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jc w:val="center"/>
        <w:rPr>
          <w:b/>
          <w:sz w:val="72"/>
          <w:szCs w:val="72"/>
        </w:rPr>
      </w:pPr>
      <w:r w:rsidRPr="00093624">
        <w:rPr>
          <w:b/>
          <w:sz w:val="72"/>
          <w:szCs w:val="72"/>
        </w:rPr>
        <w:t xml:space="preserve">Стратегия </w:t>
      </w:r>
    </w:p>
    <w:p w:rsidR="002B3332" w:rsidRPr="00093624" w:rsidRDefault="002B3332">
      <w:pPr>
        <w:jc w:val="center"/>
        <w:rPr>
          <w:b/>
          <w:sz w:val="72"/>
          <w:szCs w:val="72"/>
        </w:rPr>
      </w:pPr>
      <w:r w:rsidRPr="00093624">
        <w:rPr>
          <w:b/>
          <w:sz w:val="72"/>
          <w:szCs w:val="72"/>
        </w:rPr>
        <w:t>социально-экономического</w:t>
      </w:r>
    </w:p>
    <w:p w:rsidR="002B3332" w:rsidRPr="00093624" w:rsidRDefault="002B3332">
      <w:pPr>
        <w:jc w:val="center"/>
        <w:rPr>
          <w:b/>
          <w:sz w:val="72"/>
          <w:szCs w:val="72"/>
        </w:rPr>
      </w:pPr>
      <w:r w:rsidRPr="00093624">
        <w:rPr>
          <w:b/>
          <w:sz w:val="72"/>
          <w:szCs w:val="72"/>
        </w:rPr>
        <w:t xml:space="preserve">развития </w:t>
      </w:r>
      <w:r w:rsidR="00435B3A" w:rsidRPr="00093624">
        <w:rPr>
          <w:b/>
          <w:sz w:val="72"/>
          <w:szCs w:val="72"/>
        </w:rPr>
        <w:t xml:space="preserve">муниципального района </w:t>
      </w:r>
      <w:r w:rsidRPr="00093624">
        <w:rPr>
          <w:b/>
          <w:sz w:val="72"/>
          <w:szCs w:val="72"/>
        </w:rPr>
        <w:t>Хворостянск</w:t>
      </w:r>
      <w:r w:rsidR="00435B3A">
        <w:rPr>
          <w:b/>
          <w:sz w:val="72"/>
          <w:szCs w:val="72"/>
        </w:rPr>
        <w:t>ий</w:t>
      </w:r>
      <w:r w:rsidRPr="00093624">
        <w:rPr>
          <w:b/>
          <w:sz w:val="72"/>
          <w:szCs w:val="72"/>
        </w:rPr>
        <w:t xml:space="preserve"> </w:t>
      </w:r>
    </w:p>
    <w:p w:rsidR="002B3332" w:rsidRPr="00093624" w:rsidRDefault="002B3332">
      <w:pPr>
        <w:jc w:val="center"/>
        <w:rPr>
          <w:b/>
          <w:sz w:val="72"/>
          <w:szCs w:val="72"/>
        </w:rPr>
      </w:pPr>
      <w:r w:rsidRPr="00093624">
        <w:rPr>
          <w:b/>
          <w:sz w:val="72"/>
          <w:szCs w:val="72"/>
        </w:rPr>
        <w:t>до 2020 года</w:t>
      </w:r>
    </w:p>
    <w:p w:rsidR="002B3332" w:rsidRPr="00093624" w:rsidRDefault="002B3332">
      <w:pPr>
        <w:spacing w:line="240" w:lineRule="exact"/>
        <w:jc w:val="center"/>
        <w:rPr>
          <w:sz w:val="72"/>
          <w:szCs w:val="72"/>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p>
    <w:p w:rsidR="002B3332" w:rsidRPr="00093624" w:rsidRDefault="002B3332">
      <w:pPr>
        <w:spacing w:line="240" w:lineRule="exact"/>
        <w:jc w:val="center"/>
        <w:rPr>
          <w:sz w:val="28"/>
          <w:szCs w:val="28"/>
        </w:rPr>
      </w:pPr>
      <w:r w:rsidRPr="00093624">
        <w:rPr>
          <w:sz w:val="28"/>
          <w:szCs w:val="28"/>
        </w:rPr>
        <w:lastRenderedPageBreak/>
        <w:t>Содержание</w:t>
      </w:r>
    </w:p>
    <w:p w:rsidR="00516E02" w:rsidRPr="00093624" w:rsidRDefault="00516E02">
      <w:pPr>
        <w:spacing w:line="240" w:lineRule="exact"/>
        <w:jc w:val="center"/>
        <w:rPr>
          <w:sz w:val="28"/>
          <w:szCs w:val="28"/>
        </w:rPr>
      </w:pPr>
    </w:p>
    <w:p w:rsidR="002B3332" w:rsidRPr="00093624" w:rsidRDefault="002B3332" w:rsidP="00516E02">
      <w:r w:rsidRPr="00093624">
        <w:t>Введение</w:t>
      </w:r>
    </w:p>
    <w:p w:rsidR="002B3332" w:rsidRPr="00093624" w:rsidRDefault="002B3332" w:rsidP="00516E02"/>
    <w:tbl>
      <w:tblPr>
        <w:tblW w:w="0" w:type="auto"/>
        <w:tblLook w:val="04A0"/>
      </w:tblPr>
      <w:tblGrid>
        <w:gridCol w:w="8897"/>
        <w:gridCol w:w="1100"/>
      </w:tblGrid>
      <w:tr w:rsidR="00CD1C18" w:rsidRPr="0002049F">
        <w:tc>
          <w:tcPr>
            <w:tcW w:w="8897" w:type="dxa"/>
          </w:tcPr>
          <w:p w:rsidR="00CD1C18" w:rsidRPr="0002049F" w:rsidRDefault="00CD1C18" w:rsidP="00926A5F">
            <w:r w:rsidRPr="0002049F">
              <w:t>Раздел 1.  Социально-экономический потенциал и положе</w:t>
            </w:r>
            <w:r w:rsidR="002505EB">
              <w:t xml:space="preserve">ние Хворостянского района </w:t>
            </w:r>
          </w:p>
        </w:tc>
        <w:tc>
          <w:tcPr>
            <w:tcW w:w="1100" w:type="dxa"/>
          </w:tcPr>
          <w:p w:rsidR="002505EB" w:rsidRDefault="002505EB" w:rsidP="00DF0ED2">
            <w:pPr>
              <w:ind w:left="-3"/>
            </w:pPr>
          </w:p>
          <w:p w:rsidR="00CD1C18" w:rsidRPr="0002049F" w:rsidRDefault="002505EB" w:rsidP="00DF0ED2">
            <w:pPr>
              <w:ind w:left="-3"/>
            </w:pPr>
            <w:r w:rsidRPr="0002049F">
              <w:t>стр. 6</w:t>
            </w:r>
          </w:p>
        </w:tc>
      </w:tr>
      <w:tr w:rsidR="00CD1C18" w:rsidRPr="0002049F">
        <w:tc>
          <w:tcPr>
            <w:tcW w:w="8897" w:type="dxa"/>
          </w:tcPr>
          <w:p w:rsidR="00CD1C18" w:rsidRPr="0002049F" w:rsidRDefault="00CD1C18" w:rsidP="00926A5F"/>
        </w:tc>
        <w:tc>
          <w:tcPr>
            <w:tcW w:w="1100" w:type="dxa"/>
          </w:tcPr>
          <w:p w:rsidR="00CD1C18" w:rsidRPr="0002049F" w:rsidRDefault="00CD1C18" w:rsidP="00DF0ED2">
            <w:pPr>
              <w:ind w:left="-3"/>
            </w:pPr>
          </w:p>
        </w:tc>
      </w:tr>
      <w:tr w:rsidR="00CD1C18" w:rsidRPr="0002049F">
        <w:tc>
          <w:tcPr>
            <w:tcW w:w="8897" w:type="dxa"/>
          </w:tcPr>
          <w:p w:rsidR="00CD1C18" w:rsidRPr="0002049F" w:rsidRDefault="00CD1C18" w:rsidP="002505EB">
            <w:r w:rsidRPr="0002049F">
              <w:t xml:space="preserve">Раздел 2. Социально-экономическое развитие Хворостянского района за 2000-2008гг. </w:t>
            </w:r>
          </w:p>
        </w:tc>
        <w:tc>
          <w:tcPr>
            <w:tcW w:w="1100" w:type="dxa"/>
          </w:tcPr>
          <w:p w:rsidR="00CD1C18" w:rsidRDefault="00CD1C18" w:rsidP="00DF0ED2">
            <w:pPr>
              <w:ind w:left="-3"/>
            </w:pPr>
          </w:p>
          <w:p w:rsidR="002505EB" w:rsidRPr="0002049F" w:rsidRDefault="002505EB" w:rsidP="00191DE1">
            <w:pPr>
              <w:ind w:left="-3"/>
            </w:pPr>
            <w:r w:rsidRPr="0002049F">
              <w:t>стр.</w:t>
            </w:r>
            <w:r w:rsidR="00191DE1">
              <w:t xml:space="preserve"> </w:t>
            </w:r>
            <w:r w:rsidRPr="0002049F">
              <w:t>1</w:t>
            </w:r>
            <w:r w:rsidR="00191DE1">
              <w:t>3</w:t>
            </w:r>
          </w:p>
        </w:tc>
      </w:tr>
      <w:tr w:rsidR="00CD1C18" w:rsidRPr="0002049F">
        <w:tc>
          <w:tcPr>
            <w:tcW w:w="8897" w:type="dxa"/>
          </w:tcPr>
          <w:p w:rsidR="00CD1C18" w:rsidRPr="0002049F" w:rsidRDefault="00CD1C18" w:rsidP="00926A5F"/>
        </w:tc>
        <w:tc>
          <w:tcPr>
            <w:tcW w:w="1100" w:type="dxa"/>
          </w:tcPr>
          <w:p w:rsidR="00CD1C18" w:rsidRPr="0002049F" w:rsidRDefault="00CD1C18" w:rsidP="00DF0ED2">
            <w:pPr>
              <w:ind w:left="-3"/>
            </w:pPr>
          </w:p>
        </w:tc>
      </w:tr>
      <w:tr w:rsidR="00CD1C18" w:rsidRPr="0002049F">
        <w:tc>
          <w:tcPr>
            <w:tcW w:w="8897" w:type="dxa"/>
          </w:tcPr>
          <w:p w:rsidR="00CD1C18" w:rsidRPr="0002049F" w:rsidRDefault="00CD1C18" w:rsidP="002505EB">
            <w:r w:rsidRPr="0002049F">
              <w:t xml:space="preserve">Раздел 3. Основные проблемы социально-экономического развития района на долгосрочную перспективу </w:t>
            </w:r>
          </w:p>
        </w:tc>
        <w:tc>
          <w:tcPr>
            <w:tcW w:w="1100" w:type="dxa"/>
          </w:tcPr>
          <w:p w:rsidR="00CD1C18" w:rsidRDefault="00CD1C18" w:rsidP="00DF0ED2">
            <w:pPr>
              <w:ind w:left="-3"/>
            </w:pPr>
          </w:p>
          <w:p w:rsidR="002505EB" w:rsidRPr="0002049F" w:rsidRDefault="002505EB" w:rsidP="00DF0ED2">
            <w:pPr>
              <w:ind w:left="-3"/>
            </w:pPr>
            <w:r w:rsidRPr="0002049F">
              <w:t>стр. 31</w:t>
            </w:r>
          </w:p>
        </w:tc>
      </w:tr>
      <w:tr w:rsidR="00CD1C18" w:rsidRPr="0002049F">
        <w:tc>
          <w:tcPr>
            <w:tcW w:w="8897" w:type="dxa"/>
          </w:tcPr>
          <w:p w:rsidR="00CD1C18" w:rsidRPr="0002049F" w:rsidRDefault="00CD1C18" w:rsidP="00926A5F"/>
        </w:tc>
        <w:tc>
          <w:tcPr>
            <w:tcW w:w="1100" w:type="dxa"/>
          </w:tcPr>
          <w:p w:rsidR="00CD1C18" w:rsidRPr="0002049F" w:rsidRDefault="00CD1C18" w:rsidP="00DF0ED2">
            <w:pPr>
              <w:ind w:left="-3"/>
            </w:pPr>
          </w:p>
        </w:tc>
      </w:tr>
      <w:tr w:rsidR="00CD1C18" w:rsidRPr="0002049F">
        <w:tc>
          <w:tcPr>
            <w:tcW w:w="8897" w:type="dxa"/>
          </w:tcPr>
          <w:p w:rsidR="00CD1C18" w:rsidRPr="0002049F" w:rsidRDefault="00CD1C18" w:rsidP="00942ECE">
            <w:r w:rsidRPr="0002049F">
              <w:t xml:space="preserve">Раздел 4. Основная цель и задачи долгосрочного развития района  </w:t>
            </w:r>
          </w:p>
        </w:tc>
        <w:tc>
          <w:tcPr>
            <w:tcW w:w="1100" w:type="dxa"/>
          </w:tcPr>
          <w:p w:rsidR="00CD1C18" w:rsidRPr="0002049F" w:rsidRDefault="00942ECE" w:rsidP="006225A7">
            <w:pPr>
              <w:ind w:left="-3"/>
            </w:pPr>
            <w:r w:rsidRPr="0002049F">
              <w:t xml:space="preserve">стр. </w:t>
            </w:r>
            <w:r w:rsidR="006225A7">
              <w:t>39</w:t>
            </w:r>
          </w:p>
        </w:tc>
      </w:tr>
      <w:tr w:rsidR="00CD1C18" w:rsidRPr="0002049F">
        <w:tc>
          <w:tcPr>
            <w:tcW w:w="8897" w:type="dxa"/>
          </w:tcPr>
          <w:p w:rsidR="00CD1C18" w:rsidRPr="0002049F" w:rsidRDefault="00CD1C18" w:rsidP="00926A5F"/>
        </w:tc>
        <w:tc>
          <w:tcPr>
            <w:tcW w:w="1100" w:type="dxa"/>
          </w:tcPr>
          <w:p w:rsidR="00CD1C18" w:rsidRPr="0002049F" w:rsidRDefault="00CD1C18" w:rsidP="00DF0ED2">
            <w:pPr>
              <w:ind w:left="-3"/>
            </w:pPr>
          </w:p>
        </w:tc>
      </w:tr>
      <w:tr w:rsidR="00CD1C18" w:rsidRPr="0002049F">
        <w:tc>
          <w:tcPr>
            <w:tcW w:w="8897" w:type="dxa"/>
          </w:tcPr>
          <w:p w:rsidR="00CD1C18" w:rsidRPr="0002049F" w:rsidRDefault="00CD1C18" w:rsidP="00942ECE">
            <w:r w:rsidRPr="0002049F">
              <w:t xml:space="preserve">Раздел 5. Сценарии и варианты социально-экономического развития   </w:t>
            </w:r>
          </w:p>
        </w:tc>
        <w:tc>
          <w:tcPr>
            <w:tcW w:w="1100" w:type="dxa"/>
          </w:tcPr>
          <w:p w:rsidR="00CD1C18" w:rsidRPr="0002049F" w:rsidRDefault="00942ECE" w:rsidP="00DF0ED2">
            <w:pPr>
              <w:ind w:left="-3"/>
            </w:pPr>
            <w:r w:rsidRPr="0002049F">
              <w:t>стр. 5</w:t>
            </w:r>
            <w:r w:rsidR="006225A7">
              <w:t>4</w:t>
            </w:r>
          </w:p>
        </w:tc>
      </w:tr>
      <w:tr w:rsidR="00CD1C18" w:rsidRPr="0002049F">
        <w:tc>
          <w:tcPr>
            <w:tcW w:w="8897" w:type="dxa"/>
          </w:tcPr>
          <w:p w:rsidR="00CD1C18" w:rsidRPr="0002049F" w:rsidRDefault="00CD1C18" w:rsidP="00926A5F"/>
        </w:tc>
        <w:tc>
          <w:tcPr>
            <w:tcW w:w="1100" w:type="dxa"/>
          </w:tcPr>
          <w:p w:rsidR="00CD1C18" w:rsidRPr="0002049F" w:rsidRDefault="00CD1C18" w:rsidP="00DF0ED2">
            <w:pPr>
              <w:ind w:left="-3"/>
            </w:pPr>
          </w:p>
        </w:tc>
      </w:tr>
      <w:tr w:rsidR="00CD1C18" w:rsidRPr="0002049F">
        <w:tc>
          <w:tcPr>
            <w:tcW w:w="8897" w:type="dxa"/>
          </w:tcPr>
          <w:p w:rsidR="00CD1C18" w:rsidRPr="0002049F" w:rsidRDefault="00CD1C18" w:rsidP="00942ECE">
            <w:r w:rsidRPr="0002049F">
              <w:t xml:space="preserve">Раздел 6. Угрозы и риски при развитии района на перспективу  </w:t>
            </w:r>
          </w:p>
        </w:tc>
        <w:tc>
          <w:tcPr>
            <w:tcW w:w="1100" w:type="dxa"/>
          </w:tcPr>
          <w:p w:rsidR="00CD1C18" w:rsidRPr="0002049F" w:rsidRDefault="00942ECE" w:rsidP="00DF0ED2">
            <w:pPr>
              <w:ind w:left="-3"/>
            </w:pPr>
            <w:r w:rsidRPr="0002049F">
              <w:t xml:space="preserve">стр. </w:t>
            </w:r>
            <w:r w:rsidR="006225A7">
              <w:t>57</w:t>
            </w:r>
          </w:p>
        </w:tc>
      </w:tr>
      <w:tr w:rsidR="00CD1C18" w:rsidRPr="0002049F">
        <w:tc>
          <w:tcPr>
            <w:tcW w:w="8897" w:type="dxa"/>
          </w:tcPr>
          <w:p w:rsidR="00CD1C18" w:rsidRPr="0002049F" w:rsidRDefault="00CD1C18" w:rsidP="00926A5F"/>
        </w:tc>
        <w:tc>
          <w:tcPr>
            <w:tcW w:w="1100" w:type="dxa"/>
          </w:tcPr>
          <w:p w:rsidR="00CD1C18" w:rsidRPr="0002049F" w:rsidRDefault="00CD1C18" w:rsidP="00DF0ED2">
            <w:pPr>
              <w:ind w:left="-3"/>
            </w:pPr>
          </w:p>
        </w:tc>
      </w:tr>
      <w:tr w:rsidR="00CD1C18" w:rsidRPr="0002049F">
        <w:tc>
          <w:tcPr>
            <w:tcW w:w="8897" w:type="dxa"/>
          </w:tcPr>
          <w:p w:rsidR="00CD1C18" w:rsidRPr="0002049F" w:rsidRDefault="00CD1C18" w:rsidP="00942ECE">
            <w:r w:rsidRPr="0002049F">
              <w:t xml:space="preserve">Раздел 7. Стратегические направления инновационного социально-ориентированного типа экономического развития района  </w:t>
            </w:r>
          </w:p>
        </w:tc>
        <w:tc>
          <w:tcPr>
            <w:tcW w:w="1100" w:type="dxa"/>
          </w:tcPr>
          <w:p w:rsidR="00CD1C18" w:rsidRDefault="00CD1C18" w:rsidP="00DF0ED2">
            <w:pPr>
              <w:ind w:left="-3"/>
            </w:pPr>
          </w:p>
          <w:p w:rsidR="00942ECE" w:rsidRPr="0002049F" w:rsidRDefault="006225A7" w:rsidP="00DF0ED2">
            <w:pPr>
              <w:ind w:left="-3"/>
            </w:pPr>
            <w:r>
              <w:t>стр. 58</w:t>
            </w:r>
          </w:p>
        </w:tc>
      </w:tr>
      <w:tr w:rsidR="00CD1C18" w:rsidRPr="0002049F">
        <w:tc>
          <w:tcPr>
            <w:tcW w:w="8897" w:type="dxa"/>
          </w:tcPr>
          <w:p w:rsidR="00CD1C18" w:rsidRPr="0002049F" w:rsidRDefault="00CD1C18" w:rsidP="00926A5F"/>
        </w:tc>
        <w:tc>
          <w:tcPr>
            <w:tcW w:w="1100" w:type="dxa"/>
          </w:tcPr>
          <w:p w:rsidR="00CD1C18" w:rsidRPr="0002049F" w:rsidRDefault="00CD1C18" w:rsidP="00DF0ED2">
            <w:pPr>
              <w:ind w:left="-3"/>
            </w:pPr>
          </w:p>
        </w:tc>
      </w:tr>
      <w:tr w:rsidR="00CD1C18" w:rsidRPr="0002049F">
        <w:tc>
          <w:tcPr>
            <w:tcW w:w="8897" w:type="dxa"/>
          </w:tcPr>
          <w:p w:rsidR="00CD1C18" w:rsidRPr="0002049F" w:rsidRDefault="00CD1C18" w:rsidP="00942ECE">
            <w:r w:rsidRPr="0002049F">
              <w:t xml:space="preserve">Раздел 8. Повышение финансовой устойчивости района  </w:t>
            </w:r>
          </w:p>
        </w:tc>
        <w:tc>
          <w:tcPr>
            <w:tcW w:w="1100" w:type="dxa"/>
          </w:tcPr>
          <w:p w:rsidR="00CD1C18" w:rsidRPr="0002049F" w:rsidRDefault="00942ECE" w:rsidP="00DF0ED2">
            <w:pPr>
              <w:ind w:left="-3"/>
            </w:pPr>
            <w:r w:rsidRPr="0002049F">
              <w:t xml:space="preserve">стр. </w:t>
            </w:r>
            <w:r w:rsidR="006225A7">
              <w:t>87</w:t>
            </w:r>
          </w:p>
        </w:tc>
      </w:tr>
      <w:tr w:rsidR="00CD1C18" w:rsidRPr="0002049F">
        <w:tc>
          <w:tcPr>
            <w:tcW w:w="8897" w:type="dxa"/>
          </w:tcPr>
          <w:p w:rsidR="00CD1C18" w:rsidRPr="0002049F" w:rsidRDefault="00CD1C18" w:rsidP="00926A5F"/>
        </w:tc>
        <w:tc>
          <w:tcPr>
            <w:tcW w:w="1100" w:type="dxa"/>
          </w:tcPr>
          <w:p w:rsidR="00CD1C18" w:rsidRPr="0002049F" w:rsidRDefault="00CD1C18" w:rsidP="00DF0ED2">
            <w:pPr>
              <w:ind w:left="-3"/>
            </w:pPr>
          </w:p>
        </w:tc>
      </w:tr>
      <w:tr w:rsidR="00CD1C18" w:rsidRPr="0002049F">
        <w:tc>
          <w:tcPr>
            <w:tcW w:w="8897" w:type="dxa"/>
          </w:tcPr>
          <w:p w:rsidR="00CD1C18" w:rsidRPr="0002049F" w:rsidRDefault="00CD1C18" w:rsidP="00A65D50">
            <w:r w:rsidRPr="0002049F">
              <w:t xml:space="preserve">Раздел 9. Механизм реализации Стратегии  </w:t>
            </w:r>
          </w:p>
        </w:tc>
        <w:tc>
          <w:tcPr>
            <w:tcW w:w="1100" w:type="dxa"/>
          </w:tcPr>
          <w:p w:rsidR="00CD1C18" w:rsidRPr="0002049F" w:rsidRDefault="00A65D50" w:rsidP="00DF0ED2">
            <w:pPr>
              <w:ind w:left="-3"/>
            </w:pPr>
            <w:r w:rsidRPr="0002049F">
              <w:t xml:space="preserve">стр. </w:t>
            </w:r>
            <w:r w:rsidR="006225A7">
              <w:t>89</w:t>
            </w:r>
          </w:p>
        </w:tc>
      </w:tr>
      <w:tr w:rsidR="00CD1C18" w:rsidRPr="0002049F">
        <w:tc>
          <w:tcPr>
            <w:tcW w:w="8897" w:type="dxa"/>
          </w:tcPr>
          <w:p w:rsidR="00CD1C18" w:rsidRPr="0002049F" w:rsidRDefault="00CD1C18" w:rsidP="00926A5F"/>
        </w:tc>
        <w:tc>
          <w:tcPr>
            <w:tcW w:w="1100" w:type="dxa"/>
          </w:tcPr>
          <w:p w:rsidR="00CD1C18" w:rsidRPr="0002049F" w:rsidRDefault="00CD1C18" w:rsidP="00DF0ED2">
            <w:pPr>
              <w:ind w:left="-3"/>
            </w:pPr>
          </w:p>
        </w:tc>
      </w:tr>
      <w:tr w:rsidR="00CD1C18" w:rsidRPr="0002049F">
        <w:tc>
          <w:tcPr>
            <w:tcW w:w="8897" w:type="dxa"/>
          </w:tcPr>
          <w:p w:rsidR="00CD1C18" w:rsidRPr="0002049F" w:rsidRDefault="00CD1C18" w:rsidP="00A65D50">
            <w:r w:rsidRPr="0002049F">
              <w:t xml:space="preserve">Раздел 10. Социально-экономическая эффективность мероприятий Стратегии </w:t>
            </w:r>
          </w:p>
        </w:tc>
        <w:tc>
          <w:tcPr>
            <w:tcW w:w="1100" w:type="dxa"/>
          </w:tcPr>
          <w:p w:rsidR="00CD1C18" w:rsidRPr="0002049F" w:rsidRDefault="00A65D50" w:rsidP="00DF0ED2">
            <w:pPr>
              <w:ind w:left="-3"/>
            </w:pPr>
            <w:r w:rsidRPr="0002049F">
              <w:t>стр. 9</w:t>
            </w:r>
            <w:r w:rsidR="006225A7">
              <w:t>1</w:t>
            </w:r>
          </w:p>
        </w:tc>
      </w:tr>
      <w:tr w:rsidR="00CD1C18" w:rsidRPr="0002049F">
        <w:tc>
          <w:tcPr>
            <w:tcW w:w="8897" w:type="dxa"/>
          </w:tcPr>
          <w:p w:rsidR="00CD1C18" w:rsidRPr="0002049F" w:rsidRDefault="00CD1C18" w:rsidP="00926A5F"/>
        </w:tc>
        <w:tc>
          <w:tcPr>
            <w:tcW w:w="1100" w:type="dxa"/>
          </w:tcPr>
          <w:p w:rsidR="00CD1C18" w:rsidRPr="0002049F" w:rsidRDefault="00CD1C18" w:rsidP="00DF0ED2">
            <w:pPr>
              <w:ind w:left="-3"/>
            </w:pPr>
          </w:p>
        </w:tc>
      </w:tr>
      <w:tr w:rsidR="009864DA" w:rsidRPr="0002049F">
        <w:tc>
          <w:tcPr>
            <w:tcW w:w="8897" w:type="dxa"/>
          </w:tcPr>
          <w:p w:rsidR="009864DA" w:rsidRPr="00A65D50" w:rsidRDefault="009864DA" w:rsidP="008E24C3">
            <w:r w:rsidRPr="00A65D50">
              <w:t>Приложение №1.  Комплексный план реализации Стратегии социально-экономического развития на среднесрочную перспективу</w:t>
            </w:r>
            <w:r w:rsidR="00333971">
              <w:t xml:space="preserve"> и на плановый период 2020 года</w:t>
            </w:r>
          </w:p>
        </w:tc>
        <w:tc>
          <w:tcPr>
            <w:tcW w:w="1100" w:type="dxa"/>
          </w:tcPr>
          <w:p w:rsidR="009864DA" w:rsidRDefault="009864DA" w:rsidP="00DF0ED2">
            <w:pPr>
              <w:ind w:left="-3"/>
            </w:pPr>
          </w:p>
          <w:p w:rsidR="00333971" w:rsidRDefault="00333971" w:rsidP="00DF0ED2">
            <w:pPr>
              <w:ind w:left="-3"/>
            </w:pPr>
          </w:p>
          <w:p w:rsidR="00333971" w:rsidRPr="0002049F" w:rsidRDefault="00333971" w:rsidP="00DF0ED2">
            <w:pPr>
              <w:ind w:left="-3"/>
            </w:pPr>
            <w:r w:rsidRPr="00A65D50">
              <w:t>стр. 9</w:t>
            </w:r>
            <w:r w:rsidR="006225A7">
              <w:t>2</w:t>
            </w:r>
          </w:p>
        </w:tc>
      </w:tr>
      <w:tr w:rsidR="009864DA" w:rsidRPr="0002049F">
        <w:tc>
          <w:tcPr>
            <w:tcW w:w="8897" w:type="dxa"/>
          </w:tcPr>
          <w:p w:rsidR="009864DA" w:rsidRPr="00A65D50" w:rsidRDefault="009864DA" w:rsidP="00DF0ED2"/>
        </w:tc>
        <w:tc>
          <w:tcPr>
            <w:tcW w:w="1100" w:type="dxa"/>
          </w:tcPr>
          <w:p w:rsidR="009864DA" w:rsidRPr="0002049F" w:rsidRDefault="009864DA" w:rsidP="00DF0ED2">
            <w:pPr>
              <w:ind w:left="-3"/>
            </w:pPr>
          </w:p>
        </w:tc>
      </w:tr>
      <w:tr w:rsidR="00333971" w:rsidRPr="0002049F">
        <w:tc>
          <w:tcPr>
            <w:tcW w:w="8897" w:type="dxa"/>
          </w:tcPr>
          <w:p w:rsidR="00333971" w:rsidRPr="00A65D50" w:rsidRDefault="00333971" w:rsidP="008E24C3">
            <w:r w:rsidRPr="00A65D50">
              <w:t xml:space="preserve">Приложение №2.  Перечень инвестиционных проектов  </w:t>
            </w:r>
          </w:p>
        </w:tc>
        <w:tc>
          <w:tcPr>
            <w:tcW w:w="1100" w:type="dxa"/>
          </w:tcPr>
          <w:p w:rsidR="00333971" w:rsidRPr="0002049F" w:rsidRDefault="006225A7" w:rsidP="006225A7">
            <w:pPr>
              <w:ind w:left="-3"/>
            </w:pPr>
            <w:r>
              <w:t>стр. 101</w:t>
            </w:r>
          </w:p>
        </w:tc>
      </w:tr>
    </w:tbl>
    <w:p w:rsidR="002B3332" w:rsidRPr="00093624" w:rsidRDefault="002B3332" w:rsidP="00516E02"/>
    <w:p w:rsidR="002B3332" w:rsidRPr="00093624" w:rsidRDefault="002B3332" w:rsidP="00516E02"/>
    <w:p w:rsidR="002B3332" w:rsidRPr="00093624" w:rsidRDefault="002B3332">
      <w:pPr>
        <w:spacing w:line="240" w:lineRule="exact"/>
        <w:jc w:val="center"/>
        <w:rPr>
          <w:b/>
          <w:sz w:val="28"/>
          <w:szCs w:val="28"/>
        </w:rPr>
      </w:pPr>
    </w:p>
    <w:p w:rsidR="002B3332" w:rsidRPr="00093624" w:rsidRDefault="002B3332">
      <w:pPr>
        <w:spacing w:line="240" w:lineRule="exact"/>
        <w:jc w:val="center"/>
        <w:rPr>
          <w:b/>
          <w:sz w:val="28"/>
          <w:szCs w:val="28"/>
        </w:rPr>
      </w:pPr>
    </w:p>
    <w:p w:rsidR="002B3332" w:rsidRPr="00093624" w:rsidRDefault="002B3332">
      <w:pPr>
        <w:spacing w:line="240" w:lineRule="exact"/>
        <w:jc w:val="center"/>
        <w:rPr>
          <w:b/>
          <w:sz w:val="28"/>
          <w:szCs w:val="28"/>
        </w:rPr>
      </w:pPr>
    </w:p>
    <w:p w:rsidR="002B3332" w:rsidRPr="00093624" w:rsidRDefault="002B3332">
      <w:pPr>
        <w:spacing w:line="240" w:lineRule="exact"/>
        <w:jc w:val="center"/>
        <w:rPr>
          <w:b/>
          <w:sz w:val="28"/>
          <w:szCs w:val="28"/>
        </w:rPr>
      </w:pPr>
    </w:p>
    <w:p w:rsidR="002B3332" w:rsidRPr="00093624" w:rsidRDefault="002B3332">
      <w:pPr>
        <w:spacing w:line="240" w:lineRule="exact"/>
        <w:jc w:val="center"/>
        <w:rPr>
          <w:b/>
          <w:sz w:val="28"/>
          <w:szCs w:val="28"/>
        </w:rPr>
      </w:pPr>
    </w:p>
    <w:p w:rsidR="002B3332" w:rsidRPr="00093624" w:rsidRDefault="002B3332">
      <w:pPr>
        <w:spacing w:line="240" w:lineRule="exact"/>
        <w:jc w:val="center"/>
        <w:rPr>
          <w:b/>
          <w:sz w:val="28"/>
          <w:szCs w:val="28"/>
        </w:rPr>
      </w:pPr>
    </w:p>
    <w:p w:rsidR="002B3332" w:rsidRPr="00093624" w:rsidRDefault="002B3332">
      <w:pPr>
        <w:spacing w:line="240" w:lineRule="exact"/>
        <w:jc w:val="center"/>
        <w:rPr>
          <w:b/>
          <w:sz w:val="28"/>
          <w:szCs w:val="28"/>
        </w:rPr>
      </w:pPr>
    </w:p>
    <w:p w:rsidR="002B3332" w:rsidRPr="00093624" w:rsidRDefault="002B3332">
      <w:pPr>
        <w:spacing w:line="240" w:lineRule="exact"/>
        <w:jc w:val="center"/>
        <w:rPr>
          <w:b/>
          <w:sz w:val="28"/>
          <w:szCs w:val="28"/>
        </w:rPr>
      </w:pPr>
    </w:p>
    <w:p w:rsidR="002B3332" w:rsidRPr="00093624" w:rsidRDefault="002B3332">
      <w:pPr>
        <w:spacing w:line="240" w:lineRule="exact"/>
        <w:jc w:val="center"/>
        <w:rPr>
          <w:b/>
          <w:sz w:val="28"/>
          <w:szCs w:val="28"/>
        </w:rPr>
      </w:pPr>
    </w:p>
    <w:p w:rsidR="002B3332" w:rsidRPr="00093624" w:rsidRDefault="002B3332">
      <w:pPr>
        <w:spacing w:line="240" w:lineRule="exact"/>
        <w:jc w:val="center"/>
        <w:rPr>
          <w:b/>
          <w:sz w:val="28"/>
          <w:szCs w:val="28"/>
        </w:rPr>
      </w:pPr>
    </w:p>
    <w:p w:rsidR="002B3332" w:rsidRPr="00093624" w:rsidRDefault="002B3332">
      <w:pPr>
        <w:spacing w:line="240" w:lineRule="exact"/>
        <w:jc w:val="center"/>
        <w:rPr>
          <w:b/>
          <w:sz w:val="28"/>
          <w:szCs w:val="28"/>
        </w:rPr>
      </w:pPr>
    </w:p>
    <w:p w:rsidR="002B3332" w:rsidRPr="00093624" w:rsidRDefault="002B3332">
      <w:pPr>
        <w:spacing w:line="240" w:lineRule="exact"/>
        <w:jc w:val="center"/>
        <w:rPr>
          <w:b/>
          <w:sz w:val="28"/>
          <w:szCs w:val="28"/>
        </w:rPr>
      </w:pPr>
    </w:p>
    <w:p w:rsidR="002B3332" w:rsidRPr="00093624" w:rsidRDefault="002B3332">
      <w:pPr>
        <w:spacing w:line="240" w:lineRule="exact"/>
        <w:jc w:val="center"/>
        <w:rPr>
          <w:b/>
          <w:sz w:val="28"/>
          <w:szCs w:val="28"/>
        </w:rPr>
      </w:pPr>
    </w:p>
    <w:p w:rsidR="002B3332" w:rsidRPr="00093624" w:rsidRDefault="002B3332">
      <w:pPr>
        <w:spacing w:line="240" w:lineRule="exact"/>
        <w:jc w:val="center"/>
        <w:rPr>
          <w:b/>
          <w:sz w:val="28"/>
          <w:szCs w:val="28"/>
        </w:rPr>
      </w:pPr>
    </w:p>
    <w:p w:rsidR="002B3332" w:rsidRPr="00093624" w:rsidRDefault="002B3332">
      <w:pPr>
        <w:spacing w:line="240" w:lineRule="exact"/>
        <w:jc w:val="center"/>
        <w:rPr>
          <w:b/>
          <w:sz w:val="28"/>
          <w:szCs w:val="28"/>
        </w:rPr>
      </w:pPr>
    </w:p>
    <w:p w:rsidR="002B3332" w:rsidRPr="00093624" w:rsidRDefault="002B3332">
      <w:pPr>
        <w:spacing w:line="240" w:lineRule="exact"/>
        <w:jc w:val="center"/>
        <w:rPr>
          <w:b/>
          <w:sz w:val="28"/>
          <w:szCs w:val="28"/>
        </w:rPr>
      </w:pPr>
    </w:p>
    <w:p w:rsidR="002B3332" w:rsidRPr="00093624" w:rsidRDefault="002B3332">
      <w:pPr>
        <w:spacing w:line="240" w:lineRule="exact"/>
        <w:jc w:val="center"/>
        <w:rPr>
          <w:b/>
          <w:sz w:val="28"/>
          <w:szCs w:val="28"/>
        </w:rPr>
      </w:pPr>
    </w:p>
    <w:p w:rsidR="002B3332" w:rsidRPr="00093624" w:rsidRDefault="002B3332">
      <w:pPr>
        <w:spacing w:line="240" w:lineRule="exact"/>
        <w:jc w:val="center"/>
        <w:rPr>
          <w:b/>
          <w:sz w:val="28"/>
          <w:szCs w:val="28"/>
        </w:rPr>
      </w:pPr>
    </w:p>
    <w:p w:rsidR="002B3332" w:rsidRPr="00093624" w:rsidRDefault="002B3332">
      <w:pPr>
        <w:spacing w:line="240" w:lineRule="exact"/>
        <w:jc w:val="center"/>
        <w:rPr>
          <w:b/>
          <w:sz w:val="28"/>
          <w:szCs w:val="28"/>
        </w:rPr>
      </w:pPr>
    </w:p>
    <w:p w:rsidR="002B3332" w:rsidRPr="00093624" w:rsidRDefault="002B3332">
      <w:pPr>
        <w:spacing w:line="240" w:lineRule="exact"/>
        <w:jc w:val="center"/>
        <w:rPr>
          <w:b/>
          <w:sz w:val="28"/>
          <w:szCs w:val="28"/>
        </w:rPr>
      </w:pPr>
    </w:p>
    <w:p w:rsidR="002B3332" w:rsidRPr="001A2B15" w:rsidRDefault="002B3332">
      <w:pPr>
        <w:spacing w:line="240" w:lineRule="exact"/>
        <w:jc w:val="center"/>
        <w:rPr>
          <w:b/>
        </w:rPr>
      </w:pPr>
      <w:r w:rsidRPr="001A2B15">
        <w:rPr>
          <w:b/>
        </w:rPr>
        <w:lastRenderedPageBreak/>
        <w:t>ВВЕДЕНИЕ</w:t>
      </w:r>
    </w:p>
    <w:p w:rsidR="002B3332" w:rsidRPr="001A2B15" w:rsidRDefault="002B3332">
      <w:pPr>
        <w:jc w:val="both"/>
        <w:rPr>
          <w:b/>
        </w:rPr>
      </w:pPr>
    </w:p>
    <w:p w:rsidR="002B3332" w:rsidRPr="001A2B15" w:rsidRDefault="002B3332">
      <w:pPr>
        <w:jc w:val="both"/>
      </w:pPr>
      <w:r w:rsidRPr="001A2B15">
        <w:rPr>
          <w:b/>
        </w:rPr>
        <w:tab/>
      </w:r>
      <w:r w:rsidRPr="001A2B15">
        <w:t>Хворостянский район – один из районов Самаркой области, который активно ищет пути ускорения темпов своего социального и экономического развития на основе широкого и наиболее полного использования всех возможностей, имеющихся в районе.</w:t>
      </w:r>
    </w:p>
    <w:p w:rsidR="00BB3B6F" w:rsidRPr="001A2B15" w:rsidRDefault="00BB3B6F" w:rsidP="00BB3B6F">
      <w:pPr>
        <w:ind w:firstLine="709"/>
        <w:jc w:val="both"/>
      </w:pPr>
      <w:r w:rsidRPr="001A2B15">
        <w:t>Большие инвестиции вкладываются в сельское хозяйство, что приведет в дальнейшем к радикальному повышению экономической эффективности аграрной отрасли, формированию её новой адаптированной к рыночным условиям производственной структуры.</w:t>
      </w:r>
    </w:p>
    <w:p w:rsidR="00BB3B6F" w:rsidRPr="001A2B15" w:rsidRDefault="00BB3B6F" w:rsidP="00BB3B6F">
      <w:pPr>
        <w:jc w:val="both"/>
      </w:pPr>
      <w:r w:rsidRPr="001A2B15">
        <w:tab/>
        <w:t>Положительные тенденции стали особенно характерны для социально-экономического развития района в 2004-2008 годах.</w:t>
      </w:r>
    </w:p>
    <w:p w:rsidR="002B3332" w:rsidRPr="001A2B15" w:rsidRDefault="002B3332">
      <w:pPr>
        <w:jc w:val="both"/>
      </w:pPr>
      <w:r w:rsidRPr="001A2B15">
        <w:tab/>
        <w:t>В развитии Хворостянского района имеется целый ряд ограничений и сдерживающих факторов. Достаточно отметить, что многие десятилетия экономика района ориентировалась на сельское хозяйство. Ориентированная на производство сельскохозяйственной продукции экономика района оказалась в особо уязвимом положении при переходе на рыночные условия хозяйствования.</w:t>
      </w:r>
    </w:p>
    <w:p w:rsidR="003B6EA2" w:rsidRPr="001A2B15" w:rsidRDefault="002B3332">
      <w:pPr>
        <w:jc w:val="both"/>
      </w:pPr>
      <w:r w:rsidRPr="001A2B15">
        <w:tab/>
        <w:t xml:space="preserve">В районе сохранен и устойчиво развивается </w:t>
      </w:r>
      <w:r w:rsidR="00042DB1" w:rsidRPr="001A2B15">
        <w:t>социальный</w:t>
      </w:r>
      <w:r w:rsidRPr="001A2B15">
        <w:t xml:space="preserve"> комплекс. Положительная динамика отмечается в развитии малого и среднего бизнеса. Реальное улучшение отмечается в состоянии дорожной сети. Уровень газификации района составляет 100%, что обеспечивает колоссальное повышение конкурентоспособности экономики и комфортности проживания  населения на территории района.</w:t>
      </w:r>
    </w:p>
    <w:p w:rsidR="002B3332" w:rsidRPr="001A2B15" w:rsidRDefault="002B3332">
      <w:pPr>
        <w:jc w:val="both"/>
      </w:pPr>
      <w:r w:rsidRPr="001A2B15">
        <w:tab/>
        <w:t>В настоящее время  можно констатировать, что социальное и экономическое развитие района приобрело системный, необратимый характер. Нужно найти своё место в сложной конкурентной среде, определить направления основных управленческих действий администрации района на долгосрочную перспективу.</w:t>
      </w:r>
    </w:p>
    <w:p w:rsidR="002B3332" w:rsidRPr="001A2B15" w:rsidRDefault="002B3332">
      <w:pPr>
        <w:jc w:val="both"/>
      </w:pPr>
      <w:r w:rsidRPr="001A2B15">
        <w:tab/>
        <w:t>В связи с этим разработка стратегии социально-экономического развития Хворостянского района на период до 2020 года (далее Стратегия) исключительно актуальна.</w:t>
      </w:r>
    </w:p>
    <w:p w:rsidR="002B3332" w:rsidRPr="001A2B15" w:rsidRDefault="002B3332">
      <w:pPr>
        <w:jc w:val="both"/>
      </w:pPr>
      <w:r w:rsidRPr="001A2B15">
        <w:tab/>
        <w:t>Стратегия представляет собой документ, который определяет цели и направления деятельности органов местного самоуправления в сфере социально-экономического развития района.</w:t>
      </w:r>
    </w:p>
    <w:p w:rsidR="002B3332" w:rsidRPr="001A2B15" w:rsidRDefault="002B3332">
      <w:pPr>
        <w:jc w:val="both"/>
      </w:pPr>
      <w:r w:rsidRPr="001A2B15">
        <w:tab/>
        <w:t>Миссия состоит в создании условий для достижения нового качества экономического развития и развития человеческого потенциала. Эта миссия будет реализована через комплекс действий, направленных на достижение поставленных целей.</w:t>
      </w:r>
    </w:p>
    <w:p w:rsidR="002B3332" w:rsidRPr="001A2B15" w:rsidRDefault="002B3332" w:rsidP="008A4686">
      <w:pPr>
        <w:jc w:val="both"/>
      </w:pPr>
      <w:r w:rsidRPr="001A2B15">
        <w:tab/>
        <w:t>Целью данной Стратегии является определение на период 20</w:t>
      </w:r>
      <w:r w:rsidR="003A65B0" w:rsidRPr="001A2B15">
        <w:t>1</w:t>
      </w:r>
      <w:r w:rsidRPr="001A2B15">
        <w:t>0-2020гг. системы целей, задач, приоритетов, научно-обоснованных и сбалансированных сценариев социально-экономического развития, путей и механизмов их оптимизации, направленной на повышение уровня и качества жизни населения, устойчивое развитие экономики и повышение её конкурентоспособности и  увязке с Посланием Президента Российской Федерации Федеральному Собранию РФ, Программой социально-экономического развития Российской Федерации на среднесрочную перспективу, Стратегией социально-экономического развития Самарской области на период до 2020 года, программами развития ведущих отраслей народного хозяйства района, другими действующими документами федерального, регионального уровней и органов местного самоуправления.</w:t>
      </w:r>
    </w:p>
    <w:p w:rsidR="002B3332" w:rsidRPr="001A2B15" w:rsidRDefault="002B3332" w:rsidP="00C4540F">
      <w:pPr>
        <w:jc w:val="both"/>
      </w:pPr>
      <w:r w:rsidRPr="001A2B15">
        <w:tab/>
        <w:t>В соответствии с этой целью:</w:t>
      </w:r>
    </w:p>
    <w:p w:rsidR="002B3332" w:rsidRPr="001A2B15" w:rsidRDefault="002B3332">
      <w:pPr>
        <w:jc w:val="both"/>
      </w:pPr>
      <w:r w:rsidRPr="001A2B15">
        <w:tab/>
        <w:t>- проанализировано современное состояние, проблемы и предпосылки развития экономики и социальной сферы;</w:t>
      </w:r>
    </w:p>
    <w:p w:rsidR="002B3332" w:rsidRPr="001A2B15" w:rsidRDefault="002B3332">
      <w:pPr>
        <w:jc w:val="both"/>
      </w:pPr>
      <w:r w:rsidRPr="001A2B15">
        <w:tab/>
        <w:t>- сформированы цели и задачи развития района с учетом общих приоритетов развития и специализации Хворостянского района и Самарской области;</w:t>
      </w:r>
    </w:p>
    <w:p w:rsidR="002B3332" w:rsidRPr="001A2B15" w:rsidRDefault="002B3332">
      <w:pPr>
        <w:jc w:val="both"/>
      </w:pPr>
      <w:r w:rsidRPr="001A2B15">
        <w:tab/>
        <w:t>- определены задачи, приоритеты, ц</w:t>
      </w:r>
      <w:r w:rsidR="003115B5" w:rsidRPr="001A2B15">
        <w:t>елевые индикаторы, механизмы</w:t>
      </w:r>
      <w:r w:rsidRPr="001A2B15">
        <w:t xml:space="preserve"> развития основных отраслей, социальной сферы.</w:t>
      </w:r>
    </w:p>
    <w:p w:rsidR="002B3332" w:rsidRPr="001A2B15" w:rsidRDefault="002B3332">
      <w:pPr>
        <w:jc w:val="both"/>
      </w:pPr>
      <w:r w:rsidRPr="001A2B15">
        <w:tab/>
        <w:t>- выделена система наиболее крупных и значимых проектов на территории района и  даны</w:t>
      </w:r>
      <w:r w:rsidR="003115B5" w:rsidRPr="001A2B15">
        <w:t xml:space="preserve"> предложения по их </w:t>
      </w:r>
      <w:r w:rsidRPr="001A2B15">
        <w:t>институционному обеспечению;</w:t>
      </w:r>
    </w:p>
    <w:p w:rsidR="002B3332" w:rsidRPr="001A2B15" w:rsidRDefault="002B3332">
      <w:pPr>
        <w:jc w:val="both"/>
      </w:pPr>
      <w:r w:rsidRPr="001A2B15">
        <w:lastRenderedPageBreak/>
        <w:tab/>
        <w:t>- разработана система мер  и предложений законодательного, институционного и организационно-финансового характера, направленная на успешную реализацию основных положений Стратегии.</w:t>
      </w:r>
    </w:p>
    <w:p w:rsidR="002B3332" w:rsidRPr="001A2B15" w:rsidRDefault="002B3332">
      <w:pPr>
        <w:jc w:val="both"/>
      </w:pPr>
      <w:r w:rsidRPr="001A2B15">
        <w:tab/>
        <w:t>Основными базовыми принципами разработки данной Стратегии являются:</w:t>
      </w:r>
    </w:p>
    <w:p w:rsidR="002B3332" w:rsidRPr="001A2B15" w:rsidRDefault="002B3332" w:rsidP="000B126F">
      <w:pPr>
        <w:numPr>
          <w:ilvl w:val="0"/>
          <w:numId w:val="24"/>
        </w:numPr>
        <w:tabs>
          <w:tab w:val="left" w:pos="1065"/>
        </w:tabs>
        <w:jc w:val="both"/>
      </w:pPr>
      <w:r w:rsidRPr="001A2B15">
        <w:t>преемственность программных документов;</w:t>
      </w:r>
    </w:p>
    <w:p w:rsidR="002B3332" w:rsidRPr="001A2B15" w:rsidRDefault="002B3332" w:rsidP="000B126F">
      <w:pPr>
        <w:numPr>
          <w:ilvl w:val="0"/>
          <w:numId w:val="24"/>
        </w:numPr>
        <w:tabs>
          <w:tab w:val="left" w:pos="1065"/>
        </w:tabs>
        <w:jc w:val="both"/>
      </w:pPr>
      <w:r w:rsidRPr="001A2B15">
        <w:t>принцип устойчивого развития;</w:t>
      </w:r>
    </w:p>
    <w:p w:rsidR="002B3332" w:rsidRPr="001A2B15" w:rsidRDefault="002B3332" w:rsidP="000B126F">
      <w:pPr>
        <w:numPr>
          <w:ilvl w:val="0"/>
          <w:numId w:val="24"/>
        </w:numPr>
        <w:tabs>
          <w:tab w:val="left" w:pos="1065"/>
        </w:tabs>
        <w:jc w:val="both"/>
      </w:pPr>
      <w:r w:rsidRPr="001A2B15">
        <w:t>комплексный и системный подход;</w:t>
      </w:r>
    </w:p>
    <w:p w:rsidR="002B3332" w:rsidRPr="001A2B15" w:rsidRDefault="002B3332" w:rsidP="000B126F">
      <w:pPr>
        <w:numPr>
          <w:ilvl w:val="0"/>
          <w:numId w:val="24"/>
        </w:numPr>
        <w:tabs>
          <w:tab w:val="left" w:pos="1065"/>
        </w:tabs>
        <w:jc w:val="both"/>
      </w:pPr>
      <w:r w:rsidRPr="001A2B15">
        <w:t>взаимоувязанность проблем и приоритетов, целей и задач, сценариев и вариантов прогноза с ожидаемыми  результатами и выделяемыми ресурсами;</w:t>
      </w:r>
    </w:p>
    <w:p w:rsidR="002B3332" w:rsidRPr="001A2B15" w:rsidRDefault="002B3332" w:rsidP="000B126F">
      <w:pPr>
        <w:numPr>
          <w:ilvl w:val="0"/>
          <w:numId w:val="24"/>
        </w:numPr>
        <w:tabs>
          <w:tab w:val="left" w:pos="1065"/>
        </w:tabs>
        <w:jc w:val="both"/>
      </w:pPr>
      <w:r w:rsidRPr="001A2B15">
        <w:t>социальная ориентированность Стратегии;</w:t>
      </w:r>
    </w:p>
    <w:p w:rsidR="002B3332" w:rsidRPr="001A2B15" w:rsidRDefault="002B3332" w:rsidP="000B126F">
      <w:pPr>
        <w:numPr>
          <w:ilvl w:val="0"/>
          <w:numId w:val="24"/>
        </w:numPr>
        <w:tabs>
          <w:tab w:val="left" w:pos="1065"/>
        </w:tabs>
        <w:jc w:val="both"/>
      </w:pPr>
      <w:r w:rsidRPr="001A2B15">
        <w:t>принцип социальной ответственности;</w:t>
      </w:r>
    </w:p>
    <w:p w:rsidR="002B3332" w:rsidRPr="001A2B15" w:rsidRDefault="002B3332" w:rsidP="000B126F">
      <w:pPr>
        <w:numPr>
          <w:ilvl w:val="0"/>
          <w:numId w:val="24"/>
        </w:numPr>
        <w:tabs>
          <w:tab w:val="left" w:pos="1065"/>
        </w:tabs>
        <w:jc w:val="both"/>
      </w:pPr>
      <w:r w:rsidRPr="001A2B15">
        <w:t>опора на собственные ресурсы;</w:t>
      </w:r>
    </w:p>
    <w:p w:rsidR="002B3332" w:rsidRPr="001A2B15" w:rsidRDefault="002B3332" w:rsidP="000B126F">
      <w:pPr>
        <w:numPr>
          <w:ilvl w:val="0"/>
          <w:numId w:val="24"/>
        </w:numPr>
        <w:tabs>
          <w:tab w:val="left" w:pos="1065"/>
        </w:tabs>
        <w:jc w:val="both"/>
      </w:pPr>
      <w:r w:rsidRPr="001A2B15">
        <w:t>реализация принципа частно-государственного партнерства;</w:t>
      </w:r>
    </w:p>
    <w:p w:rsidR="002B3332" w:rsidRPr="001A2B15" w:rsidRDefault="002B3332" w:rsidP="000B126F">
      <w:pPr>
        <w:numPr>
          <w:ilvl w:val="0"/>
          <w:numId w:val="24"/>
        </w:numPr>
        <w:tabs>
          <w:tab w:val="left" w:pos="1065"/>
        </w:tabs>
        <w:jc w:val="both"/>
      </w:pPr>
      <w:r w:rsidRPr="001A2B15">
        <w:t>решение накопившихся проблем и преодоление рисков и кризисов, которые могут оказать сдерживающее развитие и ограничить реализацию потенциальных возможностей Хворостянского района.</w:t>
      </w:r>
    </w:p>
    <w:p w:rsidR="002B3332" w:rsidRPr="001A2B15" w:rsidRDefault="002B3332">
      <w:pPr>
        <w:ind w:firstLine="705"/>
        <w:jc w:val="both"/>
      </w:pPr>
    </w:p>
    <w:p w:rsidR="002B3332" w:rsidRPr="001A2B15" w:rsidRDefault="002B3332">
      <w:pPr>
        <w:ind w:firstLine="705"/>
        <w:jc w:val="both"/>
      </w:pPr>
      <w:r w:rsidRPr="001A2B15">
        <w:t>В Стратегии нашли отражение уже принятые в последнее время целевые программы:</w:t>
      </w:r>
    </w:p>
    <w:p w:rsidR="002B3332" w:rsidRPr="001A2B15" w:rsidRDefault="002B3332" w:rsidP="000B126F">
      <w:pPr>
        <w:numPr>
          <w:ilvl w:val="0"/>
          <w:numId w:val="29"/>
        </w:numPr>
        <w:ind w:left="993"/>
        <w:jc w:val="both"/>
      </w:pPr>
      <w:r w:rsidRPr="001A2B15">
        <w:t>Областная адресная программа «Капитальный ремонт многоквартирных жилых домов» на 2008-2010 годы», постановление Правительства Самарской области от 14.12.2007 г. №263 (с изменениями по постановлению Правительства Самарской области от 27.03.2009 г. №190);</w:t>
      </w:r>
    </w:p>
    <w:p w:rsidR="002B3332" w:rsidRPr="001A2B15" w:rsidRDefault="002B3332" w:rsidP="000B126F">
      <w:pPr>
        <w:numPr>
          <w:ilvl w:val="0"/>
          <w:numId w:val="29"/>
        </w:numPr>
        <w:ind w:left="993"/>
        <w:jc w:val="both"/>
      </w:pPr>
      <w:r w:rsidRPr="001A2B15">
        <w:t>Областная адресная программа «Государственная поддержка проведения мероприятий по переселению граждан из аварийного жилищного фонда на территории Самарской области» на 2009-2011 годы», постановление Правительства Самарской области от 20.06.2008 г. №254 (с изменениями по постановлению Правительства Самарской области от 22.04.2009 г. №224);</w:t>
      </w:r>
    </w:p>
    <w:p w:rsidR="002B3332" w:rsidRPr="001A2B15" w:rsidRDefault="002B3332" w:rsidP="000B126F">
      <w:pPr>
        <w:numPr>
          <w:ilvl w:val="0"/>
          <w:numId w:val="29"/>
        </w:numPr>
        <w:ind w:left="993"/>
        <w:jc w:val="both"/>
      </w:pPr>
      <w:r w:rsidRPr="001A2B15">
        <w:t>Областная целевая программа «Обеспечение населения Самарской области питьевой водой» на 2005-2010 годы» Закон Самарской области от 28.12.2004 № 177-ГД;</w:t>
      </w:r>
    </w:p>
    <w:p w:rsidR="002B3332" w:rsidRPr="001A2B15" w:rsidRDefault="002B3332" w:rsidP="000B126F">
      <w:pPr>
        <w:numPr>
          <w:ilvl w:val="0"/>
          <w:numId w:val="29"/>
        </w:numPr>
        <w:ind w:left="993"/>
        <w:jc w:val="both"/>
      </w:pPr>
      <w:r w:rsidRPr="001A2B15">
        <w:t>«Развитие се</w:t>
      </w:r>
      <w:r w:rsidR="001052F2" w:rsidRPr="001A2B15">
        <w:t>ти</w:t>
      </w:r>
      <w:r w:rsidRPr="001A2B15">
        <w:t xml:space="preserve"> образовательных учреждений в Хворостянском районе на 2009-2011 годы» </w:t>
      </w:r>
    </w:p>
    <w:p w:rsidR="001052F2" w:rsidRPr="001A2B15" w:rsidRDefault="001052F2" w:rsidP="000B126F">
      <w:pPr>
        <w:numPr>
          <w:ilvl w:val="0"/>
          <w:numId w:val="29"/>
        </w:numPr>
        <w:ind w:left="993"/>
        <w:jc w:val="both"/>
      </w:pPr>
      <w:r w:rsidRPr="001A2B15">
        <w:t>«Совершенствование организации питания в общеобразовательных учреждениях Хворостянского района на 2010-2012 годы»</w:t>
      </w:r>
      <w:r w:rsidR="00822570" w:rsidRPr="001A2B15">
        <w:t>;</w:t>
      </w:r>
    </w:p>
    <w:p w:rsidR="002B3332" w:rsidRPr="001A2B15" w:rsidRDefault="002B3332" w:rsidP="000B126F">
      <w:pPr>
        <w:numPr>
          <w:ilvl w:val="0"/>
          <w:numId w:val="29"/>
        </w:numPr>
        <w:ind w:left="993"/>
        <w:jc w:val="both"/>
      </w:pPr>
      <w:r w:rsidRPr="001A2B15">
        <w:t>«Профилактика безнадзорности и правонарушений среди несовершеннолетних в муниципальном районе Хворостянский на 2009-2011 годы»,</w:t>
      </w:r>
    </w:p>
    <w:p w:rsidR="002B3332" w:rsidRPr="001A2B15" w:rsidRDefault="002B3332" w:rsidP="000B126F">
      <w:pPr>
        <w:numPr>
          <w:ilvl w:val="0"/>
          <w:numId w:val="29"/>
        </w:numPr>
        <w:ind w:left="993"/>
        <w:jc w:val="both"/>
      </w:pPr>
      <w:r w:rsidRPr="001A2B15">
        <w:t xml:space="preserve">Муниципальная программа «Развитие сельского хозяйства Хворостянского района на 2008-2012 годы» </w:t>
      </w:r>
    </w:p>
    <w:p w:rsidR="002B3332" w:rsidRPr="001A2B15" w:rsidRDefault="002B3332" w:rsidP="000B126F">
      <w:pPr>
        <w:numPr>
          <w:ilvl w:val="0"/>
          <w:numId w:val="29"/>
        </w:numPr>
        <w:ind w:left="993"/>
        <w:jc w:val="both"/>
      </w:pPr>
      <w:r w:rsidRPr="001A2B15">
        <w:t>Муниципальная программа «Развитие субъектов малого и среднего предпринимательства в муниципальном районе Хворостянский на 2009-2011 годы»</w:t>
      </w:r>
    </w:p>
    <w:p w:rsidR="002B3332" w:rsidRPr="001A2B15" w:rsidRDefault="002B3332" w:rsidP="000B126F">
      <w:pPr>
        <w:numPr>
          <w:ilvl w:val="0"/>
          <w:numId w:val="29"/>
        </w:numPr>
        <w:ind w:left="993"/>
        <w:jc w:val="both"/>
      </w:pPr>
      <w:r w:rsidRPr="001A2B15">
        <w:t>ФЦП «Социально-экономическое и этнокультурное развитие российских немцев на  2008-2012 годы»;</w:t>
      </w:r>
    </w:p>
    <w:p w:rsidR="002B3332" w:rsidRPr="001A2B15" w:rsidRDefault="002B3332" w:rsidP="000B126F">
      <w:pPr>
        <w:numPr>
          <w:ilvl w:val="0"/>
          <w:numId w:val="29"/>
        </w:numPr>
        <w:ind w:left="993"/>
        <w:jc w:val="both"/>
      </w:pPr>
      <w:r w:rsidRPr="001A2B15">
        <w:t>ФЦП «Социальное развитие села до 2012 года»;</w:t>
      </w:r>
    </w:p>
    <w:p w:rsidR="002B3332" w:rsidRPr="001A2B15" w:rsidRDefault="002B3332" w:rsidP="000B126F">
      <w:pPr>
        <w:numPr>
          <w:ilvl w:val="0"/>
          <w:numId w:val="29"/>
        </w:numPr>
        <w:ind w:left="993"/>
        <w:jc w:val="both"/>
      </w:pPr>
      <w:r w:rsidRPr="001A2B15">
        <w:t>Муниципальная программа «Молодежь Хворостянского района на 2008-2011 годы»;</w:t>
      </w:r>
    </w:p>
    <w:p w:rsidR="002B3332" w:rsidRPr="001A2B15" w:rsidRDefault="002B3332" w:rsidP="000B126F">
      <w:pPr>
        <w:numPr>
          <w:ilvl w:val="0"/>
          <w:numId w:val="29"/>
        </w:numPr>
        <w:ind w:left="993"/>
        <w:jc w:val="both"/>
      </w:pPr>
      <w:r w:rsidRPr="001A2B15">
        <w:t>Муниципальная программа  «Охрана окружающей среды на территории Хворостянского района  на 2009-2011 годы»;</w:t>
      </w:r>
    </w:p>
    <w:p w:rsidR="002B3332" w:rsidRPr="001A2B15" w:rsidRDefault="002B3332" w:rsidP="000B126F">
      <w:pPr>
        <w:numPr>
          <w:ilvl w:val="0"/>
          <w:numId w:val="29"/>
        </w:numPr>
        <w:ind w:left="993"/>
        <w:jc w:val="both"/>
      </w:pPr>
      <w:r w:rsidRPr="001A2B15">
        <w:t>Муниципальная программа «Улучшение демографической ситуации Хворостянского района на 2009-2011 годы»;</w:t>
      </w:r>
    </w:p>
    <w:p w:rsidR="002B3332" w:rsidRPr="001A2B15" w:rsidRDefault="002B3332" w:rsidP="000B126F">
      <w:pPr>
        <w:pStyle w:val="NoSpacing"/>
        <w:numPr>
          <w:ilvl w:val="0"/>
          <w:numId w:val="29"/>
        </w:numPr>
        <w:ind w:left="1027"/>
        <w:jc w:val="both"/>
      </w:pPr>
      <w:r w:rsidRPr="001A2B15">
        <w:lastRenderedPageBreak/>
        <w:t>Муниципальная программа «Развитие физической культуры и спорта в Хворостянском районе на 2009 год».</w:t>
      </w:r>
    </w:p>
    <w:p w:rsidR="002B3332" w:rsidRPr="001A2B15" w:rsidRDefault="002B3332" w:rsidP="000B126F">
      <w:pPr>
        <w:numPr>
          <w:ilvl w:val="0"/>
          <w:numId w:val="29"/>
        </w:numPr>
        <w:ind w:left="1027"/>
        <w:jc w:val="both"/>
      </w:pPr>
      <w:r w:rsidRPr="001A2B15">
        <w:t>Продолжится реализация национальных проектов «Здоровье», «Образование», «</w:t>
      </w:r>
      <w:r w:rsidR="008E5052" w:rsidRPr="001A2B15">
        <w:t>Доступное и комфортное жилье – гражданам России»</w:t>
      </w:r>
      <w:r w:rsidRPr="001A2B15">
        <w:t>» и «Развитие АПК».</w:t>
      </w:r>
    </w:p>
    <w:p w:rsidR="002B3332" w:rsidRPr="001A2B15" w:rsidRDefault="002B3332" w:rsidP="00953D96">
      <w:pPr>
        <w:jc w:val="both"/>
      </w:pPr>
    </w:p>
    <w:p w:rsidR="002B3332" w:rsidRPr="001A2B15" w:rsidRDefault="002B3332">
      <w:pPr>
        <w:ind w:firstLine="705"/>
        <w:jc w:val="both"/>
      </w:pPr>
      <w:r w:rsidRPr="001A2B15">
        <w:t>Стратегия разработана администрацией района совместно с депутатами районного Собрания представителей, представителями малого бизнеса.</w:t>
      </w:r>
    </w:p>
    <w:p w:rsidR="002B3332" w:rsidRPr="001A2B15" w:rsidRDefault="002B3332">
      <w:pPr>
        <w:ind w:firstLine="705"/>
        <w:jc w:val="both"/>
      </w:pPr>
    </w:p>
    <w:p w:rsidR="002461DA" w:rsidRPr="001A2B15" w:rsidRDefault="002461DA">
      <w:pPr>
        <w:ind w:firstLine="705"/>
        <w:jc w:val="both"/>
      </w:pPr>
    </w:p>
    <w:p w:rsidR="002B3332" w:rsidRPr="001A2B15" w:rsidRDefault="002B3332" w:rsidP="00DA3DB9">
      <w:pPr>
        <w:ind w:left="708"/>
        <w:jc w:val="center"/>
        <w:rPr>
          <w:b/>
        </w:rPr>
      </w:pPr>
      <w:r w:rsidRPr="001A2B15">
        <w:rPr>
          <w:b/>
        </w:rPr>
        <w:t>Раздел 1. Социально-экономический потенциал и положение</w:t>
      </w:r>
    </w:p>
    <w:p w:rsidR="002B3332" w:rsidRPr="001A2B15" w:rsidRDefault="002B3332" w:rsidP="00DA3DB9">
      <w:pPr>
        <w:ind w:left="708"/>
        <w:jc w:val="center"/>
        <w:rPr>
          <w:b/>
        </w:rPr>
      </w:pPr>
      <w:r w:rsidRPr="001A2B15">
        <w:rPr>
          <w:b/>
        </w:rPr>
        <w:t>Хворостянского района</w:t>
      </w:r>
    </w:p>
    <w:p w:rsidR="00A8149E" w:rsidRPr="001A2B15" w:rsidRDefault="00A8149E" w:rsidP="00A8149E">
      <w:pPr>
        <w:tabs>
          <w:tab w:val="left" w:pos="720"/>
        </w:tabs>
        <w:rPr>
          <w:b/>
        </w:rPr>
      </w:pPr>
    </w:p>
    <w:p w:rsidR="002B3332" w:rsidRPr="001A2B15" w:rsidRDefault="002B3332" w:rsidP="00A8149E">
      <w:pPr>
        <w:tabs>
          <w:tab w:val="left" w:pos="720"/>
        </w:tabs>
        <w:jc w:val="center"/>
        <w:rPr>
          <w:b/>
        </w:rPr>
      </w:pPr>
      <w:r w:rsidRPr="001A2B15">
        <w:rPr>
          <w:b/>
        </w:rPr>
        <w:t>Общая характеристика социально-экономического положения района.</w:t>
      </w:r>
    </w:p>
    <w:p w:rsidR="002B3332" w:rsidRPr="001A2B15" w:rsidRDefault="002B3332" w:rsidP="00DA3DB9">
      <w:pPr>
        <w:jc w:val="center"/>
      </w:pPr>
    </w:p>
    <w:p w:rsidR="002B3332" w:rsidRPr="001A2B15" w:rsidRDefault="002B3332" w:rsidP="00B86480">
      <w:pPr>
        <w:ind w:firstLine="426"/>
        <w:jc w:val="both"/>
      </w:pPr>
      <w:r w:rsidRPr="001A2B15">
        <w:t xml:space="preserve">Хворостянский муниципальный район расположен в юго-западной части Самарской области и граничит с Приволжским, Безенчукским, Красноармейским, Пестравским муниципальными районами Самарской области и с Духовницким и Ивантеевским районами Саратовской области. Протяженность с севера на юг составляет </w:t>
      </w:r>
      <w:smartTag w:uri="urn:schemas-microsoft-com:office:smarttags" w:element="metricconverter">
        <w:smartTagPr>
          <w:attr w:name="ProductID" w:val="43 км"/>
        </w:smartTagPr>
        <w:r w:rsidRPr="001A2B15">
          <w:t>43 км</w:t>
        </w:r>
      </w:smartTag>
      <w:r w:rsidRPr="001A2B15">
        <w:t xml:space="preserve"> и с запада на восток – </w:t>
      </w:r>
      <w:smartTag w:uri="urn:schemas-microsoft-com:office:smarttags" w:element="metricconverter">
        <w:smartTagPr>
          <w:attr w:name="ProductID" w:val="62 км"/>
        </w:smartTagPr>
        <w:r w:rsidRPr="001A2B15">
          <w:t>62 км</w:t>
        </w:r>
      </w:smartTag>
      <w:r w:rsidRPr="001A2B15">
        <w:t>.</w:t>
      </w:r>
    </w:p>
    <w:p w:rsidR="002B3332" w:rsidRPr="001A2B15" w:rsidRDefault="002B3332" w:rsidP="00B86480">
      <w:pPr>
        <w:ind w:firstLine="426"/>
        <w:jc w:val="both"/>
      </w:pPr>
      <w:r w:rsidRPr="001A2B15">
        <w:t>Хворостянский район образован Постановлением ВЦИК от 25 января 1935г. «О новой сети районов Средне-Волжского Края и Мордовской АССР». В феврале 1963 года Хворостянский район был упразднен, сельские Советы района были переданы в административное подчинение Безенчукскому районному Совету депутатов. Вновь район был образован в 1965 году.</w:t>
      </w:r>
    </w:p>
    <w:p w:rsidR="002B3332" w:rsidRPr="001A2B15" w:rsidRDefault="002B3332" w:rsidP="00B86480">
      <w:pPr>
        <w:ind w:firstLine="426"/>
        <w:jc w:val="both"/>
      </w:pPr>
      <w:r w:rsidRPr="001A2B15">
        <w:t xml:space="preserve">Административный центр района – село Хворостянка, находится на расстоянии </w:t>
      </w:r>
      <w:smartTag w:uri="urn:schemas-microsoft-com:office:smarttags" w:element="metricconverter">
        <w:smartTagPr>
          <w:attr w:name="ProductID" w:val="130 км"/>
        </w:smartTagPr>
        <w:r w:rsidRPr="001A2B15">
          <w:t>130 км</w:t>
        </w:r>
      </w:smartTag>
      <w:r w:rsidRPr="001A2B15">
        <w:t xml:space="preserve"> от областного центра и </w:t>
      </w:r>
      <w:smartTag w:uri="urn:schemas-microsoft-com:office:smarttags" w:element="metricconverter">
        <w:smartTagPr>
          <w:attr w:name="ProductID" w:val="28 км"/>
        </w:smartTagPr>
        <w:r w:rsidRPr="001A2B15">
          <w:t>28 км</w:t>
        </w:r>
      </w:smartTag>
      <w:r w:rsidRPr="001A2B15">
        <w:t xml:space="preserve"> от ближайшей железнодорожной станции Чагра.</w:t>
      </w:r>
    </w:p>
    <w:p w:rsidR="002B3332" w:rsidRPr="001A2B15" w:rsidRDefault="002B3332" w:rsidP="00B86480">
      <w:pPr>
        <w:ind w:firstLine="426"/>
        <w:jc w:val="both"/>
      </w:pPr>
      <w:r w:rsidRPr="001A2B15">
        <w:t xml:space="preserve">В состав муниципального района Хворостянский входит </w:t>
      </w:r>
      <w:r w:rsidR="009F1914" w:rsidRPr="001A2B15">
        <w:t>11</w:t>
      </w:r>
      <w:r w:rsidRPr="001A2B15">
        <w:t xml:space="preserve"> сельских поселений (всего - 27 населенных пунктов).</w:t>
      </w:r>
    </w:p>
    <w:p w:rsidR="002B3332" w:rsidRPr="001A2B15" w:rsidRDefault="002B3332" w:rsidP="000A23F9">
      <w:pPr>
        <w:ind w:firstLine="708"/>
        <w:jc w:val="both"/>
      </w:pPr>
      <w:r w:rsidRPr="001A2B15">
        <w:t xml:space="preserve">Площадь района – 1844,6 кв. км. (3,4% всей территории Самарской области). Численность постоянного населения на 1 января </w:t>
      </w:r>
      <w:smartTag w:uri="urn:schemas-microsoft-com:office:smarttags" w:element="metricconverter">
        <w:smartTagPr>
          <w:attr w:name="ProductID" w:val="2009 г"/>
        </w:smartTagPr>
        <w:r w:rsidRPr="001A2B15">
          <w:t>2009 г</w:t>
        </w:r>
      </w:smartTag>
      <w:r w:rsidRPr="001A2B15">
        <w:t>. – 1</w:t>
      </w:r>
      <w:r w:rsidR="004F1572" w:rsidRPr="001A2B15">
        <w:t>4,9</w:t>
      </w:r>
      <w:r w:rsidRPr="001A2B15">
        <w:t xml:space="preserve"> тыс. человек (0,5% населения области), плотность населения – 8,1 человека на 1 кв. км площади. Численность трудоспособного населения в трудоспособном возрасте составляет 9,4 тыс. чел. 63% от общей численности населения.</w:t>
      </w:r>
    </w:p>
    <w:p w:rsidR="002B3332" w:rsidRPr="001A2B15" w:rsidRDefault="002B3332" w:rsidP="000A23F9">
      <w:pPr>
        <w:ind w:firstLine="708"/>
        <w:jc w:val="both"/>
      </w:pPr>
      <w:r w:rsidRPr="001A2B15">
        <w:t>Коэффициент естественного прироста отрицательный и составляет – 3,6% на 1000 человек (в 2007 году – 3,7%).</w:t>
      </w:r>
    </w:p>
    <w:p w:rsidR="002B3332" w:rsidRPr="001A2B15" w:rsidRDefault="002B3332" w:rsidP="005212E5">
      <w:pPr>
        <w:ind w:firstLine="426"/>
        <w:jc w:val="both"/>
      </w:pPr>
      <w:r w:rsidRPr="001A2B15">
        <w:t>Рельеф района равнинный, местами пересекается оврагами и балками. Район лежит в области континентального климата, с холодной и малоснежной зимой, непродолжительными весной и осенью и жарким, засушливым летом.</w:t>
      </w:r>
    </w:p>
    <w:p w:rsidR="002B3332" w:rsidRPr="001A2B15" w:rsidRDefault="002B3332" w:rsidP="005212E5">
      <w:pPr>
        <w:ind w:firstLine="426"/>
        <w:jc w:val="both"/>
      </w:pPr>
      <w:r w:rsidRPr="001A2B15">
        <w:t xml:space="preserve">Преобладают почвы: черноземы, выщелоченные среднемощные и маломощные с небольшим содержанием гумуса. </w:t>
      </w:r>
    </w:p>
    <w:p w:rsidR="002B3332" w:rsidRPr="001A2B15" w:rsidRDefault="002B3332" w:rsidP="005212E5">
      <w:pPr>
        <w:ind w:firstLine="426"/>
        <w:jc w:val="both"/>
      </w:pPr>
      <w:r w:rsidRPr="001A2B15">
        <w:t>По территории района протекает река Чагра. На всем ее протяжении располагаются большинство сел и поселков района. Общая протяженность реки до устья р</w:t>
      </w:r>
      <w:r w:rsidR="00542536" w:rsidRPr="001A2B15">
        <w:t>. В</w:t>
      </w:r>
      <w:r w:rsidRPr="001A2B15">
        <w:t xml:space="preserve">олги составляет </w:t>
      </w:r>
      <w:smartTag w:uri="urn:schemas-microsoft-com:office:smarttags" w:element="metricconverter">
        <w:smartTagPr>
          <w:attr w:name="ProductID" w:val="251 км"/>
        </w:smartTagPr>
        <w:r w:rsidRPr="001A2B15">
          <w:t>251 км</w:t>
        </w:r>
      </w:smartTag>
      <w:r w:rsidRPr="001A2B15">
        <w:t xml:space="preserve">, непосредственно на территории района – </w:t>
      </w:r>
      <w:smartTag w:uri="urn:schemas-microsoft-com:office:smarttags" w:element="metricconverter">
        <w:smartTagPr>
          <w:attr w:name="ProductID" w:val="88 км"/>
        </w:smartTagPr>
        <w:r w:rsidRPr="001A2B15">
          <w:t>88 км</w:t>
        </w:r>
      </w:smartTag>
      <w:r w:rsidRPr="001A2B15">
        <w:t>.</w:t>
      </w:r>
    </w:p>
    <w:p w:rsidR="002B3332" w:rsidRPr="001A2B15" w:rsidRDefault="002B3332" w:rsidP="00445BEB">
      <w:pPr>
        <w:ind w:firstLine="426"/>
        <w:jc w:val="both"/>
      </w:pPr>
      <w:r w:rsidRPr="001A2B15">
        <w:t>Хворостянский район обладает достаточным ресурсно-сырьевым потенциалом. Сельскохозяйственные угодья, прежде всего пахотные земли – основной экономический и главный из природных ресурсов района. Земли  сельскохозяйственного назначения составляют 167,7 тыс. га или 90,4% земельного фонда района.</w:t>
      </w:r>
    </w:p>
    <w:p w:rsidR="002B3332" w:rsidRPr="001A2B15" w:rsidRDefault="002B3332">
      <w:pPr>
        <w:ind w:firstLine="708"/>
        <w:jc w:val="both"/>
      </w:pPr>
      <w:r w:rsidRPr="001A2B15">
        <w:t>Общая площадь земель лесного фонда составляет 8,3 тыс. га.</w:t>
      </w:r>
    </w:p>
    <w:p w:rsidR="002B3332" w:rsidRPr="001A2B15" w:rsidRDefault="002B3332">
      <w:pPr>
        <w:ind w:firstLine="708"/>
        <w:jc w:val="both"/>
      </w:pPr>
      <w:r w:rsidRPr="001A2B15">
        <w:t>На территории района находятся запасы нерудных строительных материалов –  песка и глины. Имеются два месторождения пресных вод – Хворостянское (Студенцы) и Липовское.</w:t>
      </w:r>
    </w:p>
    <w:p w:rsidR="002B3332" w:rsidRPr="001A2B15" w:rsidRDefault="002B3332">
      <w:pPr>
        <w:ind w:firstLine="708"/>
        <w:jc w:val="both"/>
      </w:pPr>
      <w:r w:rsidRPr="001A2B15">
        <w:t xml:space="preserve">Муниципальный район Хворостянский - узкоспециализированный приграничный район южной сельскохозяйственной зоны области, в системе территориального разделения </w:t>
      </w:r>
      <w:r w:rsidRPr="001A2B15">
        <w:lastRenderedPageBreak/>
        <w:t>труда специализируется на производстве продукции сельского хозяйства – зерно, подсолнечник, молоко, отдельных видов продукции перерабатывающей промышленности.</w:t>
      </w:r>
    </w:p>
    <w:p w:rsidR="002B3332" w:rsidRPr="001A2B15" w:rsidRDefault="002B3332">
      <w:pPr>
        <w:ind w:firstLine="708"/>
        <w:jc w:val="both"/>
      </w:pPr>
      <w:r w:rsidRPr="001A2B15">
        <w:t>Основу экономического потенциала района составляют сельское хозяйство, малый бизнес и торговля. Предприятия промышленного направления, в частности переработки, малочисленны или не функционируют (маслозавод, мельницы). Это негативно сказывается на развитии социально-трудовой сферы: высокий уровень безработицы в селах района, низкая налогооблагаемая база, низкая бюджетная обеспеченность.</w:t>
      </w:r>
    </w:p>
    <w:p w:rsidR="002B3332" w:rsidRPr="001A2B15" w:rsidRDefault="002B3332">
      <w:pPr>
        <w:ind w:firstLine="708"/>
        <w:jc w:val="both"/>
      </w:pPr>
      <w:r w:rsidRPr="001A2B15">
        <w:t xml:space="preserve">Обеспеченность населения муниципального района Хворостянский жильем составляет </w:t>
      </w:r>
      <w:smartTag w:uri="urn:schemas-microsoft-com:office:smarttags" w:element="metricconverter">
        <w:smartTagPr>
          <w:attr w:name="ProductID" w:val="22,8 кв. метра"/>
        </w:smartTagPr>
        <w:r w:rsidRPr="001A2B15">
          <w:t>22,8 кв. метра</w:t>
        </w:r>
      </w:smartTag>
      <w:r w:rsidRPr="001A2B15">
        <w:t xml:space="preserve"> на 1 жителя. Уровень газификации жилищного фонда – 100%. Обеспеченность дорогами общего пользования с твердым покрытием – </w:t>
      </w:r>
      <w:smartTag w:uri="urn:schemas-microsoft-com:office:smarttags" w:element="metricconverter">
        <w:smartTagPr>
          <w:attr w:name="ProductID" w:val="23,6 км"/>
        </w:smartTagPr>
        <w:r w:rsidRPr="001A2B15">
          <w:t>23,6 км</w:t>
        </w:r>
      </w:smartTag>
      <w:r w:rsidRPr="001A2B15">
        <w:t xml:space="preserve"> на 1000 кв. км площади.</w:t>
      </w:r>
    </w:p>
    <w:p w:rsidR="002B3332" w:rsidRPr="001A2B15" w:rsidRDefault="002B3332">
      <w:pPr>
        <w:ind w:firstLine="708"/>
        <w:jc w:val="both"/>
      </w:pPr>
    </w:p>
    <w:p w:rsidR="002B3332" w:rsidRPr="001A2B15" w:rsidRDefault="002B3332" w:rsidP="00DA3DB9">
      <w:pPr>
        <w:ind w:firstLine="708"/>
        <w:jc w:val="center"/>
        <w:rPr>
          <w:b/>
        </w:rPr>
      </w:pPr>
      <w:r w:rsidRPr="001A2B15">
        <w:rPr>
          <w:b/>
        </w:rPr>
        <w:t>Характеристик</w:t>
      </w:r>
      <w:r w:rsidR="007E7D69" w:rsidRPr="001A2B15">
        <w:rPr>
          <w:b/>
        </w:rPr>
        <w:t>а</w:t>
      </w:r>
      <w:r w:rsidRPr="001A2B15">
        <w:rPr>
          <w:b/>
        </w:rPr>
        <w:t xml:space="preserve"> бюджета района.</w:t>
      </w:r>
    </w:p>
    <w:p w:rsidR="002B3332" w:rsidRPr="001A2B15" w:rsidRDefault="002B3332">
      <w:pPr>
        <w:jc w:val="both"/>
      </w:pPr>
    </w:p>
    <w:p w:rsidR="002B3332" w:rsidRPr="001A2B15" w:rsidRDefault="002B3332">
      <w:pPr>
        <w:jc w:val="both"/>
      </w:pPr>
      <w:r w:rsidRPr="001A2B15">
        <w:tab/>
        <w:t>В 2006-2008 годах основными источниками поступлений в бюджетную систему Хворостянского района являлись следующие налоги и платежи:</w:t>
      </w:r>
    </w:p>
    <w:p w:rsidR="002B3332" w:rsidRPr="001A2B15" w:rsidRDefault="002B3332" w:rsidP="000B126F">
      <w:pPr>
        <w:numPr>
          <w:ilvl w:val="0"/>
          <w:numId w:val="29"/>
        </w:numPr>
        <w:jc w:val="both"/>
      </w:pPr>
      <w:r w:rsidRPr="001A2B15">
        <w:t>отчисления от федеральных налогов – налог на доходы физических лиц;</w:t>
      </w:r>
    </w:p>
    <w:p w:rsidR="002B3332" w:rsidRPr="001A2B15" w:rsidRDefault="002B3332" w:rsidP="000B126F">
      <w:pPr>
        <w:numPr>
          <w:ilvl w:val="0"/>
          <w:numId w:val="29"/>
        </w:numPr>
        <w:jc w:val="both"/>
      </w:pPr>
      <w:r w:rsidRPr="001A2B15">
        <w:t>местные налоги – земельный налог и налог на имущество физических лиц;</w:t>
      </w:r>
    </w:p>
    <w:p w:rsidR="002B3332" w:rsidRPr="001A2B15" w:rsidRDefault="002B3332" w:rsidP="000B126F">
      <w:pPr>
        <w:numPr>
          <w:ilvl w:val="0"/>
          <w:numId w:val="29"/>
        </w:numPr>
        <w:jc w:val="both"/>
      </w:pPr>
      <w:r w:rsidRPr="001A2B15">
        <w:t>доходы от продажи имущества</w:t>
      </w:r>
    </w:p>
    <w:p w:rsidR="002B3332" w:rsidRPr="001A2B15" w:rsidRDefault="002B3332">
      <w:pPr>
        <w:jc w:val="both"/>
      </w:pPr>
      <w:r w:rsidRPr="001A2B15">
        <w:tab/>
        <w:t>В 2008 году консолидированный бюджет Хворостянского района исполнен по доходам в сумме 257996,0  тыс. руб. (в 2006 году – 2</w:t>
      </w:r>
      <w:r w:rsidR="00E33056" w:rsidRPr="001A2B15">
        <w:t>08</w:t>
      </w:r>
      <w:r w:rsidRPr="001A2B15">
        <w:t>4</w:t>
      </w:r>
      <w:r w:rsidR="00E33056" w:rsidRPr="001A2B15">
        <w:t>4</w:t>
      </w:r>
      <w:r w:rsidRPr="001A2B15">
        <w:t>6 тыс. рублей, в 2007 году – 220484 тыс. руб.).</w:t>
      </w:r>
    </w:p>
    <w:p w:rsidR="002B3332" w:rsidRPr="001A2B15" w:rsidRDefault="002B3332">
      <w:pPr>
        <w:jc w:val="both"/>
      </w:pPr>
      <w:r w:rsidRPr="001A2B15">
        <w:tab/>
        <w:t>По сравнению с предыдущим годом доходы бюджета в 2008 году увеличились на 17%, собственные доходы составили 36130 тыс.рублей – на 30,2% выше уровня прошлого года. Основным источником собственных доходов бюджета района за последние три года являются налог на доходы физических лиц и единый налог на вмененный доход, достигающие 54,9% в объеме собственных доходов.</w:t>
      </w:r>
    </w:p>
    <w:p w:rsidR="002B3332" w:rsidRPr="001A2B15" w:rsidRDefault="002B3332">
      <w:pPr>
        <w:jc w:val="both"/>
      </w:pPr>
      <w:r w:rsidRPr="001A2B15">
        <w:tab/>
        <w:t>Доходная база бюджета района является достаточно однородной, обусловленной структурой экономики Хворостянского района.</w:t>
      </w:r>
    </w:p>
    <w:p w:rsidR="002B3332" w:rsidRPr="001A2B15" w:rsidRDefault="002B3332">
      <w:pPr>
        <w:jc w:val="both"/>
      </w:pPr>
      <w:r w:rsidRPr="001A2B15">
        <w:tab/>
        <w:t>В 2008 году расходы консолидированного бюджета Хворостянского района составили 279855,1 тыс. рублей (в 2006 году – 21</w:t>
      </w:r>
      <w:r w:rsidR="00446C24" w:rsidRPr="001A2B15">
        <w:t>1</w:t>
      </w:r>
      <w:r w:rsidR="00E33056" w:rsidRPr="001A2B15">
        <w:t>636,4</w:t>
      </w:r>
      <w:r w:rsidRPr="001A2B15">
        <w:t xml:space="preserve"> тыс. руб., в 2007 году – 200195 тыс. руб.). Приоритетными статьями расходов бюджета района в 2008 году являлись выплата заработной платы работникам бюджетной сферы, уплата единого социального налога, оплата коммунальных услуг, расходы на социальную сферу.</w:t>
      </w:r>
    </w:p>
    <w:p w:rsidR="001A2B15" w:rsidRDefault="001A2B15">
      <w:pPr>
        <w:jc w:val="both"/>
        <w:rPr>
          <w:sz w:val="28"/>
          <w:szCs w:val="28"/>
        </w:rPr>
      </w:pPr>
    </w:p>
    <w:p w:rsidR="002B3332" w:rsidRPr="0051027F" w:rsidRDefault="002B3332" w:rsidP="0051027F">
      <w:pPr>
        <w:jc w:val="right"/>
        <w:rPr>
          <w:b/>
        </w:rPr>
      </w:pPr>
      <w:r w:rsidRPr="0051027F">
        <w:rPr>
          <w:b/>
        </w:rPr>
        <w:t xml:space="preserve">Таблица №1 </w:t>
      </w:r>
    </w:p>
    <w:p w:rsidR="002B3332" w:rsidRPr="0051027F" w:rsidRDefault="002B3332" w:rsidP="0051027F">
      <w:pPr>
        <w:jc w:val="right"/>
        <w:rPr>
          <w:b/>
        </w:rPr>
      </w:pPr>
      <w:r w:rsidRPr="0051027F">
        <w:rPr>
          <w:b/>
        </w:rPr>
        <w:t>Структура расходов консолидированного бюджета</w:t>
      </w:r>
    </w:p>
    <w:p w:rsidR="002B3332" w:rsidRPr="0051027F" w:rsidRDefault="002B3332" w:rsidP="0051027F">
      <w:pPr>
        <w:jc w:val="right"/>
        <w:rPr>
          <w:b/>
        </w:rPr>
      </w:pPr>
      <w:r w:rsidRPr="0051027F">
        <w:rPr>
          <w:b/>
        </w:rPr>
        <w:t xml:space="preserve"> Хворостянского района</w:t>
      </w:r>
    </w:p>
    <w:p w:rsidR="002B3332" w:rsidRPr="00093624" w:rsidRDefault="002B3332">
      <w:pPr>
        <w:jc w:val="both"/>
        <w:rPr>
          <w:sz w:val="28"/>
          <w:szCs w:val="28"/>
        </w:rPr>
      </w:pPr>
    </w:p>
    <w:tbl>
      <w:tblPr>
        <w:tblW w:w="9757" w:type="dxa"/>
        <w:tblInd w:w="-10" w:type="dxa"/>
        <w:tblLayout w:type="fixed"/>
        <w:tblLook w:val="0000"/>
      </w:tblPr>
      <w:tblGrid>
        <w:gridCol w:w="2583"/>
        <w:gridCol w:w="925"/>
        <w:gridCol w:w="1572"/>
        <w:gridCol w:w="1701"/>
        <w:gridCol w:w="1417"/>
        <w:gridCol w:w="1559"/>
      </w:tblGrid>
      <w:tr w:rsidR="002B3332" w:rsidRPr="00093624">
        <w:tc>
          <w:tcPr>
            <w:tcW w:w="2583" w:type="dxa"/>
            <w:tcBorders>
              <w:top w:val="single" w:sz="4" w:space="0" w:color="000000"/>
              <w:left w:val="single" w:sz="4" w:space="0" w:color="000000"/>
              <w:bottom w:val="single" w:sz="4" w:space="0" w:color="000000"/>
            </w:tcBorders>
          </w:tcPr>
          <w:p w:rsidR="002B3332" w:rsidRPr="00093624" w:rsidRDefault="002B3332">
            <w:pPr>
              <w:snapToGrid w:val="0"/>
              <w:jc w:val="center"/>
            </w:pPr>
          </w:p>
          <w:p w:rsidR="002B3332" w:rsidRPr="00093624" w:rsidRDefault="002B3332">
            <w:pPr>
              <w:jc w:val="center"/>
            </w:pPr>
            <w:r w:rsidRPr="00093624">
              <w:t>Наименование</w:t>
            </w:r>
          </w:p>
        </w:tc>
        <w:tc>
          <w:tcPr>
            <w:tcW w:w="925" w:type="dxa"/>
            <w:tcBorders>
              <w:top w:val="single" w:sz="4" w:space="0" w:color="000000"/>
              <w:left w:val="single" w:sz="4" w:space="0" w:color="000000"/>
              <w:bottom w:val="single" w:sz="4" w:space="0" w:color="000000"/>
            </w:tcBorders>
          </w:tcPr>
          <w:p w:rsidR="002B3332" w:rsidRPr="00093624" w:rsidRDefault="002B3332">
            <w:pPr>
              <w:snapToGrid w:val="0"/>
              <w:jc w:val="center"/>
            </w:pPr>
          </w:p>
          <w:p w:rsidR="002B3332" w:rsidRPr="00093624" w:rsidRDefault="002B3332">
            <w:pPr>
              <w:jc w:val="center"/>
            </w:pPr>
            <w:r w:rsidRPr="00093624">
              <w:t>Ед.</w:t>
            </w:r>
          </w:p>
          <w:p w:rsidR="002B3332" w:rsidRPr="00093624" w:rsidRDefault="00A8149E">
            <w:pPr>
              <w:jc w:val="center"/>
            </w:pPr>
            <w:r w:rsidRPr="00093624">
              <w:t>и</w:t>
            </w:r>
            <w:r w:rsidR="002B3332" w:rsidRPr="00093624">
              <w:t>зм</w:t>
            </w:r>
            <w:r w:rsidRPr="00093624">
              <w:t>.</w:t>
            </w:r>
          </w:p>
        </w:tc>
        <w:tc>
          <w:tcPr>
            <w:tcW w:w="1572" w:type="dxa"/>
            <w:tcBorders>
              <w:top w:val="single" w:sz="4" w:space="0" w:color="000000"/>
              <w:left w:val="single" w:sz="4" w:space="0" w:color="000000"/>
              <w:bottom w:val="single" w:sz="4" w:space="0" w:color="000000"/>
            </w:tcBorders>
          </w:tcPr>
          <w:p w:rsidR="002B3332" w:rsidRPr="00093624" w:rsidRDefault="002B3332">
            <w:pPr>
              <w:snapToGrid w:val="0"/>
              <w:jc w:val="center"/>
            </w:pPr>
          </w:p>
          <w:p w:rsidR="002B3332" w:rsidRPr="00093624" w:rsidRDefault="002B3332">
            <w:pPr>
              <w:jc w:val="center"/>
            </w:pPr>
            <w:smartTag w:uri="urn:schemas-microsoft-com:office:smarttags" w:element="metricconverter">
              <w:smartTagPr>
                <w:attr w:name="ProductID" w:val="2006 г"/>
              </w:smartTagPr>
              <w:r w:rsidRPr="00093624">
                <w:t>2006 г</w:t>
              </w:r>
            </w:smartTag>
            <w:r w:rsidRPr="00093624">
              <w:t>.</w:t>
            </w:r>
          </w:p>
        </w:tc>
        <w:tc>
          <w:tcPr>
            <w:tcW w:w="1701" w:type="dxa"/>
            <w:tcBorders>
              <w:top w:val="single" w:sz="4" w:space="0" w:color="000000"/>
              <w:left w:val="single" w:sz="4" w:space="0" w:color="000000"/>
              <w:bottom w:val="single" w:sz="4" w:space="0" w:color="000000"/>
            </w:tcBorders>
          </w:tcPr>
          <w:p w:rsidR="002B3332" w:rsidRPr="00093624" w:rsidRDefault="002B3332">
            <w:pPr>
              <w:snapToGrid w:val="0"/>
              <w:jc w:val="center"/>
            </w:pPr>
          </w:p>
          <w:p w:rsidR="002B3332" w:rsidRPr="00093624" w:rsidRDefault="002B3332">
            <w:pPr>
              <w:snapToGrid w:val="0"/>
              <w:jc w:val="center"/>
            </w:pPr>
            <w:smartTag w:uri="urn:schemas-microsoft-com:office:smarttags" w:element="metricconverter">
              <w:smartTagPr>
                <w:attr w:name="ProductID" w:val="2007 г"/>
              </w:smartTagPr>
              <w:r w:rsidRPr="00093624">
                <w:t>2007 г</w:t>
              </w:r>
            </w:smartTag>
            <w:r w:rsidRPr="00093624">
              <w:t>.</w:t>
            </w:r>
          </w:p>
        </w:tc>
        <w:tc>
          <w:tcPr>
            <w:tcW w:w="1417" w:type="dxa"/>
            <w:tcBorders>
              <w:top w:val="single" w:sz="4" w:space="0" w:color="000000"/>
              <w:left w:val="single" w:sz="4" w:space="0" w:color="000000"/>
              <w:bottom w:val="single" w:sz="4" w:space="0" w:color="000000"/>
            </w:tcBorders>
          </w:tcPr>
          <w:p w:rsidR="002B3332" w:rsidRPr="00093624" w:rsidRDefault="002B3332">
            <w:pPr>
              <w:snapToGrid w:val="0"/>
              <w:jc w:val="center"/>
            </w:pPr>
          </w:p>
          <w:p w:rsidR="002B3332" w:rsidRPr="00093624" w:rsidRDefault="002B3332" w:rsidP="004A2D46">
            <w:pPr>
              <w:jc w:val="center"/>
            </w:pPr>
            <w:smartTag w:uri="urn:schemas-microsoft-com:office:smarttags" w:element="metricconverter">
              <w:smartTagPr>
                <w:attr w:name="ProductID" w:val="2008 г"/>
              </w:smartTagPr>
              <w:r w:rsidRPr="00093624">
                <w:t>2008 г</w:t>
              </w:r>
            </w:smartTag>
            <w:r w:rsidRPr="00093624">
              <w:t>.</w:t>
            </w:r>
          </w:p>
        </w:tc>
        <w:tc>
          <w:tcPr>
            <w:tcW w:w="1559" w:type="dxa"/>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pPr>
            <w:smartTag w:uri="urn:schemas-microsoft-com:office:smarttags" w:element="metricconverter">
              <w:smartTagPr>
                <w:attr w:name="ProductID" w:val="2008 г"/>
              </w:smartTagPr>
              <w:r w:rsidRPr="00093624">
                <w:t>2008 г</w:t>
              </w:r>
            </w:smartTag>
            <w:r w:rsidRPr="00093624">
              <w:t>. в % к общей сумме расходов</w:t>
            </w:r>
          </w:p>
        </w:tc>
      </w:tr>
      <w:tr w:rsidR="002B3332" w:rsidRPr="00093624">
        <w:tc>
          <w:tcPr>
            <w:tcW w:w="2583" w:type="dxa"/>
            <w:tcBorders>
              <w:top w:val="single" w:sz="4" w:space="0" w:color="000000"/>
              <w:left w:val="single" w:sz="4" w:space="0" w:color="000000"/>
              <w:bottom w:val="single" w:sz="4" w:space="0" w:color="000000"/>
            </w:tcBorders>
          </w:tcPr>
          <w:p w:rsidR="002B3332" w:rsidRPr="00093624" w:rsidRDefault="002B3332" w:rsidP="000426A5">
            <w:pPr>
              <w:snapToGrid w:val="0"/>
            </w:pPr>
            <w:r w:rsidRPr="00093624">
              <w:t>Общегосударственные вопросы</w:t>
            </w:r>
          </w:p>
        </w:tc>
        <w:tc>
          <w:tcPr>
            <w:tcW w:w="925"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тыс. руб.</w:t>
            </w:r>
          </w:p>
        </w:tc>
        <w:tc>
          <w:tcPr>
            <w:tcW w:w="1572" w:type="dxa"/>
            <w:tcBorders>
              <w:top w:val="single" w:sz="4" w:space="0" w:color="000000"/>
              <w:left w:val="single" w:sz="4" w:space="0" w:color="000000"/>
              <w:bottom w:val="single" w:sz="4" w:space="0" w:color="000000"/>
            </w:tcBorders>
            <w:vAlign w:val="center"/>
          </w:tcPr>
          <w:p w:rsidR="002B3332" w:rsidRPr="00093624" w:rsidRDefault="002B3332" w:rsidP="00F77850">
            <w:pPr>
              <w:snapToGrid w:val="0"/>
              <w:jc w:val="center"/>
            </w:pPr>
            <w:r w:rsidRPr="00093624">
              <w:t>24</w:t>
            </w:r>
            <w:r w:rsidR="00F77850">
              <w:t>4</w:t>
            </w:r>
            <w:r w:rsidRPr="00093624">
              <w:t>5</w:t>
            </w:r>
            <w:r w:rsidR="00F77850">
              <w:t>4</w:t>
            </w:r>
            <w:r w:rsidRPr="00093624">
              <w:t>,</w:t>
            </w:r>
            <w:r w:rsidR="00F77850">
              <w:t>8</w:t>
            </w:r>
          </w:p>
        </w:tc>
        <w:tc>
          <w:tcPr>
            <w:tcW w:w="1701"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26515,0</w:t>
            </w:r>
          </w:p>
        </w:tc>
        <w:tc>
          <w:tcPr>
            <w:tcW w:w="1417"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37886,8</w:t>
            </w:r>
          </w:p>
        </w:tc>
        <w:tc>
          <w:tcPr>
            <w:tcW w:w="1559"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B26426">
            <w:pPr>
              <w:snapToGrid w:val="0"/>
              <w:jc w:val="center"/>
            </w:pPr>
            <w:r w:rsidRPr="00093624">
              <w:t>13,5</w:t>
            </w:r>
          </w:p>
        </w:tc>
      </w:tr>
      <w:tr w:rsidR="002B3332" w:rsidRPr="00093624">
        <w:tc>
          <w:tcPr>
            <w:tcW w:w="2583" w:type="dxa"/>
            <w:tcBorders>
              <w:top w:val="single" w:sz="4" w:space="0" w:color="000000"/>
              <w:left w:val="single" w:sz="4" w:space="0" w:color="000000"/>
              <w:bottom w:val="single" w:sz="4" w:space="0" w:color="000000"/>
            </w:tcBorders>
          </w:tcPr>
          <w:p w:rsidR="002B3332" w:rsidRPr="00093624" w:rsidRDefault="002B3332" w:rsidP="000426A5">
            <w:pPr>
              <w:snapToGrid w:val="0"/>
            </w:pPr>
            <w:r w:rsidRPr="00093624">
              <w:t>Национальная оборона (мобилизационная подготовка экономики)</w:t>
            </w:r>
          </w:p>
        </w:tc>
        <w:tc>
          <w:tcPr>
            <w:tcW w:w="925"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тыс. руб.</w:t>
            </w:r>
          </w:p>
        </w:tc>
        <w:tc>
          <w:tcPr>
            <w:tcW w:w="1572"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w:t>
            </w:r>
          </w:p>
        </w:tc>
        <w:tc>
          <w:tcPr>
            <w:tcW w:w="1701"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516,5</w:t>
            </w:r>
          </w:p>
        </w:tc>
        <w:tc>
          <w:tcPr>
            <w:tcW w:w="1417"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1020,0</w:t>
            </w:r>
          </w:p>
        </w:tc>
        <w:tc>
          <w:tcPr>
            <w:tcW w:w="1559"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B26426">
            <w:pPr>
              <w:snapToGrid w:val="0"/>
              <w:jc w:val="center"/>
            </w:pPr>
            <w:r w:rsidRPr="00093624">
              <w:t>0,4</w:t>
            </w:r>
          </w:p>
        </w:tc>
      </w:tr>
      <w:tr w:rsidR="002B3332" w:rsidRPr="00093624">
        <w:tc>
          <w:tcPr>
            <w:tcW w:w="2583" w:type="dxa"/>
            <w:tcBorders>
              <w:top w:val="single" w:sz="4" w:space="0" w:color="000000"/>
              <w:left w:val="single" w:sz="4" w:space="0" w:color="000000"/>
              <w:bottom w:val="single" w:sz="4" w:space="0" w:color="000000"/>
            </w:tcBorders>
          </w:tcPr>
          <w:p w:rsidR="002B3332" w:rsidRPr="00093624" w:rsidRDefault="002B3332" w:rsidP="000426A5">
            <w:pPr>
              <w:snapToGrid w:val="0"/>
            </w:pPr>
            <w:r w:rsidRPr="00093624">
              <w:t>Национальная безопасность и правоохранительная деятельность</w:t>
            </w:r>
          </w:p>
        </w:tc>
        <w:tc>
          <w:tcPr>
            <w:tcW w:w="925"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тыс. руб.</w:t>
            </w:r>
          </w:p>
        </w:tc>
        <w:tc>
          <w:tcPr>
            <w:tcW w:w="1572"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5902,0</w:t>
            </w:r>
          </w:p>
        </w:tc>
        <w:tc>
          <w:tcPr>
            <w:tcW w:w="1701"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5112,8</w:t>
            </w:r>
          </w:p>
        </w:tc>
        <w:tc>
          <w:tcPr>
            <w:tcW w:w="1417"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9,7</w:t>
            </w:r>
          </w:p>
        </w:tc>
        <w:tc>
          <w:tcPr>
            <w:tcW w:w="1559"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B26426">
            <w:pPr>
              <w:snapToGrid w:val="0"/>
              <w:jc w:val="center"/>
            </w:pPr>
            <w:r w:rsidRPr="00093624">
              <w:t>--</w:t>
            </w:r>
          </w:p>
        </w:tc>
      </w:tr>
      <w:tr w:rsidR="002B3332" w:rsidRPr="00093624">
        <w:tc>
          <w:tcPr>
            <w:tcW w:w="2583" w:type="dxa"/>
            <w:tcBorders>
              <w:top w:val="single" w:sz="4" w:space="0" w:color="000000"/>
              <w:left w:val="single" w:sz="4" w:space="0" w:color="000000"/>
              <w:bottom w:val="single" w:sz="4" w:space="0" w:color="000000"/>
            </w:tcBorders>
          </w:tcPr>
          <w:p w:rsidR="002B3332" w:rsidRPr="00093624" w:rsidRDefault="002B3332" w:rsidP="000426A5">
            <w:pPr>
              <w:snapToGrid w:val="0"/>
            </w:pPr>
            <w:r w:rsidRPr="00093624">
              <w:lastRenderedPageBreak/>
              <w:t>Национальная экономика</w:t>
            </w:r>
          </w:p>
        </w:tc>
        <w:tc>
          <w:tcPr>
            <w:tcW w:w="925"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тыс. руб.</w:t>
            </w:r>
          </w:p>
        </w:tc>
        <w:tc>
          <w:tcPr>
            <w:tcW w:w="1572"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1573,0</w:t>
            </w:r>
          </w:p>
        </w:tc>
        <w:tc>
          <w:tcPr>
            <w:tcW w:w="1701"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2112,9</w:t>
            </w:r>
          </w:p>
        </w:tc>
        <w:tc>
          <w:tcPr>
            <w:tcW w:w="1417"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19400,4</w:t>
            </w:r>
          </w:p>
        </w:tc>
        <w:tc>
          <w:tcPr>
            <w:tcW w:w="1559"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B26426">
            <w:pPr>
              <w:snapToGrid w:val="0"/>
              <w:jc w:val="center"/>
            </w:pPr>
            <w:r w:rsidRPr="00093624">
              <w:t>6,9</w:t>
            </w:r>
          </w:p>
        </w:tc>
      </w:tr>
      <w:tr w:rsidR="002B3332" w:rsidRPr="00093624">
        <w:tc>
          <w:tcPr>
            <w:tcW w:w="2583" w:type="dxa"/>
            <w:tcBorders>
              <w:top w:val="single" w:sz="4" w:space="0" w:color="000000"/>
              <w:left w:val="single" w:sz="4" w:space="0" w:color="000000"/>
              <w:bottom w:val="single" w:sz="4" w:space="0" w:color="000000"/>
            </w:tcBorders>
          </w:tcPr>
          <w:p w:rsidR="002B3332" w:rsidRPr="00093624" w:rsidRDefault="002B3332" w:rsidP="000426A5">
            <w:pPr>
              <w:snapToGrid w:val="0"/>
            </w:pPr>
            <w:r w:rsidRPr="00093624">
              <w:t>Жилищно-коммунальное хозяйство</w:t>
            </w:r>
          </w:p>
        </w:tc>
        <w:tc>
          <w:tcPr>
            <w:tcW w:w="925"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тыс. руб.</w:t>
            </w:r>
          </w:p>
        </w:tc>
        <w:tc>
          <w:tcPr>
            <w:tcW w:w="1572" w:type="dxa"/>
            <w:tcBorders>
              <w:top w:val="single" w:sz="4" w:space="0" w:color="000000"/>
              <w:left w:val="single" w:sz="4" w:space="0" w:color="000000"/>
              <w:bottom w:val="single" w:sz="4" w:space="0" w:color="000000"/>
            </w:tcBorders>
            <w:vAlign w:val="center"/>
          </w:tcPr>
          <w:p w:rsidR="002B3332" w:rsidRPr="00093624" w:rsidRDefault="002B3332" w:rsidP="00F77850">
            <w:pPr>
              <w:snapToGrid w:val="0"/>
              <w:jc w:val="center"/>
            </w:pPr>
            <w:r w:rsidRPr="00093624">
              <w:t>20</w:t>
            </w:r>
            <w:r w:rsidR="00F77850">
              <w:t>323,8</w:t>
            </w:r>
          </w:p>
        </w:tc>
        <w:tc>
          <w:tcPr>
            <w:tcW w:w="1701"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13129,4</w:t>
            </w:r>
          </w:p>
        </w:tc>
        <w:tc>
          <w:tcPr>
            <w:tcW w:w="1417"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50974,4</w:t>
            </w:r>
          </w:p>
        </w:tc>
        <w:tc>
          <w:tcPr>
            <w:tcW w:w="1559"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B26426">
            <w:pPr>
              <w:snapToGrid w:val="0"/>
              <w:jc w:val="center"/>
            </w:pPr>
            <w:r w:rsidRPr="00093624">
              <w:t>18,2</w:t>
            </w:r>
          </w:p>
        </w:tc>
      </w:tr>
      <w:tr w:rsidR="002B3332" w:rsidRPr="00093624">
        <w:tc>
          <w:tcPr>
            <w:tcW w:w="2583" w:type="dxa"/>
            <w:tcBorders>
              <w:top w:val="single" w:sz="4" w:space="0" w:color="000000"/>
              <w:left w:val="single" w:sz="4" w:space="0" w:color="000000"/>
              <w:bottom w:val="single" w:sz="4" w:space="0" w:color="000000"/>
            </w:tcBorders>
          </w:tcPr>
          <w:p w:rsidR="002B3332" w:rsidRPr="00093624" w:rsidRDefault="002B3332" w:rsidP="000426A5">
            <w:pPr>
              <w:snapToGrid w:val="0"/>
            </w:pPr>
            <w:r w:rsidRPr="00093624">
              <w:t>Охрана окружающей среды</w:t>
            </w:r>
          </w:p>
        </w:tc>
        <w:tc>
          <w:tcPr>
            <w:tcW w:w="925" w:type="dxa"/>
            <w:tcBorders>
              <w:top w:val="single" w:sz="4" w:space="0" w:color="000000"/>
              <w:left w:val="single" w:sz="4" w:space="0" w:color="000000"/>
              <w:bottom w:val="single" w:sz="4" w:space="0" w:color="000000"/>
            </w:tcBorders>
          </w:tcPr>
          <w:p w:rsidR="002B3332" w:rsidRPr="00093624" w:rsidRDefault="002B3332" w:rsidP="00A93175">
            <w:pPr>
              <w:snapToGrid w:val="0"/>
              <w:jc w:val="center"/>
            </w:pPr>
            <w:r w:rsidRPr="00093624">
              <w:t>тыс. руб.</w:t>
            </w:r>
          </w:p>
        </w:tc>
        <w:tc>
          <w:tcPr>
            <w:tcW w:w="1572"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11590,5</w:t>
            </w:r>
          </w:p>
        </w:tc>
        <w:tc>
          <w:tcPr>
            <w:tcW w:w="1701"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10494,0</w:t>
            </w:r>
          </w:p>
        </w:tc>
        <w:tc>
          <w:tcPr>
            <w:tcW w:w="1417"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100,0</w:t>
            </w:r>
          </w:p>
        </w:tc>
        <w:tc>
          <w:tcPr>
            <w:tcW w:w="1559"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B26426">
            <w:pPr>
              <w:snapToGrid w:val="0"/>
              <w:jc w:val="center"/>
            </w:pPr>
            <w:r w:rsidRPr="00093624">
              <w:t>--</w:t>
            </w:r>
          </w:p>
        </w:tc>
      </w:tr>
      <w:tr w:rsidR="002B3332" w:rsidRPr="00093624">
        <w:tc>
          <w:tcPr>
            <w:tcW w:w="2583" w:type="dxa"/>
            <w:tcBorders>
              <w:top w:val="single" w:sz="4" w:space="0" w:color="000000"/>
              <w:left w:val="single" w:sz="4" w:space="0" w:color="000000"/>
              <w:bottom w:val="single" w:sz="4" w:space="0" w:color="000000"/>
            </w:tcBorders>
          </w:tcPr>
          <w:p w:rsidR="002B3332" w:rsidRPr="00093624" w:rsidRDefault="002B3332" w:rsidP="000426A5">
            <w:pPr>
              <w:snapToGrid w:val="0"/>
            </w:pPr>
            <w:r w:rsidRPr="00093624">
              <w:t>Образование</w:t>
            </w:r>
          </w:p>
        </w:tc>
        <w:tc>
          <w:tcPr>
            <w:tcW w:w="925"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тыс. руб.</w:t>
            </w:r>
          </w:p>
        </w:tc>
        <w:tc>
          <w:tcPr>
            <w:tcW w:w="1572"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33394,0</w:t>
            </w:r>
          </w:p>
        </w:tc>
        <w:tc>
          <w:tcPr>
            <w:tcW w:w="1701"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32375,3</w:t>
            </w:r>
          </w:p>
        </w:tc>
        <w:tc>
          <w:tcPr>
            <w:tcW w:w="1417"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20995,3</w:t>
            </w:r>
          </w:p>
        </w:tc>
        <w:tc>
          <w:tcPr>
            <w:tcW w:w="1559"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B26426">
            <w:pPr>
              <w:snapToGrid w:val="0"/>
              <w:jc w:val="center"/>
            </w:pPr>
            <w:r w:rsidRPr="00093624">
              <w:t>7,5</w:t>
            </w:r>
          </w:p>
        </w:tc>
      </w:tr>
      <w:tr w:rsidR="002B3332" w:rsidRPr="00093624">
        <w:tc>
          <w:tcPr>
            <w:tcW w:w="2583" w:type="dxa"/>
            <w:tcBorders>
              <w:top w:val="single" w:sz="4" w:space="0" w:color="000000"/>
              <w:left w:val="single" w:sz="4" w:space="0" w:color="000000"/>
              <w:bottom w:val="single" w:sz="4" w:space="0" w:color="000000"/>
            </w:tcBorders>
          </w:tcPr>
          <w:p w:rsidR="002B3332" w:rsidRPr="00093624" w:rsidRDefault="002B3332" w:rsidP="000426A5">
            <w:pPr>
              <w:snapToGrid w:val="0"/>
            </w:pPr>
            <w:r w:rsidRPr="00093624">
              <w:t>Культура, кинематография, средства массовой информации</w:t>
            </w:r>
          </w:p>
        </w:tc>
        <w:tc>
          <w:tcPr>
            <w:tcW w:w="925"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тыс. руб.</w:t>
            </w:r>
          </w:p>
        </w:tc>
        <w:tc>
          <w:tcPr>
            <w:tcW w:w="1572"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9382,6</w:t>
            </w:r>
          </w:p>
        </w:tc>
        <w:tc>
          <w:tcPr>
            <w:tcW w:w="1701"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7748,4</w:t>
            </w:r>
          </w:p>
        </w:tc>
        <w:tc>
          <w:tcPr>
            <w:tcW w:w="1417"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9006,2</w:t>
            </w:r>
          </w:p>
        </w:tc>
        <w:tc>
          <w:tcPr>
            <w:tcW w:w="1559"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B26426">
            <w:pPr>
              <w:snapToGrid w:val="0"/>
              <w:jc w:val="center"/>
            </w:pPr>
            <w:r w:rsidRPr="00093624">
              <w:t>3,2</w:t>
            </w:r>
          </w:p>
        </w:tc>
      </w:tr>
      <w:tr w:rsidR="002B3332" w:rsidRPr="00093624">
        <w:tc>
          <w:tcPr>
            <w:tcW w:w="2583" w:type="dxa"/>
            <w:tcBorders>
              <w:top w:val="single" w:sz="4" w:space="0" w:color="000000"/>
              <w:left w:val="single" w:sz="4" w:space="0" w:color="000000"/>
              <w:bottom w:val="single" w:sz="4" w:space="0" w:color="000000"/>
            </w:tcBorders>
          </w:tcPr>
          <w:p w:rsidR="002B3332" w:rsidRPr="00093624" w:rsidRDefault="002B3332" w:rsidP="000426A5">
            <w:pPr>
              <w:snapToGrid w:val="0"/>
            </w:pPr>
            <w:r w:rsidRPr="00093624">
              <w:t>Здравоохранение и спорт</w:t>
            </w:r>
          </w:p>
        </w:tc>
        <w:tc>
          <w:tcPr>
            <w:tcW w:w="925"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тыс. руб.</w:t>
            </w:r>
          </w:p>
        </w:tc>
        <w:tc>
          <w:tcPr>
            <w:tcW w:w="1572"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46230,1</w:t>
            </w:r>
          </w:p>
        </w:tc>
        <w:tc>
          <w:tcPr>
            <w:tcW w:w="1701"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56236,9</w:t>
            </w:r>
          </w:p>
        </w:tc>
        <w:tc>
          <w:tcPr>
            <w:tcW w:w="1417"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85928,8</w:t>
            </w:r>
          </w:p>
        </w:tc>
        <w:tc>
          <w:tcPr>
            <w:tcW w:w="1559"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B26426">
            <w:pPr>
              <w:snapToGrid w:val="0"/>
              <w:jc w:val="center"/>
            </w:pPr>
            <w:r w:rsidRPr="00093624">
              <w:t>30,7</w:t>
            </w:r>
          </w:p>
        </w:tc>
      </w:tr>
      <w:tr w:rsidR="002B3332" w:rsidRPr="00093624">
        <w:tc>
          <w:tcPr>
            <w:tcW w:w="2583" w:type="dxa"/>
            <w:tcBorders>
              <w:top w:val="single" w:sz="4" w:space="0" w:color="000000"/>
              <w:left w:val="single" w:sz="4" w:space="0" w:color="000000"/>
              <w:bottom w:val="single" w:sz="4" w:space="0" w:color="000000"/>
            </w:tcBorders>
          </w:tcPr>
          <w:p w:rsidR="002B3332" w:rsidRPr="00093624" w:rsidRDefault="002B3332" w:rsidP="000426A5">
            <w:pPr>
              <w:snapToGrid w:val="0"/>
            </w:pPr>
            <w:r w:rsidRPr="00093624">
              <w:t>Социальная политика</w:t>
            </w:r>
          </w:p>
        </w:tc>
        <w:tc>
          <w:tcPr>
            <w:tcW w:w="925"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тыс. руб.</w:t>
            </w:r>
          </w:p>
        </w:tc>
        <w:tc>
          <w:tcPr>
            <w:tcW w:w="1572" w:type="dxa"/>
            <w:tcBorders>
              <w:top w:val="single" w:sz="4" w:space="0" w:color="000000"/>
              <w:left w:val="single" w:sz="4" w:space="0" w:color="000000"/>
              <w:bottom w:val="single" w:sz="4" w:space="0" w:color="000000"/>
            </w:tcBorders>
            <w:vAlign w:val="center"/>
          </w:tcPr>
          <w:p w:rsidR="002B3332" w:rsidRPr="00093624" w:rsidRDefault="002B3332" w:rsidP="00F77850">
            <w:pPr>
              <w:snapToGrid w:val="0"/>
              <w:jc w:val="center"/>
            </w:pPr>
            <w:r w:rsidRPr="00093624">
              <w:t>58</w:t>
            </w:r>
            <w:r w:rsidR="00F77850">
              <w:t>785,6</w:t>
            </w:r>
          </w:p>
        </w:tc>
        <w:tc>
          <w:tcPr>
            <w:tcW w:w="1701"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45954,5</w:t>
            </w:r>
          </w:p>
        </w:tc>
        <w:tc>
          <w:tcPr>
            <w:tcW w:w="1417"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54533,5</w:t>
            </w:r>
          </w:p>
        </w:tc>
        <w:tc>
          <w:tcPr>
            <w:tcW w:w="1559"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B26426">
            <w:pPr>
              <w:snapToGrid w:val="0"/>
              <w:jc w:val="center"/>
            </w:pPr>
            <w:r w:rsidRPr="00093624">
              <w:t>19,5</w:t>
            </w:r>
          </w:p>
        </w:tc>
      </w:tr>
      <w:tr w:rsidR="002B3332" w:rsidRPr="00093624">
        <w:tc>
          <w:tcPr>
            <w:tcW w:w="2583" w:type="dxa"/>
            <w:tcBorders>
              <w:top w:val="single" w:sz="4" w:space="0" w:color="000000"/>
              <w:left w:val="single" w:sz="4" w:space="0" w:color="000000"/>
              <w:bottom w:val="single" w:sz="4" w:space="0" w:color="000000"/>
            </w:tcBorders>
          </w:tcPr>
          <w:p w:rsidR="002B3332" w:rsidRPr="00093624" w:rsidRDefault="002B3332" w:rsidP="000426A5">
            <w:pPr>
              <w:snapToGrid w:val="0"/>
              <w:rPr>
                <w:b/>
              </w:rPr>
            </w:pPr>
            <w:r w:rsidRPr="00093624">
              <w:rPr>
                <w:b/>
              </w:rPr>
              <w:t>Всего расходов</w:t>
            </w:r>
          </w:p>
        </w:tc>
        <w:tc>
          <w:tcPr>
            <w:tcW w:w="925" w:type="dxa"/>
            <w:tcBorders>
              <w:top w:val="single" w:sz="4" w:space="0" w:color="000000"/>
              <w:left w:val="single" w:sz="4" w:space="0" w:color="000000"/>
              <w:bottom w:val="single" w:sz="4" w:space="0" w:color="000000"/>
            </w:tcBorders>
          </w:tcPr>
          <w:p w:rsidR="002B3332" w:rsidRPr="00093624" w:rsidRDefault="002B3332">
            <w:pPr>
              <w:snapToGrid w:val="0"/>
              <w:jc w:val="center"/>
              <w:rPr>
                <w:b/>
              </w:rPr>
            </w:pPr>
            <w:r w:rsidRPr="00093624">
              <w:rPr>
                <w:b/>
              </w:rPr>
              <w:t>тыс. руб.</w:t>
            </w:r>
          </w:p>
        </w:tc>
        <w:tc>
          <w:tcPr>
            <w:tcW w:w="1572" w:type="dxa"/>
            <w:tcBorders>
              <w:top w:val="single" w:sz="4" w:space="0" w:color="000000"/>
              <w:left w:val="single" w:sz="4" w:space="0" w:color="000000"/>
              <w:bottom w:val="single" w:sz="4" w:space="0" w:color="000000"/>
            </w:tcBorders>
            <w:vAlign w:val="center"/>
          </w:tcPr>
          <w:p w:rsidR="002B3332" w:rsidRPr="00093624" w:rsidRDefault="002B3332" w:rsidP="00446C24">
            <w:pPr>
              <w:snapToGrid w:val="0"/>
              <w:jc w:val="center"/>
              <w:rPr>
                <w:b/>
              </w:rPr>
            </w:pPr>
            <w:r w:rsidRPr="00093624">
              <w:rPr>
                <w:b/>
              </w:rPr>
              <w:t>2116</w:t>
            </w:r>
            <w:r w:rsidR="00446C24">
              <w:rPr>
                <w:b/>
              </w:rPr>
              <w:t>36,</w:t>
            </w:r>
            <w:r w:rsidRPr="00093624">
              <w:rPr>
                <w:b/>
              </w:rPr>
              <w:t>4</w:t>
            </w:r>
          </w:p>
        </w:tc>
        <w:tc>
          <w:tcPr>
            <w:tcW w:w="1701"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rPr>
                <w:b/>
              </w:rPr>
            </w:pPr>
            <w:r w:rsidRPr="00093624">
              <w:rPr>
                <w:b/>
              </w:rPr>
              <w:t>200195,7</w:t>
            </w:r>
          </w:p>
        </w:tc>
        <w:tc>
          <w:tcPr>
            <w:tcW w:w="1417"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rPr>
                <w:b/>
              </w:rPr>
            </w:pPr>
            <w:r w:rsidRPr="00093624">
              <w:rPr>
                <w:b/>
              </w:rPr>
              <w:t>279855,1</w:t>
            </w:r>
          </w:p>
        </w:tc>
        <w:tc>
          <w:tcPr>
            <w:tcW w:w="1559"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B26426">
            <w:pPr>
              <w:jc w:val="center"/>
              <w:rPr>
                <w:b/>
              </w:rPr>
            </w:pPr>
            <w:r w:rsidRPr="00093624">
              <w:rPr>
                <w:b/>
              </w:rPr>
              <w:t>100,0</w:t>
            </w:r>
          </w:p>
        </w:tc>
      </w:tr>
      <w:tr w:rsidR="002B3332" w:rsidRPr="00093624">
        <w:tc>
          <w:tcPr>
            <w:tcW w:w="2583" w:type="dxa"/>
            <w:tcBorders>
              <w:top w:val="single" w:sz="4" w:space="0" w:color="000000"/>
              <w:left w:val="single" w:sz="4" w:space="0" w:color="000000"/>
              <w:bottom w:val="single" w:sz="4" w:space="0" w:color="000000"/>
            </w:tcBorders>
          </w:tcPr>
          <w:p w:rsidR="002B3332" w:rsidRPr="00093624" w:rsidRDefault="002B3332" w:rsidP="000426A5">
            <w:pPr>
              <w:snapToGrid w:val="0"/>
            </w:pPr>
            <w:r w:rsidRPr="00093624">
              <w:t>Всего на финансирование социальной сферы</w:t>
            </w:r>
          </w:p>
        </w:tc>
        <w:tc>
          <w:tcPr>
            <w:tcW w:w="925" w:type="dxa"/>
            <w:tcBorders>
              <w:top w:val="single" w:sz="4" w:space="0" w:color="000000"/>
              <w:left w:val="single" w:sz="4" w:space="0" w:color="000000"/>
              <w:bottom w:val="single" w:sz="4" w:space="0" w:color="000000"/>
            </w:tcBorders>
          </w:tcPr>
          <w:p w:rsidR="002B3332" w:rsidRPr="00093624" w:rsidRDefault="002B3332">
            <w:pPr>
              <w:snapToGrid w:val="0"/>
              <w:jc w:val="center"/>
              <w:rPr>
                <w:i/>
              </w:rPr>
            </w:pPr>
            <w:r w:rsidRPr="00093624">
              <w:rPr>
                <w:i/>
              </w:rPr>
              <w:t>%</w:t>
            </w:r>
          </w:p>
        </w:tc>
        <w:tc>
          <w:tcPr>
            <w:tcW w:w="1572"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70,0</w:t>
            </w:r>
          </w:p>
        </w:tc>
        <w:tc>
          <w:tcPr>
            <w:tcW w:w="1701"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71,1</w:t>
            </w:r>
          </w:p>
        </w:tc>
        <w:tc>
          <w:tcPr>
            <w:tcW w:w="1417"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60,9</w:t>
            </w:r>
          </w:p>
        </w:tc>
        <w:tc>
          <w:tcPr>
            <w:tcW w:w="1559"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B26426">
            <w:pPr>
              <w:snapToGrid w:val="0"/>
              <w:jc w:val="center"/>
            </w:pPr>
          </w:p>
        </w:tc>
      </w:tr>
      <w:tr w:rsidR="002B3332" w:rsidRPr="00093624">
        <w:tc>
          <w:tcPr>
            <w:tcW w:w="2583" w:type="dxa"/>
            <w:tcBorders>
              <w:top w:val="single" w:sz="4" w:space="0" w:color="000000"/>
              <w:left w:val="single" w:sz="4" w:space="0" w:color="000000"/>
              <w:bottom w:val="single" w:sz="4" w:space="0" w:color="000000"/>
            </w:tcBorders>
          </w:tcPr>
          <w:p w:rsidR="002B3332" w:rsidRPr="00093624" w:rsidRDefault="002B3332" w:rsidP="000426A5">
            <w:pPr>
              <w:snapToGrid w:val="0"/>
            </w:pPr>
            <w:r w:rsidRPr="00093624">
              <w:t>Отношение собственных доходов к объему расходов</w:t>
            </w:r>
          </w:p>
        </w:tc>
        <w:tc>
          <w:tcPr>
            <w:tcW w:w="925"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w:t>
            </w:r>
          </w:p>
        </w:tc>
        <w:tc>
          <w:tcPr>
            <w:tcW w:w="1572"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11,2</w:t>
            </w:r>
          </w:p>
        </w:tc>
        <w:tc>
          <w:tcPr>
            <w:tcW w:w="1701"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13,9</w:t>
            </w:r>
          </w:p>
        </w:tc>
        <w:tc>
          <w:tcPr>
            <w:tcW w:w="1417"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12,9</w:t>
            </w:r>
          </w:p>
        </w:tc>
        <w:tc>
          <w:tcPr>
            <w:tcW w:w="1559"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B26426">
            <w:pPr>
              <w:snapToGrid w:val="0"/>
              <w:jc w:val="center"/>
            </w:pPr>
          </w:p>
        </w:tc>
      </w:tr>
      <w:tr w:rsidR="002B3332" w:rsidRPr="00093624">
        <w:tc>
          <w:tcPr>
            <w:tcW w:w="2583" w:type="dxa"/>
            <w:tcBorders>
              <w:top w:val="single" w:sz="4" w:space="0" w:color="000000"/>
              <w:left w:val="single" w:sz="4" w:space="0" w:color="000000"/>
              <w:bottom w:val="single" w:sz="4" w:space="0" w:color="000000"/>
            </w:tcBorders>
          </w:tcPr>
          <w:p w:rsidR="002B3332" w:rsidRPr="00093624" w:rsidRDefault="002B3332" w:rsidP="000426A5">
            <w:pPr>
              <w:snapToGrid w:val="0"/>
            </w:pPr>
            <w:r w:rsidRPr="00093624">
              <w:t>Отношение финансовой помощи из областного бюджета к объему расходов</w:t>
            </w:r>
          </w:p>
        </w:tc>
        <w:tc>
          <w:tcPr>
            <w:tcW w:w="925"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w:t>
            </w:r>
          </w:p>
        </w:tc>
        <w:tc>
          <w:tcPr>
            <w:tcW w:w="1572"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88,8</w:t>
            </w:r>
          </w:p>
        </w:tc>
        <w:tc>
          <w:tcPr>
            <w:tcW w:w="1701"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86,1</w:t>
            </w:r>
          </w:p>
        </w:tc>
        <w:tc>
          <w:tcPr>
            <w:tcW w:w="1417" w:type="dxa"/>
            <w:tcBorders>
              <w:top w:val="single" w:sz="4" w:space="0" w:color="000000"/>
              <w:left w:val="single" w:sz="4" w:space="0" w:color="000000"/>
              <w:bottom w:val="single" w:sz="4" w:space="0" w:color="000000"/>
            </w:tcBorders>
            <w:vAlign w:val="center"/>
          </w:tcPr>
          <w:p w:rsidR="002B3332" w:rsidRPr="00093624" w:rsidRDefault="002B3332" w:rsidP="00B26426">
            <w:pPr>
              <w:snapToGrid w:val="0"/>
              <w:jc w:val="center"/>
            </w:pPr>
            <w:r w:rsidRPr="00093624">
              <w:t>87,1</w:t>
            </w:r>
          </w:p>
        </w:tc>
        <w:tc>
          <w:tcPr>
            <w:tcW w:w="1559"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B26426">
            <w:pPr>
              <w:snapToGrid w:val="0"/>
              <w:jc w:val="center"/>
            </w:pPr>
          </w:p>
        </w:tc>
      </w:tr>
    </w:tbl>
    <w:p w:rsidR="002B3332" w:rsidRDefault="002B3332">
      <w:pPr>
        <w:jc w:val="both"/>
      </w:pPr>
    </w:p>
    <w:p w:rsidR="001A2B15" w:rsidRPr="00093624" w:rsidRDefault="001A2B15">
      <w:pPr>
        <w:jc w:val="both"/>
      </w:pPr>
    </w:p>
    <w:p w:rsidR="002B3332" w:rsidRPr="001A2B15" w:rsidRDefault="002B3332">
      <w:pPr>
        <w:jc w:val="both"/>
      </w:pPr>
      <w:r w:rsidRPr="00093624">
        <w:rPr>
          <w:sz w:val="28"/>
          <w:szCs w:val="28"/>
        </w:rPr>
        <w:tab/>
      </w:r>
      <w:r w:rsidRPr="001A2B15">
        <w:t>В структуре расходов в 2008 году преобладают расходы на социальную сферу – более 60%, на общегосударственные вопросы – 13,5%, жилищно-коммунальное хозяйство – 18,2%.</w:t>
      </w:r>
    </w:p>
    <w:p w:rsidR="002B3332" w:rsidRPr="001A2B15" w:rsidRDefault="002B3332">
      <w:pPr>
        <w:jc w:val="both"/>
      </w:pPr>
      <w:r w:rsidRPr="001A2B15">
        <w:tab/>
        <w:t>Процент собственных доходов в расходах в 2008 году составил 12,9%. Данный показатель по сравнению с предыдущим годом снизился на 1,0 %.</w:t>
      </w:r>
    </w:p>
    <w:p w:rsidR="002B3332" w:rsidRPr="001A2B15" w:rsidRDefault="002B3332">
      <w:pPr>
        <w:jc w:val="both"/>
      </w:pPr>
      <w:r w:rsidRPr="001A2B15">
        <w:tab/>
        <w:t>Исполнение бюджета по расходам осуществляется в Хворостянском районе на основе внедряющегося программно-целевого подхода и долгосрочного  планирования капитальных расходов, что общепризнано наиболее эффективными методами управления бюджетными процессами.</w:t>
      </w:r>
    </w:p>
    <w:p w:rsidR="002B3332" w:rsidRPr="001A2B15" w:rsidRDefault="002B3332">
      <w:pPr>
        <w:jc w:val="both"/>
      </w:pPr>
    </w:p>
    <w:p w:rsidR="002B3332" w:rsidRPr="001A2B15" w:rsidRDefault="002B3332" w:rsidP="0076512D">
      <w:pPr>
        <w:jc w:val="center"/>
      </w:pPr>
      <w:r w:rsidRPr="001A2B15">
        <w:t>Межбюджетные отношения с областным бюджетом</w:t>
      </w:r>
    </w:p>
    <w:p w:rsidR="002B3332" w:rsidRPr="001A2B15" w:rsidRDefault="002B3332">
      <w:pPr>
        <w:jc w:val="both"/>
      </w:pPr>
    </w:p>
    <w:p w:rsidR="002B3332" w:rsidRPr="001A2B15" w:rsidRDefault="002B3332">
      <w:pPr>
        <w:jc w:val="both"/>
      </w:pPr>
      <w:r w:rsidRPr="001A2B15">
        <w:tab/>
        <w:t>Межбюджетные трансферты от бюджетов других уровней в 2008 году составили 22</w:t>
      </w:r>
      <w:r w:rsidR="00446C24" w:rsidRPr="001A2B15">
        <w:t>0</w:t>
      </w:r>
      <w:r w:rsidR="00D547B0" w:rsidRPr="001A2B15">
        <w:t>.360</w:t>
      </w:r>
      <w:r w:rsidRPr="001A2B15">
        <w:t xml:space="preserve"> тыс. руб.; соотношение по собственным доходам и финансовой помощи из областного бюджета равнялась 14% и 86% соответственно.</w:t>
      </w:r>
    </w:p>
    <w:p w:rsidR="002B3332" w:rsidRPr="001A2B15" w:rsidRDefault="002B3332">
      <w:pPr>
        <w:jc w:val="both"/>
      </w:pPr>
      <w:r w:rsidRPr="001A2B15">
        <w:tab/>
        <w:t>От областного бюджета поступили следующие виды межбюджетных трансфертов:</w:t>
      </w:r>
    </w:p>
    <w:p w:rsidR="002B3332" w:rsidRPr="001A2B15" w:rsidRDefault="002B3332">
      <w:pPr>
        <w:jc w:val="both"/>
      </w:pPr>
      <w:r w:rsidRPr="001A2B15">
        <w:tab/>
        <w:t>Дотация на выравнивание уровня бюджетной обеспеченности – 34834 тыс. руб.;</w:t>
      </w:r>
    </w:p>
    <w:p w:rsidR="002B3332" w:rsidRPr="001A2B15" w:rsidRDefault="002B3332">
      <w:pPr>
        <w:jc w:val="both"/>
      </w:pPr>
      <w:r w:rsidRPr="001A2B15">
        <w:tab/>
        <w:t>Субвенции от других бюджетов бюджетной системы Российской Федерации – 3</w:t>
      </w:r>
      <w:r w:rsidR="00D547B0" w:rsidRPr="001A2B15">
        <w:t>3620</w:t>
      </w:r>
      <w:r w:rsidRPr="001A2B15">
        <w:t xml:space="preserve"> тыс. рублей.</w:t>
      </w:r>
    </w:p>
    <w:p w:rsidR="002B3332" w:rsidRPr="001A2B15" w:rsidRDefault="002B3332">
      <w:pPr>
        <w:jc w:val="both"/>
      </w:pPr>
      <w:r w:rsidRPr="001A2B15">
        <w:tab/>
        <w:t>Субсидии бюджету муниципального района – 152925 тыс. рублей.</w:t>
      </w:r>
    </w:p>
    <w:p w:rsidR="002B3332" w:rsidRPr="001A2B15" w:rsidRDefault="002B3332">
      <w:pPr>
        <w:jc w:val="both"/>
      </w:pPr>
      <w:r w:rsidRPr="001A2B15">
        <w:lastRenderedPageBreak/>
        <w:tab/>
        <w:t>Основной объем поступлений в структуре финансовой помощи приходится на дотации – межбюджетные трансферты, предоставляемые на безвозмездной и безвозвратной основе с установлением направлений их использования. Основным риском развития бюджетной системы Хворостянского района на средне- и долгосрочную перспективу является возможное сокращение объемов финансовой помощи из областного бюджета.</w:t>
      </w:r>
    </w:p>
    <w:p w:rsidR="002B3332" w:rsidRPr="001A2B15" w:rsidRDefault="002B3332">
      <w:pPr>
        <w:jc w:val="both"/>
      </w:pPr>
    </w:p>
    <w:p w:rsidR="002B3332" w:rsidRPr="001A2B15" w:rsidRDefault="002B3332" w:rsidP="0076512D">
      <w:pPr>
        <w:jc w:val="center"/>
      </w:pPr>
      <w:r w:rsidRPr="001A2B15">
        <w:t>Межбюджетные отношения с муниципальными образованиями района</w:t>
      </w:r>
    </w:p>
    <w:p w:rsidR="002B3332" w:rsidRPr="001A2B15" w:rsidRDefault="002B3332">
      <w:pPr>
        <w:jc w:val="both"/>
      </w:pPr>
    </w:p>
    <w:p w:rsidR="002B3332" w:rsidRPr="001A2B15" w:rsidRDefault="002B3332">
      <w:pPr>
        <w:jc w:val="both"/>
      </w:pPr>
      <w:r w:rsidRPr="001A2B15">
        <w:t xml:space="preserve"> </w:t>
      </w:r>
      <w:r w:rsidRPr="001A2B15">
        <w:tab/>
        <w:t>Консолидированный бюджет Хворостянского района включает в себя бюджет района и 11 бюджетов поселений. В 2008 году в консолидированный бюджет Хворостянского района поступило 257996 тыс. руб., из них собственные доходы составили 36130 тыс. руб. или 100% к годовым назначениям. Прирост собственных доходов к 2007 году составил 8379 тыс. рублей или 30,2%.</w:t>
      </w:r>
    </w:p>
    <w:p w:rsidR="002B3332" w:rsidRPr="001A2B15" w:rsidRDefault="002B3332">
      <w:pPr>
        <w:jc w:val="both"/>
      </w:pPr>
      <w:r w:rsidRPr="001A2B15">
        <w:tab/>
        <w:t>Собственные доходы бюджетов поселений в 2008 году составили 3809 тыс. рублей. В сравнении с 2007 годом произошло повышение собственных доходов бюджетов поселений на 2079 тыс. руб. (повышение на 83,2% к 2007 году). В структуре собственных доходов бюджетов поселений за 2008 год 72% занимают налоговые доходы, 28% - неналоговые  доходы.</w:t>
      </w:r>
    </w:p>
    <w:p w:rsidR="002B3332" w:rsidRPr="001A2B15" w:rsidRDefault="002B3332">
      <w:pPr>
        <w:jc w:val="both"/>
      </w:pPr>
      <w:r w:rsidRPr="001A2B15">
        <w:tab/>
        <w:t>Налоговые доходы бюджета района сформированы в основном за счет поступлений налога на доходы физических лиц, доля поступлений которого в налоговых доходах составляет 77,3%, единого налога на вмененный доход – 7,8%. Доля поступлений местных налогов (налога на имущество  физических лиц и земельного налога) составляет всего 8,4% в налоговых доходах.</w:t>
      </w:r>
    </w:p>
    <w:p w:rsidR="002B3332" w:rsidRPr="001A2B15" w:rsidRDefault="002B3332">
      <w:pPr>
        <w:jc w:val="both"/>
      </w:pPr>
      <w:r w:rsidRPr="001A2B15">
        <w:tab/>
        <w:t>Межбюджетные трансферты предоставлялись бюджетам поселений Хворостянского района для целей сбалансированного исполнения местных бюджетов и финансового обеспечения, переданных органам местного самоуправления, государственных полномочий Российской Федерации и Самарской области. Их финансирование составляет в объеме 22078 тыс. руб. (это 10% от общего объема межбюджетных трансфертов) или в общем объеме расходов 7,9%.</w:t>
      </w:r>
    </w:p>
    <w:p w:rsidR="002B3332" w:rsidRPr="001A2B15" w:rsidRDefault="002B3332">
      <w:pPr>
        <w:jc w:val="both"/>
      </w:pPr>
      <w:r w:rsidRPr="001A2B15">
        <w:tab/>
        <w:t>В сложившихся условиях необходимо пересмотреть подход к межбюджетному регулированию и ввести финансовые нормативы предоставления услуг населению за счет средств регионального и местных бюджетов, а также перераспределения средств в пользу  фонда софинансирования расходов, позволяющего не только стимулировать социально-экономическое развитие муниципальных образований, но и обеспечивать контроль за использованием бюджетных средств.</w:t>
      </w:r>
    </w:p>
    <w:p w:rsidR="002B3332" w:rsidRPr="001A2B15" w:rsidRDefault="002B3332">
      <w:pPr>
        <w:jc w:val="both"/>
      </w:pPr>
    </w:p>
    <w:p w:rsidR="002B3332" w:rsidRPr="001A2B15" w:rsidRDefault="002B3332" w:rsidP="005324EA">
      <w:pPr>
        <w:tabs>
          <w:tab w:val="left" w:pos="0"/>
        </w:tabs>
        <w:ind w:firstLine="567"/>
        <w:jc w:val="center"/>
        <w:rPr>
          <w:b/>
        </w:rPr>
      </w:pPr>
      <w:r w:rsidRPr="001A2B15">
        <w:rPr>
          <w:b/>
        </w:rPr>
        <w:t>Конкурентоспособность экономики района</w:t>
      </w:r>
    </w:p>
    <w:p w:rsidR="002B3332" w:rsidRDefault="002B3332">
      <w:pPr>
        <w:jc w:val="both"/>
        <w:rPr>
          <w:sz w:val="28"/>
          <w:szCs w:val="28"/>
        </w:rPr>
      </w:pPr>
    </w:p>
    <w:p w:rsidR="00272F10" w:rsidRPr="001C04CE" w:rsidRDefault="00272F10" w:rsidP="00272F10">
      <w:pPr>
        <w:jc w:val="right"/>
        <w:rPr>
          <w:b/>
        </w:rPr>
      </w:pPr>
      <w:r w:rsidRPr="001C04CE">
        <w:rPr>
          <w:b/>
        </w:rPr>
        <w:t xml:space="preserve">Таблица №2 </w:t>
      </w:r>
    </w:p>
    <w:p w:rsidR="00272F10" w:rsidRPr="001C04CE" w:rsidRDefault="00272F10" w:rsidP="00272F10">
      <w:pPr>
        <w:jc w:val="right"/>
        <w:rPr>
          <w:b/>
        </w:rPr>
      </w:pPr>
      <w:r w:rsidRPr="001C04CE">
        <w:rPr>
          <w:b/>
        </w:rPr>
        <w:t>Место Хворостянского района в экономике Самарской области</w:t>
      </w:r>
    </w:p>
    <w:p w:rsidR="00272F10" w:rsidRPr="001C04CE" w:rsidRDefault="00272F10" w:rsidP="00272F10">
      <w:pPr>
        <w:jc w:val="right"/>
        <w:rPr>
          <w:b/>
        </w:rPr>
      </w:pPr>
      <w:r w:rsidRPr="001C04CE">
        <w:rPr>
          <w:b/>
        </w:rPr>
        <w:t>в 2008 году (%)</w:t>
      </w:r>
    </w:p>
    <w:p w:rsidR="00272F10" w:rsidRPr="00093624" w:rsidRDefault="00272F10" w:rsidP="00272F10">
      <w:pPr>
        <w:ind w:firstLine="708"/>
        <w:jc w:val="both"/>
        <w:rPr>
          <w:sz w:val="28"/>
          <w:szCs w:val="28"/>
        </w:rPr>
      </w:pPr>
    </w:p>
    <w:tbl>
      <w:tblPr>
        <w:tblW w:w="0" w:type="auto"/>
        <w:tblInd w:w="-10" w:type="dxa"/>
        <w:tblLayout w:type="fixed"/>
        <w:tblLook w:val="0000"/>
      </w:tblPr>
      <w:tblGrid>
        <w:gridCol w:w="6072"/>
        <w:gridCol w:w="3685"/>
      </w:tblGrid>
      <w:tr w:rsidR="00272F10" w:rsidRPr="00093624">
        <w:tc>
          <w:tcPr>
            <w:tcW w:w="6072" w:type="dxa"/>
            <w:tcBorders>
              <w:top w:val="single" w:sz="4" w:space="0" w:color="000000"/>
              <w:left w:val="single" w:sz="4" w:space="0" w:color="000000"/>
              <w:bottom w:val="single" w:sz="4" w:space="0" w:color="000000"/>
            </w:tcBorders>
          </w:tcPr>
          <w:p w:rsidR="00272F10" w:rsidRPr="00093624" w:rsidRDefault="00272F10" w:rsidP="00043D5F">
            <w:pPr>
              <w:snapToGrid w:val="0"/>
              <w:jc w:val="both"/>
            </w:pPr>
          </w:p>
        </w:tc>
        <w:tc>
          <w:tcPr>
            <w:tcW w:w="3685" w:type="dxa"/>
            <w:tcBorders>
              <w:top w:val="single" w:sz="4" w:space="0" w:color="000000"/>
              <w:left w:val="single" w:sz="4" w:space="0" w:color="000000"/>
              <w:bottom w:val="single" w:sz="4" w:space="0" w:color="000000"/>
              <w:right w:val="single" w:sz="4" w:space="0" w:color="000000"/>
            </w:tcBorders>
          </w:tcPr>
          <w:p w:rsidR="00272F10" w:rsidRPr="00093624" w:rsidRDefault="00272F10" w:rsidP="00043D5F">
            <w:pPr>
              <w:snapToGrid w:val="0"/>
              <w:jc w:val="center"/>
            </w:pPr>
            <w:r w:rsidRPr="00093624">
              <w:t>Доля в Самарской области, %</w:t>
            </w:r>
          </w:p>
        </w:tc>
      </w:tr>
      <w:tr w:rsidR="00272F10" w:rsidRPr="00093624">
        <w:tc>
          <w:tcPr>
            <w:tcW w:w="6072" w:type="dxa"/>
            <w:tcBorders>
              <w:top w:val="single" w:sz="4" w:space="0" w:color="000000"/>
              <w:left w:val="single" w:sz="4" w:space="0" w:color="000000"/>
              <w:bottom w:val="single" w:sz="4" w:space="0" w:color="000000"/>
            </w:tcBorders>
          </w:tcPr>
          <w:p w:rsidR="00272F10" w:rsidRPr="00093624" w:rsidRDefault="00272F10" w:rsidP="00043D5F">
            <w:pPr>
              <w:snapToGrid w:val="0"/>
              <w:jc w:val="both"/>
            </w:pPr>
            <w:r w:rsidRPr="00093624">
              <w:t>1. Численность населения</w:t>
            </w:r>
          </w:p>
        </w:tc>
        <w:tc>
          <w:tcPr>
            <w:tcW w:w="3685" w:type="dxa"/>
            <w:tcBorders>
              <w:top w:val="single" w:sz="4" w:space="0" w:color="000000"/>
              <w:left w:val="single" w:sz="4" w:space="0" w:color="000000"/>
              <w:bottom w:val="single" w:sz="4" w:space="0" w:color="000000"/>
              <w:right w:val="single" w:sz="4" w:space="0" w:color="000000"/>
            </w:tcBorders>
          </w:tcPr>
          <w:p w:rsidR="00272F10" w:rsidRPr="00093624" w:rsidRDefault="00272F10" w:rsidP="00043D5F">
            <w:pPr>
              <w:snapToGrid w:val="0"/>
              <w:jc w:val="center"/>
            </w:pPr>
            <w:r w:rsidRPr="00093624">
              <w:t>0,5</w:t>
            </w:r>
          </w:p>
        </w:tc>
      </w:tr>
      <w:tr w:rsidR="00272F10" w:rsidRPr="00093624">
        <w:tc>
          <w:tcPr>
            <w:tcW w:w="6072" w:type="dxa"/>
            <w:tcBorders>
              <w:top w:val="single" w:sz="4" w:space="0" w:color="000000"/>
              <w:left w:val="single" w:sz="4" w:space="0" w:color="000000"/>
              <w:bottom w:val="single" w:sz="4" w:space="0" w:color="000000"/>
            </w:tcBorders>
          </w:tcPr>
          <w:p w:rsidR="00272F10" w:rsidRPr="00093624" w:rsidRDefault="00272F10" w:rsidP="00043D5F">
            <w:pPr>
              <w:snapToGrid w:val="0"/>
            </w:pPr>
            <w:r w:rsidRPr="00093624">
              <w:t>2. Производство основных продуктов растениеводства:</w:t>
            </w:r>
          </w:p>
        </w:tc>
        <w:tc>
          <w:tcPr>
            <w:tcW w:w="3685" w:type="dxa"/>
            <w:tcBorders>
              <w:top w:val="single" w:sz="4" w:space="0" w:color="000000"/>
              <w:left w:val="single" w:sz="4" w:space="0" w:color="000000"/>
              <w:bottom w:val="single" w:sz="4" w:space="0" w:color="000000"/>
              <w:right w:val="single" w:sz="4" w:space="0" w:color="000000"/>
            </w:tcBorders>
          </w:tcPr>
          <w:p w:rsidR="00272F10" w:rsidRPr="00093624" w:rsidRDefault="00272F10" w:rsidP="00043D5F">
            <w:pPr>
              <w:snapToGrid w:val="0"/>
            </w:pPr>
          </w:p>
        </w:tc>
      </w:tr>
      <w:tr w:rsidR="00272F10" w:rsidRPr="00093624">
        <w:tc>
          <w:tcPr>
            <w:tcW w:w="6072" w:type="dxa"/>
            <w:tcBorders>
              <w:top w:val="single" w:sz="4" w:space="0" w:color="000000"/>
              <w:left w:val="single" w:sz="4" w:space="0" w:color="000000"/>
              <w:bottom w:val="single" w:sz="4" w:space="0" w:color="000000"/>
            </w:tcBorders>
          </w:tcPr>
          <w:p w:rsidR="00272F10" w:rsidRPr="00093624" w:rsidRDefault="00272F10" w:rsidP="00043D5F">
            <w:pPr>
              <w:snapToGrid w:val="0"/>
            </w:pPr>
            <w:r w:rsidRPr="00093624">
              <w:t xml:space="preserve"> - зерно</w:t>
            </w:r>
          </w:p>
        </w:tc>
        <w:tc>
          <w:tcPr>
            <w:tcW w:w="3685" w:type="dxa"/>
            <w:tcBorders>
              <w:top w:val="single" w:sz="4" w:space="0" w:color="000000"/>
              <w:left w:val="single" w:sz="4" w:space="0" w:color="000000"/>
              <w:bottom w:val="single" w:sz="4" w:space="0" w:color="000000"/>
              <w:right w:val="single" w:sz="4" w:space="0" w:color="000000"/>
            </w:tcBorders>
          </w:tcPr>
          <w:p w:rsidR="00272F10" w:rsidRPr="00093624" w:rsidRDefault="00272F10" w:rsidP="00043D5F">
            <w:pPr>
              <w:snapToGrid w:val="0"/>
              <w:jc w:val="center"/>
            </w:pPr>
            <w:r w:rsidRPr="00093624">
              <w:t>6,2</w:t>
            </w:r>
          </w:p>
        </w:tc>
      </w:tr>
      <w:tr w:rsidR="00272F10" w:rsidRPr="00093624">
        <w:tc>
          <w:tcPr>
            <w:tcW w:w="6072" w:type="dxa"/>
            <w:tcBorders>
              <w:top w:val="single" w:sz="4" w:space="0" w:color="000000"/>
              <w:left w:val="single" w:sz="4" w:space="0" w:color="000000"/>
              <w:bottom w:val="single" w:sz="4" w:space="0" w:color="000000"/>
            </w:tcBorders>
          </w:tcPr>
          <w:p w:rsidR="00272F10" w:rsidRPr="00093624" w:rsidRDefault="00272F10" w:rsidP="00043D5F">
            <w:pPr>
              <w:snapToGrid w:val="0"/>
              <w:jc w:val="both"/>
            </w:pPr>
            <w:r w:rsidRPr="00093624">
              <w:t xml:space="preserve"> - подсолнечник</w:t>
            </w:r>
          </w:p>
        </w:tc>
        <w:tc>
          <w:tcPr>
            <w:tcW w:w="3685" w:type="dxa"/>
            <w:tcBorders>
              <w:top w:val="single" w:sz="4" w:space="0" w:color="000000"/>
              <w:left w:val="single" w:sz="4" w:space="0" w:color="000000"/>
              <w:bottom w:val="single" w:sz="4" w:space="0" w:color="000000"/>
              <w:right w:val="single" w:sz="4" w:space="0" w:color="000000"/>
            </w:tcBorders>
          </w:tcPr>
          <w:p w:rsidR="00272F10" w:rsidRPr="00093624" w:rsidRDefault="00272F10" w:rsidP="00043D5F">
            <w:pPr>
              <w:snapToGrid w:val="0"/>
              <w:jc w:val="center"/>
            </w:pPr>
            <w:r w:rsidRPr="00093624">
              <w:t>6,1</w:t>
            </w:r>
          </w:p>
        </w:tc>
      </w:tr>
      <w:tr w:rsidR="00272F10" w:rsidRPr="00093624">
        <w:tc>
          <w:tcPr>
            <w:tcW w:w="6072" w:type="dxa"/>
            <w:tcBorders>
              <w:top w:val="single" w:sz="4" w:space="0" w:color="000000"/>
              <w:left w:val="single" w:sz="4" w:space="0" w:color="000000"/>
              <w:bottom w:val="single" w:sz="4" w:space="0" w:color="000000"/>
            </w:tcBorders>
          </w:tcPr>
          <w:p w:rsidR="00272F10" w:rsidRPr="00093624" w:rsidRDefault="00272F10" w:rsidP="00043D5F">
            <w:pPr>
              <w:snapToGrid w:val="0"/>
              <w:jc w:val="both"/>
            </w:pPr>
            <w:r w:rsidRPr="00093624">
              <w:t>3. Производство основных продуктов животноводства:</w:t>
            </w:r>
          </w:p>
        </w:tc>
        <w:tc>
          <w:tcPr>
            <w:tcW w:w="3685" w:type="dxa"/>
            <w:tcBorders>
              <w:top w:val="single" w:sz="4" w:space="0" w:color="000000"/>
              <w:left w:val="single" w:sz="4" w:space="0" w:color="000000"/>
              <w:bottom w:val="single" w:sz="4" w:space="0" w:color="000000"/>
              <w:right w:val="single" w:sz="4" w:space="0" w:color="000000"/>
            </w:tcBorders>
          </w:tcPr>
          <w:p w:rsidR="00272F10" w:rsidRPr="00093624" w:rsidRDefault="00272F10" w:rsidP="00043D5F">
            <w:pPr>
              <w:snapToGrid w:val="0"/>
              <w:jc w:val="both"/>
            </w:pPr>
          </w:p>
        </w:tc>
      </w:tr>
      <w:tr w:rsidR="00272F10" w:rsidRPr="00093624">
        <w:tc>
          <w:tcPr>
            <w:tcW w:w="6072" w:type="dxa"/>
            <w:tcBorders>
              <w:top w:val="single" w:sz="4" w:space="0" w:color="000000"/>
              <w:left w:val="single" w:sz="4" w:space="0" w:color="000000"/>
              <w:bottom w:val="single" w:sz="4" w:space="0" w:color="000000"/>
            </w:tcBorders>
          </w:tcPr>
          <w:p w:rsidR="00272F10" w:rsidRPr="00093624" w:rsidRDefault="00272F10" w:rsidP="00043D5F">
            <w:pPr>
              <w:snapToGrid w:val="0"/>
              <w:jc w:val="both"/>
            </w:pPr>
            <w:r w:rsidRPr="00093624">
              <w:t xml:space="preserve"> - мясо скота и птицы (в живой массе)</w:t>
            </w:r>
          </w:p>
        </w:tc>
        <w:tc>
          <w:tcPr>
            <w:tcW w:w="3685" w:type="dxa"/>
            <w:tcBorders>
              <w:top w:val="single" w:sz="4" w:space="0" w:color="000000"/>
              <w:left w:val="single" w:sz="4" w:space="0" w:color="000000"/>
              <w:bottom w:val="single" w:sz="4" w:space="0" w:color="000000"/>
              <w:right w:val="single" w:sz="4" w:space="0" w:color="000000"/>
            </w:tcBorders>
          </w:tcPr>
          <w:p w:rsidR="00272F10" w:rsidRPr="00093624" w:rsidRDefault="00272F10" w:rsidP="00043D5F">
            <w:pPr>
              <w:snapToGrid w:val="0"/>
              <w:jc w:val="center"/>
            </w:pPr>
            <w:r w:rsidRPr="00093624">
              <w:t>2,8</w:t>
            </w:r>
          </w:p>
        </w:tc>
      </w:tr>
      <w:tr w:rsidR="00272F10" w:rsidRPr="00093624">
        <w:tc>
          <w:tcPr>
            <w:tcW w:w="6072" w:type="dxa"/>
            <w:tcBorders>
              <w:top w:val="single" w:sz="4" w:space="0" w:color="000000"/>
              <w:left w:val="single" w:sz="4" w:space="0" w:color="000000"/>
              <w:bottom w:val="single" w:sz="4" w:space="0" w:color="000000"/>
            </w:tcBorders>
          </w:tcPr>
          <w:p w:rsidR="00272F10" w:rsidRPr="00093624" w:rsidRDefault="00272F10" w:rsidP="00043D5F">
            <w:pPr>
              <w:snapToGrid w:val="0"/>
              <w:jc w:val="both"/>
            </w:pPr>
            <w:r w:rsidRPr="00093624">
              <w:t xml:space="preserve"> - молоко</w:t>
            </w:r>
          </w:p>
        </w:tc>
        <w:tc>
          <w:tcPr>
            <w:tcW w:w="3685" w:type="dxa"/>
            <w:tcBorders>
              <w:top w:val="single" w:sz="4" w:space="0" w:color="000000"/>
              <w:left w:val="single" w:sz="4" w:space="0" w:color="000000"/>
              <w:bottom w:val="single" w:sz="4" w:space="0" w:color="000000"/>
              <w:right w:val="single" w:sz="4" w:space="0" w:color="000000"/>
            </w:tcBorders>
          </w:tcPr>
          <w:p w:rsidR="00272F10" w:rsidRPr="00093624" w:rsidRDefault="00272F10" w:rsidP="00043D5F">
            <w:pPr>
              <w:snapToGrid w:val="0"/>
              <w:jc w:val="center"/>
            </w:pPr>
            <w:r w:rsidRPr="00093624">
              <w:t>4,2</w:t>
            </w:r>
          </w:p>
        </w:tc>
      </w:tr>
      <w:tr w:rsidR="00272F10" w:rsidRPr="00093624">
        <w:tc>
          <w:tcPr>
            <w:tcW w:w="6072" w:type="dxa"/>
            <w:tcBorders>
              <w:top w:val="single" w:sz="4" w:space="0" w:color="000000"/>
              <w:left w:val="single" w:sz="4" w:space="0" w:color="000000"/>
              <w:bottom w:val="single" w:sz="4" w:space="0" w:color="000000"/>
            </w:tcBorders>
          </w:tcPr>
          <w:p w:rsidR="00272F10" w:rsidRPr="00093624" w:rsidRDefault="00272F10" w:rsidP="00043D5F">
            <w:pPr>
              <w:snapToGrid w:val="0"/>
              <w:jc w:val="both"/>
            </w:pPr>
            <w:r w:rsidRPr="00093624">
              <w:t>4. Ввод  в действие общей площади жилых домов</w:t>
            </w:r>
          </w:p>
        </w:tc>
        <w:tc>
          <w:tcPr>
            <w:tcW w:w="3685" w:type="dxa"/>
            <w:tcBorders>
              <w:top w:val="single" w:sz="4" w:space="0" w:color="000000"/>
              <w:left w:val="single" w:sz="4" w:space="0" w:color="000000"/>
              <w:bottom w:val="single" w:sz="4" w:space="0" w:color="000000"/>
              <w:right w:val="single" w:sz="4" w:space="0" w:color="000000"/>
            </w:tcBorders>
          </w:tcPr>
          <w:p w:rsidR="00272F10" w:rsidRPr="00093624" w:rsidRDefault="00272F10" w:rsidP="00043D5F">
            <w:pPr>
              <w:snapToGrid w:val="0"/>
              <w:jc w:val="center"/>
            </w:pPr>
            <w:r w:rsidRPr="00093624">
              <w:t>0,4</w:t>
            </w:r>
          </w:p>
        </w:tc>
      </w:tr>
      <w:tr w:rsidR="00272F10" w:rsidRPr="00093624">
        <w:tc>
          <w:tcPr>
            <w:tcW w:w="6072" w:type="dxa"/>
            <w:tcBorders>
              <w:top w:val="single" w:sz="4" w:space="0" w:color="000000"/>
              <w:left w:val="single" w:sz="4" w:space="0" w:color="000000"/>
              <w:bottom w:val="single" w:sz="4" w:space="0" w:color="000000"/>
            </w:tcBorders>
          </w:tcPr>
          <w:p w:rsidR="00272F10" w:rsidRPr="00093624" w:rsidRDefault="00272F10" w:rsidP="00043D5F">
            <w:pPr>
              <w:snapToGrid w:val="0"/>
              <w:jc w:val="both"/>
            </w:pPr>
            <w:r w:rsidRPr="00093624">
              <w:lastRenderedPageBreak/>
              <w:t>5. Оборот розничной торговли</w:t>
            </w:r>
          </w:p>
        </w:tc>
        <w:tc>
          <w:tcPr>
            <w:tcW w:w="3685" w:type="dxa"/>
            <w:tcBorders>
              <w:top w:val="single" w:sz="4" w:space="0" w:color="000000"/>
              <w:left w:val="single" w:sz="4" w:space="0" w:color="000000"/>
              <w:bottom w:val="single" w:sz="4" w:space="0" w:color="000000"/>
              <w:right w:val="single" w:sz="4" w:space="0" w:color="000000"/>
            </w:tcBorders>
          </w:tcPr>
          <w:p w:rsidR="00272F10" w:rsidRPr="00093624" w:rsidRDefault="00272F10" w:rsidP="00043D5F">
            <w:pPr>
              <w:snapToGrid w:val="0"/>
              <w:jc w:val="center"/>
            </w:pPr>
            <w:r w:rsidRPr="00093624">
              <w:t>0,04</w:t>
            </w:r>
          </w:p>
        </w:tc>
      </w:tr>
    </w:tbl>
    <w:p w:rsidR="00272F10" w:rsidRPr="00093624" w:rsidRDefault="00272F10" w:rsidP="00272F10">
      <w:pPr>
        <w:jc w:val="right"/>
        <w:rPr>
          <w:sz w:val="28"/>
          <w:szCs w:val="28"/>
        </w:rPr>
      </w:pPr>
    </w:p>
    <w:p w:rsidR="002B3332" w:rsidRPr="001A2B15" w:rsidRDefault="002B3332" w:rsidP="00320F77">
      <w:pPr>
        <w:ind w:left="-180" w:firstLine="747"/>
        <w:jc w:val="both"/>
      </w:pPr>
      <w:r w:rsidRPr="001A2B15">
        <w:t xml:space="preserve">Уровень использования экономического потенциала и современное состояние Хворостянского района обусловлены текущей конкурентоспособностью хозяйственного комплекса. </w:t>
      </w:r>
    </w:p>
    <w:p w:rsidR="002B3332" w:rsidRPr="001A2B15" w:rsidRDefault="002B3332" w:rsidP="00A87588">
      <w:pPr>
        <w:ind w:left="-180" w:firstLine="747"/>
        <w:jc w:val="both"/>
      </w:pPr>
      <w:r w:rsidRPr="001A2B15">
        <w:t xml:space="preserve">Деятельность органов местного самоуправления Хворостянского района при реализации стратегии ее социально-экономического развития, заключается в том, чтобы: максимально использовать сильные стороны экономики района и благоприятные факторы ее развития; по возможности устранить слабые стороны и смягчить воздействие негативных факторов; в полной мере использовать открывающиеся возможности экономического роста, поддерживаемые на региональном и федеральном уровне; минимизировать влияние возникающих угроз.  </w:t>
      </w:r>
    </w:p>
    <w:p w:rsidR="00E950D9" w:rsidRPr="00093624" w:rsidRDefault="00E950D9" w:rsidP="00A87588">
      <w:pPr>
        <w:ind w:left="-180" w:firstLine="747"/>
        <w:jc w:val="both"/>
        <w:rPr>
          <w:sz w:val="28"/>
          <w:szCs w:val="28"/>
        </w:rPr>
      </w:pPr>
    </w:p>
    <w:p w:rsidR="002B3332" w:rsidRPr="001C04CE" w:rsidRDefault="002B3332" w:rsidP="001C04CE">
      <w:pPr>
        <w:jc w:val="right"/>
        <w:rPr>
          <w:b/>
        </w:rPr>
      </w:pPr>
      <w:r w:rsidRPr="001C04CE">
        <w:rPr>
          <w:b/>
        </w:rPr>
        <w:t xml:space="preserve">Таблица №3 </w:t>
      </w:r>
    </w:p>
    <w:p w:rsidR="001C04CE" w:rsidRDefault="002B3332" w:rsidP="001C04CE">
      <w:pPr>
        <w:jc w:val="right"/>
        <w:rPr>
          <w:b/>
        </w:rPr>
      </w:pPr>
      <w:r w:rsidRPr="001C04CE">
        <w:rPr>
          <w:b/>
          <w:lang w:val="en-US"/>
        </w:rPr>
        <w:t>SWOT</w:t>
      </w:r>
      <w:r w:rsidRPr="001C04CE">
        <w:rPr>
          <w:b/>
        </w:rPr>
        <w:t xml:space="preserve"> – анализ экономического развития </w:t>
      </w:r>
    </w:p>
    <w:p w:rsidR="002B3332" w:rsidRPr="001C04CE" w:rsidRDefault="002B3332" w:rsidP="001C04CE">
      <w:pPr>
        <w:jc w:val="right"/>
        <w:rPr>
          <w:b/>
        </w:rPr>
      </w:pPr>
      <w:r w:rsidRPr="001C04CE">
        <w:rPr>
          <w:b/>
        </w:rPr>
        <w:t>Хворостянского района на период до 2020 года.</w:t>
      </w:r>
    </w:p>
    <w:p w:rsidR="002B3332" w:rsidRPr="00093624" w:rsidRDefault="002B3332">
      <w:pPr>
        <w:jc w:val="both"/>
        <w:rPr>
          <w:b/>
          <w:sz w:val="28"/>
          <w:szCs w:val="28"/>
        </w:rPr>
      </w:pPr>
    </w:p>
    <w:tbl>
      <w:tblPr>
        <w:tblW w:w="0" w:type="auto"/>
        <w:tblInd w:w="-10" w:type="dxa"/>
        <w:tblLayout w:type="fixed"/>
        <w:tblLook w:val="0000"/>
      </w:tblPr>
      <w:tblGrid>
        <w:gridCol w:w="4785"/>
        <w:gridCol w:w="4806"/>
      </w:tblGrid>
      <w:tr w:rsidR="002B3332" w:rsidRPr="00093624">
        <w:tc>
          <w:tcPr>
            <w:tcW w:w="4785" w:type="dxa"/>
            <w:tcBorders>
              <w:top w:val="single" w:sz="4" w:space="0" w:color="000000"/>
              <w:left w:val="single" w:sz="4" w:space="0" w:color="000000"/>
              <w:bottom w:val="single" w:sz="4" w:space="0" w:color="000000"/>
            </w:tcBorders>
          </w:tcPr>
          <w:p w:rsidR="002B3332" w:rsidRPr="00093624" w:rsidRDefault="002B3332">
            <w:pPr>
              <w:snapToGrid w:val="0"/>
              <w:jc w:val="center"/>
              <w:rPr>
                <w:b/>
              </w:rPr>
            </w:pPr>
            <w:r w:rsidRPr="00093624">
              <w:rPr>
                <w:b/>
              </w:rPr>
              <w:t>Сильные стороны</w:t>
            </w:r>
          </w:p>
        </w:tc>
        <w:tc>
          <w:tcPr>
            <w:tcW w:w="4806" w:type="dxa"/>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rPr>
                <w:b/>
              </w:rPr>
            </w:pPr>
            <w:r w:rsidRPr="00093624">
              <w:rPr>
                <w:b/>
              </w:rPr>
              <w:t>Слабые стороны</w:t>
            </w:r>
          </w:p>
        </w:tc>
      </w:tr>
      <w:tr w:rsidR="002B3332" w:rsidRPr="00093624">
        <w:tc>
          <w:tcPr>
            <w:tcW w:w="4785" w:type="dxa"/>
            <w:tcBorders>
              <w:top w:val="single" w:sz="4" w:space="0" w:color="000000"/>
              <w:left w:val="single" w:sz="4" w:space="0" w:color="000000"/>
              <w:bottom w:val="single" w:sz="4" w:space="0" w:color="000000"/>
            </w:tcBorders>
          </w:tcPr>
          <w:p w:rsidR="002B3332" w:rsidRPr="00093624" w:rsidRDefault="002B3332" w:rsidP="000B126F">
            <w:pPr>
              <w:numPr>
                <w:ilvl w:val="0"/>
                <w:numId w:val="26"/>
              </w:numPr>
              <w:tabs>
                <w:tab w:val="left" w:pos="720"/>
              </w:tabs>
            </w:pPr>
            <w:r w:rsidRPr="00093624">
              <w:t xml:space="preserve">Достаточно развитая транспортная инфраструктура района </w:t>
            </w:r>
          </w:p>
          <w:p w:rsidR="002B3332" w:rsidRPr="00093624" w:rsidRDefault="002B3332" w:rsidP="000B126F">
            <w:pPr>
              <w:numPr>
                <w:ilvl w:val="0"/>
                <w:numId w:val="26"/>
              </w:numPr>
              <w:tabs>
                <w:tab w:val="left" w:pos="720"/>
              </w:tabs>
            </w:pPr>
            <w:r w:rsidRPr="00093624">
              <w:t>Наличие значимых запасов нерудных природных ресурсов:  песка, глины, месторождения пресных вод.</w:t>
            </w:r>
          </w:p>
          <w:p w:rsidR="002B3332" w:rsidRPr="00093624" w:rsidRDefault="002B3332" w:rsidP="000B126F">
            <w:pPr>
              <w:numPr>
                <w:ilvl w:val="0"/>
                <w:numId w:val="26"/>
              </w:numPr>
              <w:tabs>
                <w:tab w:val="left" w:pos="720"/>
              </w:tabs>
            </w:pPr>
            <w:r w:rsidRPr="00093624">
              <w:t xml:space="preserve"> Относительно благоприятные природно-климатические условия, и наличие значительных ресурсов плодородных земель, обеспечивающие развитие специализации района на продукции сельского хозяйства.</w:t>
            </w:r>
          </w:p>
        </w:tc>
        <w:tc>
          <w:tcPr>
            <w:tcW w:w="4806" w:type="dxa"/>
            <w:tcBorders>
              <w:top w:val="single" w:sz="4" w:space="0" w:color="000000"/>
              <w:left w:val="single" w:sz="4" w:space="0" w:color="000000"/>
              <w:bottom w:val="single" w:sz="4" w:space="0" w:color="000000"/>
              <w:right w:val="single" w:sz="4" w:space="0" w:color="000000"/>
            </w:tcBorders>
          </w:tcPr>
          <w:p w:rsidR="002B3332" w:rsidRPr="00093624" w:rsidRDefault="002B3332" w:rsidP="000B126F">
            <w:pPr>
              <w:numPr>
                <w:ilvl w:val="0"/>
                <w:numId w:val="26"/>
              </w:numPr>
              <w:tabs>
                <w:tab w:val="left" w:pos="720"/>
              </w:tabs>
            </w:pPr>
            <w:r w:rsidRPr="00093624">
              <w:t xml:space="preserve">Низкий уровень конкурентоспособности экономики, </w:t>
            </w:r>
          </w:p>
          <w:p w:rsidR="002B3332" w:rsidRPr="00093624" w:rsidRDefault="002B3332" w:rsidP="000B126F">
            <w:pPr>
              <w:numPr>
                <w:ilvl w:val="0"/>
                <w:numId w:val="26"/>
              </w:numPr>
              <w:tabs>
                <w:tab w:val="left" w:pos="720"/>
              </w:tabs>
            </w:pPr>
            <w:r w:rsidRPr="00093624">
              <w:t>Стабильно низкая обеспеченность консолидированного бюджета собственными доходами, обусловливающая высокую дотационность  экономики района.</w:t>
            </w:r>
          </w:p>
          <w:p w:rsidR="002B3332" w:rsidRDefault="002B3332" w:rsidP="000B126F">
            <w:pPr>
              <w:numPr>
                <w:ilvl w:val="0"/>
                <w:numId w:val="26"/>
              </w:numPr>
              <w:tabs>
                <w:tab w:val="left" w:pos="720"/>
              </w:tabs>
            </w:pPr>
            <w:r w:rsidRPr="00093624">
              <w:t>Высокая степень износа основных фондов.</w:t>
            </w:r>
          </w:p>
          <w:p w:rsidR="00592DE9" w:rsidRPr="00093624" w:rsidRDefault="00592DE9" w:rsidP="000B126F">
            <w:pPr>
              <w:numPr>
                <w:ilvl w:val="0"/>
                <w:numId w:val="26"/>
              </w:numPr>
              <w:tabs>
                <w:tab w:val="left" w:pos="720"/>
              </w:tabs>
            </w:pPr>
            <w:r>
              <w:t>Удаленность</w:t>
            </w:r>
            <w:r w:rsidRPr="00093624">
              <w:t xml:space="preserve"> района </w:t>
            </w:r>
            <w:r>
              <w:t>от</w:t>
            </w:r>
            <w:r w:rsidRPr="00093624">
              <w:t xml:space="preserve"> областно</w:t>
            </w:r>
            <w:r>
              <w:t>го центра</w:t>
            </w:r>
            <w:r w:rsidRPr="00093624">
              <w:t xml:space="preserve">. </w:t>
            </w:r>
          </w:p>
          <w:p w:rsidR="00592DE9" w:rsidRPr="00093624" w:rsidRDefault="00592DE9" w:rsidP="00592DE9">
            <w:pPr>
              <w:ind w:left="720"/>
            </w:pPr>
          </w:p>
        </w:tc>
      </w:tr>
      <w:tr w:rsidR="002B3332" w:rsidRPr="00093624">
        <w:tc>
          <w:tcPr>
            <w:tcW w:w="4785" w:type="dxa"/>
            <w:tcBorders>
              <w:top w:val="single" w:sz="4" w:space="0" w:color="000000"/>
              <w:left w:val="single" w:sz="4" w:space="0" w:color="000000"/>
              <w:bottom w:val="single" w:sz="4" w:space="0" w:color="000000"/>
            </w:tcBorders>
          </w:tcPr>
          <w:p w:rsidR="002B3332" w:rsidRPr="00093624" w:rsidRDefault="002B3332">
            <w:pPr>
              <w:snapToGrid w:val="0"/>
              <w:jc w:val="center"/>
              <w:rPr>
                <w:b/>
              </w:rPr>
            </w:pPr>
            <w:r w:rsidRPr="00093624">
              <w:rPr>
                <w:b/>
              </w:rPr>
              <w:t>Возможности</w:t>
            </w:r>
          </w:p>
        </w:tc>
        <w:tc>
          <w:tcPr>
            <w:tcW w:w="4806" w:type="dxa"/>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rPr>
                <w:b/>
              </w:rPr>
            </w:pPr>
            <w:r w:rsidRPr="00093624">
              <w:rPr>
                <w:b/>
              </w:rPr>
              <w:t>Угрозы</w:t>
            </w:r>
          </w:p>
        </w:tc>
      </w:tr>
      <w:tr w:rsidR="002B3332" w:rsidRPr="00093624">
        <w:tc>
          <w:tcPr>
            <w:tcW w:w="4785" w:type="dxa"/>
            <w:tcBorders>
              <w:top w:val="single" w:sz="4" w:space="0" w:color="000000"/>
              <w:left w:val="single" w:sz="4" w:space="0" w:color="000000"/>
              <w:bottom w:val="single" w:sz="4" w:space="0" w:color="000000"/>
            </w:tcBorders>
          </w:tcPr>
          <w:p w:rsidR="002B3332" w:rsidRPr="00093624" w:rsidRDefault="002B3332" w:rsidP="000B126F">
            <w:pPr>
              <w:numPr>
                <w:ilvl w:val="0"/>
                <w:numId w:val="8"/>
              </w:numPr>
              <w:tabs>
                <w:tab w:val="left" w:pos="720"/>
              </w:tabs>
              <w:snapToGrid w:val="0"/>
            </w:pPr>
            <w:r w:rsidRPr="00093624">
              <w:t>Наличие возможностей утверждения и приоритетной реализации долгосрочных стратегий развития Хворостянского района Самарской области.</w:t>
            </w:r>
          </w:p>
          <w:p w:rsidR="002B3332" w:rsidRPr="00093624" w:rsidRDefault="002B3332" w:rsidP="000B126F">
            <w:pPr>
              <w:numPr>
                <w:ilvl w:val="0"/>
                <w:numId w:val="8"/>
              </w:numPr>
              <w:tabs>
                <w:tab w:val="left" w:pos="720"/>
              </w:tabs>
            </w:pPr>
            <w:r w:rsidRPr="00093624">
              <w:t>Формирование условий для легализации бизнеса.</w:t>
            </w:r>
          </w:p>
          <w:p w:rsidR="002B3332" w:rsidRPr="00093624" w:rsidRDefault="002B3332" w:rsidP="000B126F">
            <w:pPr>
              <w:numPr>
                <w:ilvl w:val="0"/>
                <w:numId w:val="8"/>
              </w:numPr>
              <w:tabs>
                <w:tab w:val="left" w:pos="720"/>
              </w:tabs>
            </w:pPr>
            <w:r w:rsidRPr="00093624">
              <w:t>Совершенствование системы межбюджетных отношений и укрепление финансовой базы местного самоуправления.</w:t>
            </w:r>
          </w:p>
          <w:p w:rsidR="002B3332" w:rsidRPr="00093624" w:rsidRDefault="002B3332" w:rsidP="00B26426">
            <w:pPr>
              <w:ind w:left="360"/>
            </w:pPr>
          </w:p>
        </w:tc>
        <w:tc>
          <w:tcPr>
            <w:tcW w:w="4806" w:type="dxa"/>
            <w:tcBorders>
              <w:top w:val="single" w:sz="4" w:space="0" w:color="000000"/>
              <w:left w:val="single" w:sz="4" w:space="0" w:color="000000"/>
              <w:bottom w:val="single" w:sz="4" w:space="0" w:color="000000"/>
              <w:right w:val="single" w:sz="4" w:space="0" w:color="000000"/>
            </w:tcBorders>
          </w:tcPr>
          <w:p w:rsidR="002B3332" w:rsidRPr="00093624" w:rsidRDefault="002B3332" w:rsidP="000B126F">
            <w:pPr>
              <w:numPr>
                <w:ilvl w:val="0"/>
                <w:numId w:val="8"/>
              </w:numPr>
              <w:tabs>
                <w:tab w:val="left" w:pos="720"/>
              </w:tabs>
              <w:snapToGrid w:val="0"/>
            </w:pPr>
            <w:r w:rsidRPr="00093624">
              <w:t>Сохраняющаяся нестабильностью налогового и бюджетного законодательства.</w:t>
            </w:r>
          </w:p>
          <w:p w:rsidR="002B3332" w:rsidRPr="00093624" w:rsidRDefault="002B3332" w:rsidP="000B126F">
            <w:pPr>
              <w:numPr>
                <w:ilvl w:val="0"/>
                <w:numId w:val="8"/>
              </w:numPr>
              <w:tabs>
                <w:tab w:val="left" w:pos="720"/>
              </w:tabs>
            </w:pPr>
            <w:r w:rsidRPr="00093624">
              <w:t>Отсутствие государственной программы реформирования организаций реального сектора экономики и низкая эффективность действующего механизма финансового оздоровления и банкротства.</w:t>
            </w:r>
          </w:p>
          <w:p w:rsidR="002B3332" w:rsidRPr="00093624" w:rsidRDefault="002B3332" w:rsidP="000B126F">
            <w:pPr>
              <w:numPr>
                <w:ilvl w:val="0"/>
                <w:numId w:val="8"/>
              </w:numPr>
              <w:tabs>
                <w:tab w:val="left" w:pos="720"/>
              </w:tabs>
            </w:pPr>
            <w:r w:rsidRPr="00093624">
              <w:t>Низкая инвестиционная привлекательность.</w:t>
            </w:r>
          </w:p>
        </w:tc>
      </w:tr>
    </w:tbl>
    <w:p w:rsidR="002B3332" w:rsidRDefault="002B3332">
      <w:pPr>
        <w:jc w:val="center"/>
        <w:rPr>
          <w:sz w:val="28"/>
          <w:szCs w:val="28"/>
        </w:rPr>
      </w:pPr>
    </w:p>
    <w:p w:rsidR="00243D6F" w:rsidRDefault="00243D6F">
      <w:pPr>
        <w:jc w:val="center"/>
        <w:rPr>
          <w:sz w:val="28"/>
          <w:szCs w:val="28"/>
        </w:rPr>
      </w:pPr>
    </w:p>
    <w:p w:rsidR="00845F12" w:rsidRDefault="00845F12">
      <w:pPr>
        <w:ind w:firstLine="708"/>
        <w:jc w:val="center"/>
        <w:rPr>
          <w:b/>
        </w:rPr>
      </w:pPr>
    </w:p>
    <w:p w:rsidR="00845F12" w:rsidRDefault="00845F12">
      <w:pPr>
        <w:ind w:firstLine="708"/>
        <w:jc w:val="center"/>
        <w:rPr>
          <w:b/>
        </w:rPr>
      </w:pPr>
    </w:p>
    <w:p w:rsidR="00845F12" w:rsidRDefault="00845F12">
      <w:pPr>
        <w:ind w:firstLine="708"/>
        <w:jc w:val="center"/>
        <w:rPr>
          <w:b/>
        </w:rPr>
      </w:pPr>
    </w:p>
    <w:p w:rsidR="00845F12" w:rsidRDefault="00845F12">
      <w:pPr>
        <w:ind w:firstLine="708"/>
        <w:jc w:val="center"/>
        <w:rPr>
          <w:b/>
        </w:rPr>
      </w:pPr>
    </w:p>
    <w:p w:rsidR="002B3332" w:rsidRPr="001A2B15" w:rsidRDefault="002B3332">
      <w:pPr>
        <w:ind w:firstLine="708"/>
        <w:jc w:val="center"/>
        <w:rPr>
          <w:b/>
        </w:rPr>
      </w:pPr>
      <w:r w:rsidRPr="001A2B15">
        <w:rPr>
          <w:b/>
        </w:rPr>
        <w:lastRenderedPageBreak/>
        <w:t>Раздел 2. Социально-экономическое развитие Хворостянского района  за 2000-</w:t>
      </w:r>
      <w:smartTag w:uri="urn:schemas-microsoft-com:office:smarttags" w:element="metricconverter">
        <w:smartTagPr>
          <w:attr w:name="ProductID" w:val="2008 г"/>
        </w:smartTagPr>
        <w:r w:rsidRPr="001A2B15">
          <w:rPr>
            <w:b/>
          </w:rPr>
          <w:t>2008 г</w:t>
        </w:r>
      </w:smartTag>
      <w:r w:rsidRPr="001A2B15">
        <w:rPr>
          <w:b/>
        </w:rPr>
        <w:t>.г.</w:t>
      </w:r>
    </w:p>
    <w:p w:rsidR="002B3332" w:rsidRPr="001A2B15" w:rsidRDefault="002B3332" w:rsidP="000A23F9">
      <w:pPr>
        <w:ind w:firstLine="708"/>
        <w:jc w:val="center"/>
        <w:rPr>
          <w:b/>
        </w:rPr>
      </w:pPr>
    </w:p>
    <w:p w:rsidR="002B3332" w:rsidRPr="001A2B15" w:rsidRDefault="00283FE9" w:rsidP="000A23F9">
      <w:pPr>
        <w:ind w:firstLine="708"/>
        <w:jc w:val="center"/>
        <w:rPr>
          <w:b/>
        </w:rPr>
      </w:pPr>
      <w:r w:rsidRPr="001A2B15">
        <w:rPr>
          <w:b/>
        </w:rPr>
        <w:t xml:space="preserve">2.1. </w:t>
      </w:r>
      <w:r w:rsidR="0091533C" w:rsidRPr="001A2B15">
        <w:rPr>
          <w:b/>
        </w:rPr>
        <w:t>Агропромышленный</w:t>
      </w:r>
      <w:r w:rsidR="002B3332" w:rsidRPr="001A2B15">
        <w:rPr>
          <w:b/>
        </w:rPr>
        <w:t xml:space="preserve"> комплекс</w:t>
      </w:r>
    </w:p>
    <w:p w:rsidR="002B3332" w:rsidRPr="001A2B15" w:rsidRDefault="002B3332" w:rsidP="000A23F9">
      <w:pPr>
        <w:ind w:firstLine="708"/>
        <w:jc w:val="center"/>
        <w:rPr>
          <w:b/>
        </w:rPr>
      </w:pPr>
    </w:p>
    <w:p w:rsidR="002B3332" w:rsidRPr="001A2B15" w:rsidRDefault="002B3332" w:rsidP="0091533C">
      <w:pPr>
        <w:ind w:firstLine="567"/>
        <w:jc w:val="both"/>
      </w:pPr>
      <w:r w:rsidRPr="001A2B15">
        <w:t>Агропромышленный комплекс Хворостянского района является важнейшей сферой деятельности. Природно-климатические условия района благоприятны для ведения сельскохозяйственного производства. Они позволяют успешно развивать многоотраслевое сельское хозяйство, производить высококачественные, экологически чистые продукты питания и сырье для перерабатывающей промышленности.</w:t>
      </w:r>
    </w:p>
    <w:p w:rsidR="002B3332" w:rsidRPr="001A2B15" w:rsidRDefault="002B3332" w:rsidP="0091533C">
      <w:pPr>
        <w:ind w:firstLine="567"/>
        <w:jc w:val="both"/>
      </w:pPr>
      <w:r w:rsidRPr="001A2B15">
        <w:t xml:space="preserve">В составе природно-ресурсного потенциала сельского хозяйства основное значение имеют сельскохозяйственные, в том числе и пахотные угодья. На 1 января 2009 года в районе имелось 169 тыс. га сельскохозяйственных угодий, из них 136 тыс. га пашни.  </w:t>
      </w:r>
    </w:p>
    <w:p w:rsidR="002B3332" w:rsidRPr="001A2B15" w:rsidRDefault="002B3332" w:rsidP="0091533C">
      <w:pPr>
        <w:ind w:firstLine="567"/>
        <w:jc w:val="both"/>
      </w:pPr>
      <w:r w:rsidRPr="001A2B15">
        <w:t>Имеющиеся в Хворостянском районе земельные ресурсы позволяют в полном объеме обеспечивать потребности населения в растениеводческой и животноводческой продукции, а также вывозить часть производимой продукции за пределы района.</w:t>
      </w:r>
    </w:p>
    <w:p w:rsidR="002B3332" w:rsidRPr="001A2B15" w:rsidRDefault="002B3332" w:rsidP="0091533C">
      <w:pPr>
        <w:ind w:firstLine="567"/>
        <w:jc w:val="both"/>
      </w:pPr>
      <w:r w:rsidRPr="001A2B15">
        <w:t>В сельскохозяйственных предприятиях района на конец 200</w:t>
      </w:r>
      <w:r w:rsidR="002C6546" w:rsidRPr="001A2B15">
        <w:t>9</w:t>
      </w:r>
      <w:r w:rsidRPr="001A2B15">
        <w:t xml:space="preserve"> года числилось 518 тракторов и 235 комбайнов, из которых  228 – зерноуборочных, 7 – кормоуборочных. Приходилось пашни на 1 трактор –  </w:t>
      </w:r>
      <w:smartTag w:uri="urn:schemas-microsoft-com:office:smarttags" w:element="metricconverter">
        <w:smartTagPr>
          <w:attr w:name="ProductID" w:val="262,5 га"/>
        </w:smartTagPr>
        <w:r w:rsidRPr="001A2B15">
          <w:t>262,5 га</w:t>
        </w:r>
      </w:smartTag>
      <w:r w:rsidRPr="001A2B15">
        <w:t xml:space="preserve"> (в </w:t>
      </w:r>
      <w:smartTag w:uri="urn:schemas-microsoft-com:office:smarttags" w:element="metricconverter">
        <w:smartTagPr>
          <w:attr w:name="ProductID" w:val="2007 г"/>
        </w:smartTagPr>
        <w:r w:rsidRPr="001A2B15">
          <w:t>2007 г</w:t>
        </w:r>
      </w:smartTag>
      <w:r w:rsidRPr="001A2B15">
        <w:t xml:space="preserve">. – </w:t>
      </w:r>
      <w:smartTag w:uri="urn:schemas-microsoft-com:office:smarttags" w:element="metricconverter">
        <w:smartTagPr>
          <w:attr w:name="ProductID" w:val="253,3 га"/>
        </w:smartTagPr>
        <w:r w:rsidRPr="001A2B15">
          <w:t>253,3 га</w:t>
        </w:r>
      </w:smartTag>
      <w:r w:rsidRPr="001A2B15">
        <w:t xml:space="preserve">), зерновых и зернобобовых на 1 зерноуборочный комбайн –  318,2  га (в </w:t>
      </w:r>
      <w:smartTag w:uri="urn:schemas-microsoft-com:office:smarttags" w:element="metricconverter">
        <w:smartTagPr>
          <w:attr w:name="ProductID" w:val="2007 г"/>
        </w:smartTagPr>
        <w:r w:rsidRPr="001A2B15">
          <w:t>2007 г</w:t>
        </w:r>
      </w:smartTag>
      <w:r w:rsidRPr="001A2B15">
        <w:t xml:space="preserve">. – </w:t>
      </w:r>
      <w:smartTag w:uri="urn:schemas-microsoft-com:office:smarttags" w:element="metricconverter">
        <w:smartTagPr>
          <w:attr w:name="ProductID" w:val="278,8 га"/>
        </w:smartTagPr>
        <w:r w:rsidRPr="001A2B15">
          <w:t>278,8 га</w:t>
        </w:r>
      </w:smartTag>
      <w:r w:rsidRPr="001A2B15">
        <w:t>).</w:t>
      </w:r>
    </w:p>
    <w:p w:rsidR="001648FE" w:rsidRPr="001A2B15" w:rsidRDefault="001648FE" w:rsidP="00D444E3">
      <w:pPr>
        <w:ind w:firstLine="708"/>
        <w:jc w:val="both"/>
      </w:pPr>
    </w:p>
    <w:p w:rsidR="001648FE" w:rsidRPr="00E1052B" w:rsidRDefault="002B3332" w:rsidP="001648FE">
      <w:pPr>
        <w:jc w:val="center"/>
        <w:rPr>
          <w:b/>
        </w:rPr>
      </w:pPr>
      <w:r w:rsidRPr="00E1052B">
        <w:rPr>
          <w:b/>
        </w:rPr>
        <w:t>Оценка достигнутого уровня в развитии АПК Хворостянского района.</w:t>
      </w:r>
    </w:p>
    <w:p w:rsidR="001648FE" w:rsidRDefault="001648FE" w:rsidP="00D444E3">
      <w:pPr>
        <w:ind w:firstLine="708"/>
        <w:jc w:val="both"/>
        <w:rPr>
          <w:b/>
          <w:sz w:val="28"/>
          <w:szCs w:val="28"/>
        </w:rPr>
      </w:pPr>
    </w:p>
    <w:p w:rsidR="002B3332" w:rsidRPr="001A2B15" w:rsidRDefault="002B3332" w:rsidP="00D444E3">
      <w:pPr>
        <w:ind w:firstLine="708"/>
        <w:jc w:val="both"/>
      </w:pPr>
      <w:r w:rsidRPr="001A2B15">
        <w:rPr>
          <w:b/>
        </w:rPr>
        <w:t xml:space="preserve"> </w:t>
      </w:r>
      <w:r w:rsidRPr="001A2B15">
        <w:t>За период рыночных преобразований в аграрном секторе Хворостянского района сформировалось многоукладное сельское хозяйство. На 1 января 2009 года в районе функционировало 24 сельхозорганизации, 95 работающих КФХ и 5915 ЛПХ. В 2008 году в сельхозорганизациях было произведено 39 % сельхозпродукции, в КФХ  - 10,8 %, в ЛПХ – 50,2 %.</w:t>
      </w:r>
    </w:p>
    <w:p w:rsidR="002B3332" w:rsidRPr="001A2B15" w:rsidRDefault="002B3332" w:rsidP="00D444E3">
      <w:pPr>
        <w:ind w:right="170" w:firstLine="651"/>
        <w:jc w:val="both"/>
      </w:pPr>
      <w:r w:rsidRPr="001A2B15">
        <w:t xml:space="preserve">Для преодоления негативных тенденций в развитии АПК Правительством Самарской области принимались определенные меры по поддержке сельского хозяйства. Выполнялись мероприятия областных  целевых программ по развитию личных подворий граждан, молочного скотоводства, свиноводства, мелкотоварного производства, повышению плодородия почв, зернового производства, социальному развитию села, реализации приоритетного национального проекта «Развитие АПК». </w:t>
      </w:r>
    </w:p>
    <w:p w:rsidR="002B3332" w:rsidRPr="001A2B15" w:rsidRDefault="002B3332" w:rsidP="00D444E3">
      <w:pPr>
        <w:ind w:right="170" w:firstLine="651"/>
        <w:jc w:val="both"/>
      </w:pPr>
      <w:r w:rsidRPr="001A2B15">
        <w:t xml:space="preserve"> В </w:t>
      </w:r>
      <w:r w:rsidR="0096030D" w:rsidRPr="001A2B15">
        <w:t>целях обеспечения роста производства сельскохозяйственной продукции</w:t>
      </w:r>
      <w:r w:rsidR="007A5B08" w:rsidRPr="001A2B15">
        <w:t xml:space="preserve">, повышения эффективности аграрного комплекса экономики и улучшения уровня жизни на селе в </w:t>
      </w:r>
      <w:r w:rsidRPr="001A2B15">
        <w:t>настоящее время на территории Хв</w:t>
      </w:r>
      <w:r w:rsidR="001255D0" w:rsidRPr="001A2B15">
        <w:t>оростянского района реализуе</w:t>
      </w:r>
      <w:r w:rsidRPr="001A2B15">
        <w:t xml:space="preserve">тся программа развития сельского хозяйства Хворостянского на 2008-2012 годы, разработанная  в 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 на 2008-2012 годы, утвержденной постановлением Правительства  РФ от 14.07.2007 г. №446 и  соответствующей  областной программой. </w:t>
      </w:r>
    </w:p>
    <w:p w:rsidR="002B3332" w:rsidRPr="001A2B15" w:rsidRDefault="002B3332" w:rsidP="00D444E3">
      <w:pPr>
        <w:ind w:right="170" w:firstLine="651"/>
        <w:jc w:val="both"/>
      </w:pPr>
      <w:r w:rsidRPr="001A2B15">
        <w:t xml:space="preserve"> Говоря о поддержке сельхозтоваропроизводителей со стороны государства в виде субсидий необходимо отметить, что она значительно увеличилась. В 2008 году было получено сельхозтоваропроизводителями дотаций по сравнению с 2007 годом в 1,4  раза больше. </w:t>
      </w:r>
    </w:p>
    <w:p w:rsidR="002B3332" w:rsidRPr="001A2B15" w:rsidRDefault="002B3332" w:rsidP="00D444E3">
      <w:pPr>
        <w:ind w:firstLine="708"/>
        <w:jc w:val="both"/>
      </w:pPr>
      <w:r w:rsidRPr="001A2B15">
        <w:t>Усиление государственного внимания селу, реализация приоритетного национального проекта «Развитие АПК», повышение спроса на продовольствие позволили не только стабилизировать ситуацию в сельском хозяйстве, но и обеспечить устойчивый рост агропромышленного производства. В 2008 году по сравнению с 2007 годом производство продукции сельского хозяйства в сопоставимой оценке возросло на 25,8 %.</w:t>
      </w:r>
    </w:p>
    <w:p w:rsidR="002B3332" w:rsidRPr="001A2B15" w:rsidRDefault="002B3332" w:rsidP="00D444E3">
      <w:pPr>
        <w:ind w:firstLine="708"/>
        <w:jc w:val="both"/>
      </w:pPr>
      <w:r w:rsidRPr="001A2B15">
        <w:lastRenderedPageBreak/>
        <w:t>В 2008 году валовой сбор зерна в весе после доработки составил  113,8 тыс. тонн, что выше уровня 2007  года в 1,5 раза.</w:t>
      </w:r>
    </w:p>
    <w:p w:rsidR="00CE7FF0" w:rsidRDefault="00CE7FF0" w:rsidP="00D444E3">
      <w:pPr>
        <w:ind w:firstLine="708"/>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35"/>
        <w:gridCol w:w="1247"/>
        <w:gridCol w:w="1247"/>
        <w:gridCol w:w="1247"/>
        <w:gridCol w:w="1247"/>
        <w:gridCol w:w="1247"/>
        <w:gridCol w:w="1247"/>
      </w:tblGrid>
      <w:tr w:rsidR="00BE3644" w:rsidRPr="00CE7FF0">
        <w:tc>
          <w:tcPr>
            <w:tcW w:w="2435" w:type="dxa"/>
          </w:tcPr>
          <w:p w:rsidR="00BE3644" w:rsidRPr="00CE7FF0" w:rsidRDefault="00BE3644" w:rsidP="00BA109F">
            <w:pPr>
              <w:jc w:val="center"/>
            </w:pPr>
          </w:p>
        </w:tc>
        <w:tc>
          <w:tcPr>
            <w:tcW w:w="1247" w:type="dxa"/>
          </w:tcPr>
          <w:p w:rsidR="00BE3644" w:rsidRPr="00CE7FF0" w:rsidRDefault="00BE3644" w:rsidP="00BA109F">
            <w:pPr>
              <w:jc w:val="center"/>
            </w:pPr>
            <w:r>
              <w:t>2000</w:t>
            </w:r>
          </w:p>
        </w:tc>
        <w:tc>
          <w:tcPr>
            <w:tcW w:w="1247" w:type="dxa"/>
          </w:tcPr>
          <w:p w:rsidR="00BE3644" w:rsidRPr="00CE7FF0" w:rsidRDefault="00BE3644" w:rsidP="00BA109F">
            <w:pPr>
              <w:jc w:val="center"/>
            </w:pPr>
            <w:r>
              <w:t>2004</w:t>
            </w:r>
          </w:p>
        </w:tc>
        <w:tc>
          <w:tcPr>
            <w:tcW w:w="1247" w:type="dxa"/>
          </w:tcPr>
          <w:p w:rsidR="00BE3644" w:rsidRPr="00CE7FF0" w:rsidRDefault="00BE3644" w:rsidP="00BA109F">
            <w:pPr>
              <w:jc w:val="center"/>
            </w:pPr>
            <w:r>
              <w:t>2005</w:t>
            </w:r>
          </w:p>
        </w:tc>
        <w:tc>
          <w:tcPr>
            <w:tcW w:w="1247" w:type="dxa"/>
          </w:tcPr>
          <w:p w:rsidR="00BE3644" w:rsidRPr="00CE7FF0" w:rsidRDefault="00BE3644" w:rsidP="00BA109F">
            <w:pPr>
              <w:jc w:val="center"/>
            </w:pPr>
            <w:r>
              <w:t>2006</w:t>
            </w:r>
          </w:p>
        </w:tc>
        <w:tc>
          <w:tcPr>
            <w:tcW w:w="1247" w:type="dxa"/>
          </w:tcPr>
          <w:p w:rsidR="00BE3644" w:rsidRPr="00CE7FF0" w:rsidRDefault="00BE3644" w:rsidP="00BA109F">
            <w:pPr>
              <w:jc w:val="center"/>
            </w:pPr>
            <w:r>
              <w:t>2007</w:t>
            </w:r>
          </w:p>
        </w:tc>
        <w:tc>
          <w:tcPr>
            <w:tcW w:w="1247" w:type="dxa"/>
          </w:tcPr>
          <w:p w:rsidR="00BE3644" w:rsidRPr="00CE7FF0" w:rsidRDefault="00BE3644" w:rsidP="00BA109F">
            <w:pPr>
              <w:jc w:val="center"/>
            </w:pPr>
            <w:r>
              <w:t>2008</w:t>
            </w:r>
          </w:p>
        </w:tc>
      </w:tr>
      <w:tr w:rsidR="00BE3644" w:rsidRPr="00CE7FF0">
        <w:tc>
          <w:tcPr>
            <w:tcW w:w="2435" w:type="dxa"/>
          </w:tcPr>
          <w:p w:rsidR="00BE3644" w:rsidRPr="00CE7FF0" w:rsidRDefault="006D5E90" w:rsidP="00BA109F">
            <w:pPr>
              <w:jc w:val="both"/>
            </w:pPr>
            <w:r>
              <w:t>Валовой</w:t>
            </w:r>
            <w:r w:rsidR="00BE3644">
              <w:t xml:space="preserve"> сбор зерна,</w:t>
            </w:r>
            <w:r>
              <w:t xml:space="preserve"> </w:t>
            </w:r>
            <w:r w:rsidR="00BE3644">
              <w:t>тыс.т</w:t>
            </w:r>
          </w:p>
        </w:tc>
        <w:tc>
          <w:tcPr>
            <w:tcW w:w="1247" w:type="dxa"/>
          </w:tcPr>
          <w:p w:rsidR="00BE3644" w:rsidRDefault="00BE3644" w:rsidP="00BA109F">
            <w:pPr>
              <w:jc w:val="center"/>
            </w:pPr>
          </w:p>
          <w:p w:rsidR="00F9377D" w:rsidRPr="00CE7FF0" w:rsidRDefault="00F9377D" w:rsidP="00BA109F">
            <w:pPr>
              <w:jc w:val="center"/>
            </w:pPr>
            <w:r>
              <w:t>73,0</w:t>
            </w:r>
          </w:p>
        </w:tc>
        <w:tc>
          <w:tcPr>
            <w:tcW w:w="1247" w:type="dxa"/>
          </w:tcPr>
          <w:p w:rsidR="00BE3644" w:rsidRDefault="00BE3644" w:rsidP="00BA109F">
            <w:pPr>
              <w:jc w:val="center"/>
            </w:pPr>
          </w:p>
          <w:p w:rsidR="00F9377D" w:rsidRPr="00CE7FF0" w:rsidRDefault="00F9377D" w:rsidP="00BA109F">
            <w:pPr>
              <w:jc w:val="center"/>
            </w:pPr>
            <w:r>
              <w:t>73,5</w:t>
            </w:r>
          </w:p>
        </w:tc>
        <w:tc>
          <w:tcPr>
            <w:tcW w:w="1247" w:type="dxa"/>
          </w:tcPr>
          <w:p w:rsidR="00BE3644" w:rsidRDefault="00BE3644" w:rsidP="00BA109F">
            <w:pPr>
              <w:jc w:val="center"/>
            </w:pPr>
          </w:p>
          <w:p w:rsidR="00F9377D" w:rsidRPr="00CE7FF0" w:rsidRDefault="000C72D1" w:rsidP="00BA109F">
            <w:pPr>
              <w:jc w:val="center"/>
            </w:pPr>
            <w:r>
              <w:t>64,9</w:t>
            </w:r>
          </w:p>
        </w:tc>
        <w:tc>
          <w:tcPr>
            <w:tcW w:w="1247" w:type="dxa"/>
          </w:tcPr>
          <w:p w:rsidR="00BE3644" w:rsidRDefault="00BE3644" w:rsidP="00BA109F">
            <w:pPr>
              <w:jc w:val="center"/>
            </w:pPr>
          </w:p>
          <w:p w:rsidR="00F9377D" w:rsidRPr="00CE7FF0" w:rsidRDefault="000C72D1" w:rsidP="00BA109F">
            <w:pPr>
              <w:jc w:val="center"/>
            </w:pPr>
            <w:r>
              <w:t>62,8</w:t>
            </w:r>
          </w:p>
        </w:tc>
        <w:tc>
          <w:tcPr>
            <w:tcW w:w="1247" w:type="dxa"/>
          </w:tcPr>
          <w:p w:rsidR="00BE3644" w:rsidRDefault="00BE3644" w:rsidP="00BA109F">
            <w:pPr>
              <w:jc w:val="center"/>
            </w:pPr>
          </w:p>
          <w:p w:rsidR="00F9377D" w:rsidRPr="00CE7FF0" w:rsidRDefault="000C72D1" w:rsidP="00BA109F">
            <w:pPr>
              <w:jc w:val="center"/>
            </w:pPr>
            <w:r>
              <w:t>77,5</w:t>
            </w:r>
          </w:p>
        </w:tc>
        <w:tc>
          <w:tcPr>
            <w:tcW w:w="1247" w:type="dxa"/>
          </w:tcPr>
          <w:p w:rsidR="00BE3644" w:rsidRDefault="00BE3644" w:rsidP="00BA109F">
            <w:pPr>
              <w:jc w:val="center"/>
            </w:pPr>
          </w:p>
          <w:p w:rsidR="00F9377D" w:rsidRPr="00CE7FF0" w:rsidRDefault="000C72D1" w:rsidP="00BA109F">
            <w:pPr>
              <w:jc w:val="center"/>
            </w:pPr>
            <w:r>
              <w:t>113,8</w:t>
            </w:r>
          </w:p>
        </w:tc>
      </w:tr>
      <w:tr w:rsidR="00BE3644" w:rsidRPr="00CE7FF0">
        <w:tc>
          <w:tcPr>
            <w:tcW w:w="2435" w:type="dxa"/>
          </w:tcPr>
          <w:p w:rsidR="00BE3644" w:rsidRPr="00CE7FF0" w:rsidRDefault="00BE3644" w:rsidP="00BA109F">
            <w:pPr>
              <w:jc w:val="both"/>
            </w:pPr>
            <w:r>
              <w:t>Урожайность зерновых, ц/га</w:t>
            </w:r>
          </w:p>
        </w:tc>
        <w:tc>
          <w:tcPr>
            <w:tcW w:w="1247" w:type="dxa"/>
          </w:tcPr>
          <w:p w:rsidR="00BE3644" w:rsidRDefault="00BE3644" w:rsidP="00BA109F">
            <w:pPr>
              <w:jc w:val="center"/>
            </w:pPr>
          </w:p>
          <w:p w:rsidR="000C72D1" w:rsidRPr="00CE7FF0" w:rsidRDefault="006E3AB3" w:rsidP="00BA109F">
            <w:pPr>
              <w:jc w:val="center"/>
            </w:pPr>
            <w:r>
              <w:t>11,0</w:t>
            </w:r>
          </w:p>
        </w:tc>
        <w:tc>
          <w:tcPr>
            <w:tcW w:w="1247" w:type="dxa"/>
          </w:tcPr>
          <w:p w:rsidR="00BE3644" w:rsidRDefault="00BE3644" w:rsidP="00BA109F">
            <w:pPr>
              <w:jc w:val="center"/>
            </w:pPr>
          </w:p>
          <w:p w:rsidR="000C72D1" w:rsidRPr="00CE7FF0" w:rsidRDefault="006E3AB3" w:rsidP="00BA109F">
            <w:pPr>
              <w:jc w:val="center"/>
            </w:pPr>
            <w:r>
              <w:t>11,0</w:t>
            </w:r>
          </w:p>
        </w:tc>
        <w:tc>
          <w:tcPr>
            <w:tcW w:w="1247" w:type="dxa"/>
          </w:tcPr>
          <w:p w:rsidR="00BE3644" w:rsidRDefault="00BE3644" w:rsidP="00BA109F">
            <w:pPr>
              <w:jc w:val="center"/>
            </w:pPr>
          </w:p>
          <w:p w:rsidR="000C72D1" w:rsidRPr="00CE7FF0" w:rsidRDefault="006E3AB3" w:rsidP="00BA109F">
            <w:pPr>
              <w:jc w:val="center"/>
            </w:pPr>
            <w:r>
              <w:t>10,3</w:t>
            </w:r>
          </w:p>
        </w:tc>
        <w:tc>
          <w:tcPr>
            <w:tcW w:w="1247" w:type="dxa"/>
          </w:tcPr>
          <w:p w:rsidR="00BE3644" w:rsidRDefault="00BE3644" w:rsidP="00BA109F">
            <w:pPr>
              <w:jc w:val="center"/>
            </w:pPr>
          </w:p>
          <w:p w:rsidR="000C72D1" w:rsidRPr="00CE7FF0" w:rsidRDefault="006E3AB3" w:rsidP="00BA109F">
            <w:pPr>
              <w:jc w:val="center"/>
            </w:pPr>
            <w:r>
              <w:t>10,7</w:t>
            </w:r>
          </w:p>
        </w:tc>
        <w:tc>
          <w:tcPr>
            <w:tcW w:w="1247" w:type="dxa"/>
          </w:tcPr>
          <w:p w:rsidR="00BE3644" w:rsidRDefault="00BE3644" w:rsidP="00BA109F">
            <w:pPr>
              <w:jc w:val="center"/>
            </w:pPr>
          </w:p>
          <w:p w:rsidR="000C72D1" w:rsidRPr="00CE7FF0" w:rsidRDefault="006E3AB3" w:rsidP="00BA109F">
            <w:pPr>
              <w:jc w:val="center"/>
            </w:pPr>
            <w:r>
              <w:t>12,3</w:t>
            </w:r>
          </w:p>
        </w:tc>
        <w:tc>
          <w:tcPr>
            <w:tcW w:w="1247" w:type="dxa"/>
          </w:tcPr>
          <w:p w:rsidR="00BE3644" w:rsidRDefault="00BE3644" w:rsidP="00BA109F">
            <w:pPr>
              <w:jc w:val="center"/>
            </w:pPr>
          </w:p>
          <w:p w:rsidR="000C72D1" w:rsidRPr="00CE7FF0" w:rsidRDefault="006E3AB3" w:rsidP="00BA109F">
            <w:pPr>
              <w:jc w:val="center"/>
            </w:pPr>
            <w:r>
              <w:t>17,2</w:t>
            </w:r>
          </w:p>
        </w:tc>
      </w:tr>
      <w:tr w:rsidR="00A37A1B" w:rsidRPr="00CE7FF0">
        <w:tc>
          <w:tcPr>
            <w:tcW w:w="2435" w:type="dxa"/>
          </w:tcPr>
          <w:p w:rsidR="00A37A1B" w:rsidRDefault="006D5E90" w:rsidP="00BA109F">
            <w:pPr>
              <w:jc w:val="both"/>
            </w:pPr>
            <w:r>
              <w:t>Валовой</w:t>
            </w:r>
            <w:r w:rsidR="00A37A1B">
              <w:t xml:space="preserve"> </w:t>
            </w:r>
            <w:r>
              <w:t>сбор подсолнечника, тыс.т</w:t>
            </w:r>
          </w:p>
        </w:tc>
        <w:tc>
          <w:tcPr>
            <w:tcW w:w="1247" w:type="dxa"/>
          </w:tcPr>
          <w:p w:rsidR="00A37A1B" w:rsidRDefault="00A37A1B" w:rsidP="00BA109F">
            <w:pPr>
              <w:jc w:val="center"/>
            </w:pPr>
          </w:p>
          <w:p w:rsidR="00335587" w:rsidRPr="00CE7FF0" w:rsidRDefault="00335587" w:rsidP="00BA109F">
            <w:pPr>
              <w:jc w:val="center"/>
            </w:pPr>
            <w:r>
              <w:t>8,8</w:t>
            </w:r>
          </w:p>
        </w:tc>
        <w:tc>
          <w:tcPr>
            <w:tcW w:w="1247" w:type="dxa"/>
          </w:tcPr>
          <w:p w:rsidR="00A37A1B" w:rsidRDefault="00A37A1B" w:rsidP="00BA109F">
            <w:pPr>
              <w:jc w:val="center"/>
            </w:pPr>
          </w:p>
          <w:p w:rsidR="00335587" w:rsidRPr="00CE7FF0" w:rsidRDefault="00335587" w:rsidP="00BA109F">
            <w:pPr>
              <w:jc w:val="center"/>
            </w:pPr>
            <w:r>
              <w:t>9,8</w:t>
            </w:r>
          </w:p>
        </w:tc>
        <w:tc>
          <w:tcPr>
            <w:tcW w:w="1247" w:type="dxa"/>
          </w:tcPr>
          <w:p w:rsidR="00A37A1B" w:rsidRDefault="00A37A1B" w:rsidP="00BA109F">
            <w:pPr>
              <w:jc w:val="center"/>
            </w:pPr>
          </w:p>
          <w:p w:rsidR="00335587" w:rsidRPr="00CE7FF0" w:rsidRDefault="00335587" w:rsidP="00BA109F">
            <w:pPr>
              <w:jc w:val="center"/>
            </w:pPr>
            <w:r>
              <w:t>14,0</w:t>
            </w:r>
          </w:p>
        </w:tc>
        <w:tc>
          <w:tcPr>
            <w:tcW w:w="1247" w:type="dxa"/>
          </w:tcPr>
          <w:p w:rsidR="00A37A1B" w:rsidRDefault="00A37A1B" w:rsidP="00BA109F">
            <w:pPr>
              <w:jc w:val="center"/>
            </w:pPr>
          </w:p>
          <w:p w:rsidR="00335587" w:rsidRPr="00CE7FF0" w:rsidRDefault="00335587" w:rsidP="00BA109F">
            <w:pPr>
              <w:jc w:val="center"/>
            </w:pPr>
            <w:r>
              <w:t>12,8</w:t>
            </w:r>
          </w:p>
        </w:tc>
        <w:tc>
          <w:tcPr>
            <w:tcW w:w="1247" w:type="dxa"/>
          </w:tcPr>
          <w:p w:rsidR="00A37A1B" w:rsidRDefault="00A37A1B" w:rsidP="00BA109F">
            <w:pPr>
              <w:jc w:val="center"/>
            </w:pPr>
          </w:p>
          <w:p w:rsidR="00335587" w:rsidRPr="00CE7FF0" w:rsidRDefault="00335587" w:rsidP="00BA109F">
            <w:pPr>
              <w:jc w:val="center"/>
            </w:pPr>
            <w:r>
              <w:t>11,6</w:t>
            </w:r>
          </w:p>
        </w:tc>
        <w:tc>
          <w:tcPr>
            <w:tcW w:w="1247" w:type="dxa"/>
          </w:tcPr>
          <w:p w:rsidR="00A37A1B" w:rsidRDefault="00A37A1B" w:rsidP="00BA109F">
            <w:pPr>
              <w:jc w:val="center"/>
            </w:pPr>
          </w:p>
          <w:p w:rsidR="00335587" w:rsidRPr="00CE7FF0" w:rsidRDefault="00335587" w:rsidP="00BA109F">
            <w:pPr>
              <w:jc w:val="center"/>
            </w:pPr>
            <w:r>
              <w:t>18,7</w:t>
            </w:r>
          </w:p>
        </w:tc>
      </w:tr>
      <w:tr w:rsidR="00335587" w:rsidRPr="00CE7FF0">
        <w:tc>
          <w:tcPr>
            <w:tcW w:w="2435" w:type="dxa"/>
          </w:tcPr>
          <w:p w:rsidR="00335587" w:rsidRDefault="00335587" w:rsidP="00BA109F">
            <w:pPr>
              <w:jc w:val="both"/>
            </w:pPr>
            <w:r>
              <w:t>Урожайность подсолнечника, ц/га</w:t>
            </w:r>
          </w:p>
        </w:tc>
        <w:tc>
          <w:tcPr>
            <w:tcW w:w="1247" w:type="dxa"/>
          </w:tcPr>
          <w:p w:rsidR="00335587" w:rsidRDefault="00335587" w:rsidP="00BA109F">
            <w:pPr>
              <w:jc w:val="center"/>
            </w:pPr>
          </w:p>
          <w:p w:rsidR="00335587" w:rsidRDefault="001779EE" w:rsidP="00BA109F">
            <w:pPr>
              <w:jc w:val="center"/>
            </w:pPr>
            <w:r>
              <w:t>4,9</w:t>
            </w:r>
          </w:p>
        </w:tc>
        <w:tc>
          <w:tcPr>
            <w:tcW w:w="1247" w:type="dxa"/>
          </w:tcPr>
          <w:p w:rsidR="00335587" w:rsidRDefault="00335587" w:rsidP="00BA109F">
            <w:pPr>
              <w:jc w:val="center"/>
            </w:pPr>
          </w:p>
          <w:p w:rsidR="00335587" w:rsidRDefault="001779EE" w:rsidP="00BA109F">
            <w:pPr>
              <w:jc w:val="center"/>
            </w:pPr>
            <w:r>
              <w:t>5,6</w:t>
            </w:r>
          </w:p>
        </w:tc>
        <w:tc>
          <w:tcPr>
            <w:tcW w:w="1247" w:type="dxa"/>
          </w:tcPr>
          <w:p w:rsidR="00335587" w:rsidRDefault="00335587" w:rsidP="00BA109F">
            <w:pPr>
              <w:jc w:val="center"/>
            </w:pPr>
          </w:p>
          <w:p w:rsidR="00335587" w:rsidRDefault="001779EE" w:rsidP="00BA109F">
            <w:pPr>
              <w:jc w:val="center"/>
            </w:pPr>
            <w:r>
              <w:t>6,8</w:t>
            </w:r>
          </w:p>
        </w:tc>
        <w:tc>
          <w:tcPr>
            <w:tcW w:w="1247" w:type="dxa"/>
          </w:tcPr>
          <w:p w:rsidR="00335587" w:rsidRDefault="00335587" w:rsidP="00BA109F">
            <w:pPr>
              <w:jc w:val="center"/>
            </w:pPr>
          </w:p>
          <w:p w:rsidR="00335587" w:rsidRDefault="001779EE" w:rsidP="00BA109F">
            <w:pPr>
              <w:jc w:val="center"/>
            </w:pPr>
            <w:r>
              <w:t>6,9</w:t>
            </w:r>
          </w:p>
        </w:tc>
        <w:tc>
          <w:tcPr>
            <w:tcW w:w="1247" w:type="dxa"/>
          </w:tcPr>
          <w:p w:rsidR="00335587" w:rsidRDefault="00335587" w:rsidP="00BA109F">
            <w:pPr>
              <w:jc w:val="center"/>
            </w:pPr>
          </w:p>
          <w:p w:rsidR="00335587" w:rsidRDefault="001779EE" w:rsidP="00BA109F">
            <w:pPr>
              <w:jc w:val="center"/>
            </w:pPr>
            <w:r>
              <w:t>7,6</w:t>
            </w:r>
          </w:p>
        </w:tc>
        <w:tc>
          <w:tcPr>
            <w:tcW w:w="1247" w:type="dxa"/>
          </w:tcPr>
          <w:p w:rsidR="00335587" w:rsidRDefault="00335587" w:rsidP="00BA109F">
            <w:pPr>
              <w:jc w:val="center"/>
            </w:pPr>
          </w:p>
          <w:p w:rsidR="00335587" w:rsidRDefault="001779EE" w:rsidP="00BA109F">
            <w:pPr>
              <w:jc w:val="center"/>
            </w:pPr>
            <w:r>
              <w:t>9,1</w:t>
            </w:r>
          </w:p>
        </w:tc>
      </w:tr>
    </w:tbl>
    <w:p w:rsidR="00BC152B" w:rsidRPr="00093624" w:rsidRDefault="00BC152B" w:rsidP="00D444E3">
      <w:pPr>
        <w:ind w:firstLine="708"/>
        <w:jc w:val="both"/>
        <w:rPr>
          <w:sz w:val="28"/>
          <w:szCs w:val="28"/>
        </w:rPr>
      </w:pPr>
    </w:p>
    <w:p w:rsidR="002B3332" w:rsidRPr="001A2B15" w:rsidRDefault="002B3332" w:rsidP="00D444E3">
      <w:pPr>
        <w:ind w:firstLine="708"/>
        <w:jc w:val="both"/>
      </w:pPr>
      <w:r w:rsidRPr="001A2B15">
        <w:t xml:space="preserve">Выполнение целевых программ в Хворостянском районе способствовало повышению продуктивности скота. В сельхозпредприятиях в 2007-2008 годах среднесуточные привесы крупного рогатого скота возросли до </w:t>
      </w:r>
      <w:smartTag w:uri="urn:schemas-microsoft-com:office:smarttags" w:element="metricconverter">
        <w:smartTagPr>
          <w:attr w:name="ProductID" w:val="442 граммов"/>
        </w:smartTagPr>
        <w:r w:rsidRPr="001A2B15">
          <w:t>442 граммов</w:t>
        </w:r>
      </w:smartTag>
      <w:r w:rsidRPr="001A2B15">
        <w:t xml:space="preserve"> (увеличение на 8 %), среднесуточные привесы свиней с 2007 года по 2008 год увеличились до </w:t>
      </w:r>
      <w:smartTag w:uri="urn:schemas-microsoft-com:office:smarttags" w:element="metricconverter">
        <w:smartTagPr>
          <w:attr w:name="ProductID" w:val="205 граммов"/>
        </w:smartTagPr>
        <w:r w:rsidRPr="001A2B15">
          <w:t>205 граммов</w:t>
        </w:r>
      </w:smartTag>
      <w:r w:rsidRPr="001A2B15">
        <w:t xml:space="preserve"> (увеличение в 1,5 раза), в 2008 году надой  молока на 1 корову достиг </w:t>
      </w:r>
      <w:smartTag w:uri="urn:schemas-microsoft-com:office:smarttags" w:element="metricconverter">
        <w:smartTagPr>
          <w:attr w:name="ProductID" w:val="4482 кг"/>
        </w:smartTagPr>
        <w:r w:rsidRPr="001A2B15">
          <w:t>4</w:t>
        </w:r>
        <w:r w:rsidR="006E07AE" w:rsidRPr="001A2B15">
          <w:t>482</w:t>
        </w:r>
        <w:r w:rsidRPr="001A2B15">
          <w:t xml:space="preserve"> кг</w:t>
        </w:r>
      </w:smartTag>
      <w:r w:rsidRPr="001A2B15">
        <w:t xml:space="preserve"> (областной показатель – </w:t>
      </w:r>
      <w:smartTag w:uri="urn:schemas-microsoft-com:office:smarttags" w:element="metricconverter">
        <w:smartTagPr>
          <w:attr w:name="ProductID" w:val="3526 кг"/>
        </w:smartTagPr>
        <w:r w:rsidRPr="001A2B15">
          <w:t>3526 кг</w:t>
        </w:r>
      </w:smartTag>
      <w:r w:rsidRPr="001A2B15">
        <w:t xml:space="preserve">). </w:t>
      </w:r>
    </w:p>
    <w:p w:rsidR="006733E5" w:rsidRDefault="006733E5" w:rsidP="00D444E3">
      <w:pPr>
        <w:ind w:firstLine="708"/>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35"/>
        <w:gridCol w:w="1247"/>
        <w:gridCol w:w="1247"/>
        <w:gridCol w:w="1247"/>
        <w:gridCol w:w="1247"/>
        <w:gridCol w:w="1247"/>
        <w:gridCol w:w="1247"/>
      </w:tblGrid>
      <w:tr w:rsidR="006733E5" w:rsidRPr="00CE7FF0">
        <w:tc>
          <w:tcPr>
            <w:tcW w:w="2435" w:type="dxa"/>
          </w:tcPr>
          <w:p w:rsidR="006733E5" w:rsidRPr="00CE7FF0" w:rsidRDefault="006733E5" w:rsidP="00BA109F">
            <w:pPr>
              <w:jc w:val="center"/>
            </w:pPr>
          </w:p>
        </w:tc>
        <w:tc>
          <w:tcPr>
            <w:tcW w:w="1247" w:type="dxa"/>
          </w:tcPr>
          <w:p w:rsidR="006733E5" w:rsidRPr="00CE7FF0" w:rsidRDefault="006733E5" w:rsidP="00BA109F">
            <w:pPr>
              <w:jc w:val="center"/>
            </w:pPr>
            <w:r>
              <w:t>2000</w:t>
            </w:r>
          </w:p>
        </w:tc>
        <w:tc>
          <w:tcPr>
            <w:tcW w:w="1247" w:type="dxa"/>
          </w:tcPr>
          <w:p w:rsidR="006733E5" w:rsidRPr="00CE7FF0" w:rsidRDefault="006733E5" w:rsidP="00BA109F">
            <w:pPr>
              <w:jc w:val="center"/>
            </w:pPr>
            <w:r>
              <w:t>2004</w:t>
            </w:r>
          </w:p>
        </w:tc>
        <w:tc>
          <w:tcPr>
            <w:tcW w:w="1247" w:type="dxa"/>
          </w:tcPr>
          <w:p w:rsidR="006733E5" w:rsidRPr="00CE7FF0" w:rsidRDefault="006733E5" w:rsidP="00BA109F">
            <w:pPr>
              <w:jc w:val="center"/>
            </w:pPr>
            <w:r>
              <w:t>2005</w:t>
            </w:r>
          </w:p>
        </w:tc>
        <w:tc>
          <w:tcPr>
            <w:tcW w:w="1247" w:type="dxa"/>
          </w:tcPr>
          <w:p w:rsidR="006733E5" w:rsidRPr="00CE7FF0" w:rsidRDefault="006733E5" w:rsidP="00BA109F">
            <w:pPr>
              <w:jc w:val="center"/>
            </w:pPr>
            <w:r>
              <w:t>2006</w:t>
            </w:r>
          </w:p>
        </w:tc>
        <w:tc>
          <w:tcPr>
            <w:tcW w:w="1247" w:type="dxa"/>
          </w:tcPr>
          <w:p w:rsidR="006733E5" w:rsidRPr="00CE7FF0" w:rsidRDefault="006733E5" w:rsidP="00BA109F">
            <w:pPr>
              <w:jc w:val="center"/>
            </w:pPr>
            <w:r>
              <w:t>2007</w:t>
            </w:r>
          </w:p>
        </w:tc>
        <w:tc>
          <w:tcPr>
            <w:tcW w:w="1247" w:type="dxa"/>
          </w:tcPr>
          <w:p w:rsidR="006733E5" w:rsidRPr="00CE7FF0" w:rsidRDefault="006733E5" w:rsidP="00BA109F">
            <w:pPr>
              <w:jc w:val="center"/>
            </w:pPr>
            <w:r>
              <w:t>2008</w:t>
            </w:r>
          </w:p>
        </w:tc>
      </w:tr>
      <w:tr w:rsidR="006733E5" w:rsidRPr="00CE7FF0">
        <w:tc>
          <w:tcPr>
            <w:tcW w:w="2435" w:type="dxa"/>
          </w:tcPr>
          <w:p w:rsidR="006733E5" w:rsidRPr="00CE7FF0" w:rsidRDefault="00C26E4C" w:rsidP="00BA109F">
            <w:pPr>
              <w:jc w:val="both"/>
            </w:pPr>
            <w:r>
              <w:t>Производство молока, тыс.т</w:t>
            </w:r>
            <w:r w:rsidR="00044577">
              <w:t>онн</w:t>
            </w:r>
          </w:p>
        </w:tc>
        <w:tc>
          <w:tcPr>
            <w:tcW w:w="1247" w:type="dxa"/>
          </w:tcPr>
          <w:p w:rsidR="006733E5" w:rsidRDefault="006733E5" w:rsidP="00BA109F">
            <w:pPr>
              <w:jc w:val="center"/>
            </w:pPr>
          </w:p>
          <w:p w:rsidR="00C26E4C" w:rsidRPr="00CE7FF0" w:rsidRDefault="002A27D0" w:rsidP="00BA109F">
            <w:pPr>
              <w:jc w:val="center"/>
            </w:pPr>
            <w:r>
              <w:t>16,5</w:t>
            </w:r>
          </w:p>
        </w:tc>
        <w:tc>
          <w:tcPr>
            <w:tcW w:w="1247" w:type="dxa"/>
          </w:tcPr>
          <w:p w:rsidR="006733E5" w:rsidRDefault="006733E5" w:rsidP="00BA109F">
            <w:pPr>
              <w:jc w:val="center"/>
            </w:pPr>
          </w:p>
          <w:p w:rsidR="00C26E4C" w:rsidRPr="00CE7FF0" w:rsidRDefault="002A27D0" w:rsidP="00BA109F">
            <w:pPr>
              <w:jc w:val="center"/>
            </w:pPr>
            <w:r>
              <w:t>15,9</w:t>
            </w:r>
          </w:p>
        </w:tc>
        <w:tc>
          <w:tcPr>
            <w:tcW w:w="1247" w:type="dxa"/>
          </w:tcPr>
          <w:p w:rsidR="006733E5" w:rsidRDefault="006733E5" w:rsidP="00BA109F">
            <w:pPr>
              <w:jc w:val="center"/>
            </w:pPr>
          </w:p>
          <w:p w:rsidR="00C26E4C" w:rsidRPr="00CE7FF0" w:rsidRDefault="002A27D0" w:rsidP="00BA109F">
            <w:pPr>
              <w:jc w:val="center"/>
            </w:pPr>
            <w:r>
              <w:t>15,5</w:t>
            </w:r>
          </w:p>
        </w:tc>
        <w:tc>
          <w:tcPr>
            <w:tcW w:w="1247" w:type="dxa"/>
          </w:tcPr>
          <w:p w:rsidR="006733E5" w:rsidRDefault="006733E5" w:rsidP="00BA109F">
            <w:pPr>
              <w:jc w:val="center"/>
            </w:pPr>
          </w:p>
          <w:p w:rsidR="00C26E4C" w:rsidRPr="00CE7FF0" w:rsidRDefault="002A27D0" w:rsidP="00BA109F">
            <w:pPr>
              <w:jc w:val="center"/>
            </w:pPr>
            <w:r>
              <w:t>16,7</w:t>
            </w:r>
          </w:p>
        </w:tc>
        <w:tc>
          <w:tcPr>
            <w:tcW w:w="1247" w:type="dxa"/>
          </w:tcPr>
          <w:p w:rsidR="006733E5" w:rsidRDefault="006733E5" w:rsidP="00BA109F">
            <w:pPr>
              <w:jc w:val="center"/>
            </w:pPr>
          </w:p>
          <w:p w:rsidR="00C26E4C" w:rsidRPr="00CE7FF0" w:rsidRDefault="002A27D0" w:rsidP="00BA109F">
            <w:pPr>
              <w:jc w:val="center"/>
            </w:pPr>
            <w:r>
              <w:t>15,4</w:t>
            </w:r>
          </w:p>
        </w:tc>
        <w:tc>
          <w:tcPr>
            <w:tcW w:w="1247" w:type="dxa"/>
          </w:tcPr>
          <w:p w:rsidR="006733E5" w:rsidRDefault="006733E5" w:rsidP="00BA109F">
            <w:pPr>
              <w:jc w:val="center"/>
            </w:pPr>
          </w:p>
          <w:p w:rsidR="00C26E4C" w:rsidRPr="00CE7FF0" w:rsidRDefault="002A27D0" w:rsidP="00BA109F">
            <w:pPr>
              <w:jc w:val="center"/>
            </w:pPr>
            <w:r>
              <w:t>18,6</w:t>
            </w:r>
          </w:p>
        </w:tc>
      </w:tr>
      <w:tr w:rsidR="006733E5" w:rsidRPr="00CE7FF0">
        <w:tc>
          <w:tcPr>
            <w:tcW w:w="2435" w:type="dxa"/>
          </w:tcPr>
          <w:p w:rsidR="006733E5" w:rsidRPr="00CE7FF0" w:rsidRDefault="00B06BB5" w:rsidP="00BA109F">
            <w:pPr>
              <w:jc w:val="both"/>
            </w:pPr>
            <w:r>
              <w:t>Поголовье КРС, тыс. голов</w:t>
            </w:r>
          </w:p>
        </w:tc>
        <w:tc>
          <w:tcPr>
            <w:tcW w:w="1247" w:type="dxa"/>
          </w:tcPr>
          <w:p w:rsidR="006733E5" w:rsidRDefault="006733E5" w:rsidP="00BA109F">
            <w:pPr>
              <w:jc w:val="center"/>
            </w:pPr>
          </w:p>
          <w:p w:rsidR="00B06BB5" w:rsidRPr="00CE7FF0" w:rsidRDefault="00AB1EF1" w:rsidP="00BA109F">
            <w:pPr>
              <w:jc w:val="center"/>
            </w:pPr>
            <w:r>
              <w:t>10,5</w:t>
            </w:r>
          </w:p>
        </w:tc>
        <w:tc>
          <w:tcPr>
            <w:tcW w:w="1247" w:type="dxa"/>
          </w:tcPr>
          <w:p w:rsidR="006733E5" w:rsidRDefault="006733E5" w:rsidP="00BA109F">
            <w:pPr>
              <w:jc w:val="center"/>
            </w:pPr>
          </w:p>
          <w:p w:rsidR="00B06BB5" w:rsidRPr="00CE7FF0" w:rsidRDefault="00AB1EF1" w:rsidP="00BA109F">
            <w:pPr>
              <w:jc w:val="center"/>
            </w:pPr>
            <w:r>
              <w:t>9,0</w:t>
            </w:r>
          </w:p>
        </w:tc>
        <w:tc>
          <w:tcPr>
            <w:tcW w:w="1247" w:type="dxa"/>
          </w:tcPr>
          <w:p w:rsidR="006733E5" w:rsidRDefault="006733E5" w:rsidP="00BA109F">
            <w:pPr>
              <w:jc w:val="center"/>
            </w:pPr>
          </w:p>
          <w:p w:rsidR="00B06BB5" w:rsidRPr="00CE7FF0" w:rsidRDefault="00AB1EF1" w:rsidP="00BA109F">
            <w:pPr>
              <w:jc w:val="center"/>
            </w:pPr>
            <w:r>
              <w:t>8,1</w:t>
            </w:r>
          </w:p>
        </w:tc>
        <w:tc>
          <w:tcPr>
            <w:tcW w:w="1247" w:type="dxa"/>
          </w:tcPr>
          <w:p w:rsidR="006733E5" w:rsidRDefault="006733E5" w:rsidP="00BA109F">
            <w:pPr>
              <w:jc w:val="center"/>
            </w:pPr>
          </w:p>
          <w:p w:rsidR="00B06BB5" w:rsidRPr="00CE7FF0" w:rsidRDefault="00AB1EF1" w:rsidP="00BA109F">
            <w:pPr>
              <w:jc w:val="center"/>
            </w:pPr>
            <w:r>
              <w:t>8,1</w:t>
            </w:r>
          </w:p>
        </w:tc>
        <w:tc>
          <w:tcPr>
            <w:tcW w:w="1247" w:type="dxa"/>
          </w:tcPr>
          <w:p w:rsidR="006733E5" w:rsidRDefault="006733E5" w:rsidP="00BA109F">
            <w:pPr>
              <w:jc w:val="center"/>
            </w:pPr>
          </w:p>
          <w:p w:rsidR="00B06BB5" w:rsidRPr="00CE7FF0" w:rsidRDefault="00AB1EF1" w:rsidP="00BA109F">
            <w:pPr>
              <w:jc w:val="center"/>
            </w:pPr>
            <w:r>
              <w:t>7,5</w:t>
            </w:r>
          </w:p>
        </w:tc>
        <w:tc>
          <w:tcPr>
            <w:tcW w:w="1247" w:type="dxa"/>
          </w:tcPr>
          <w:p w:rsidR="006733E5" w:rsidRDefault="006733E5" w:rsidP="00BA109F">
            <w:pPr>
              <w:jc w:val="center"/>
            </w:pPr>
          </w:p>
          <w:p w:rsidR="00B06BB5" w:rsidRPr="00CE7FF0" w:rsidRDefault="00AB1EF1" w:rsidP="00BA109F">
            <w:pPr>
              <w:jc w:val="center"/>
            </w:pPr>
            <w:r>
              <w:t>7,6</w:t>
            </w:r>
          </w:p>
        </w:tc>
      </w:tr>
      <w:tr w:rsidR="006733E5" w:rsidRPr="00CE7FF0">
        <w:tc>
          <w:tcPr>
            <w:tcW w:w="2435" w:type="dxa"/>
          </w:tcPr>
          <w:p w:rsidR="006733E5" w:rsidRDefault="00BF5D32" w:rsidP="00BA109F">
            <w:pPr>
              <w:jc w:val="both"/>
            </w:pPr>
            <w:r>
              <w:t>Надой молока на одну корову, кг</w:t>
            </w:r>
          </w:p>
        </w:tc>
        <w:tc>
          <w:tcPr>
            <w:tcW w:w="1247" w:type="dxa"/>
          </w:tcPr>
          <w:p w:rsidR="006733E5" w:rsidRDefault="006733E5" w:rsidP="00BA109F">
            <w:pPr>
              <w:jc w:val="center"/>
            </w:pPr>
          </w:p>
          <w:p w:rsidR="00BF5D32" w:rsidRPr="00CE7FF0" w:rsidRDefault="00AD431A" w:rsidP="00BA109F">
            <w:pPr>
              <w:jc w:val="center"/>
            </w:pPr>
            <w:r>
              <w:t>2022</w:t>
            </w:r>
          </w:p>
        </w:tc>
        <w:tc>
          <w:tcPr>
            <w:tcW w:w="1247" w:type="dxa"/>
          </w:tcPr>
          <w:p w:rsidR="006733E5" w:rsidRDefault="006733E5" w:rsidP="00BA109F">
            <w:pPr>
              <w:jc w:val="center"/>
            </w:pPr>
          </w:p>
          <w:p w:rsidR="00BF5D32" w:rsidRPr="00CE7FF0" w:rsidRDefault="00AD431A" w:rsidP="00BA109F">
            <w:pPr>
              <w:jc w:val="center"/>
            </w:pPr>
            <w:r>
              <w:t>3535</w:t>
            </w:r>
          </w:p>
        </w:tc>
        <w:tc>
          <w:tcPr>
            <w:tcW w:w="1247" w:type="dxa"/>
          </w:tcPr>
          <w:p w:rsidR="006733E5" w:rsidRDefault="006733E5" w:rsidP="00BA109F">
            <w:pPr>
              <w:jc w:val="center"/>
            </w:pPr>
          </w:p>
          <w:p w:rsidR="00BF5D32" w:rsidRPr="00CE7FF0" w:rsidRDefault="00AD431A" w:rsidP="00BA109F">
            <w:pPr>
              <w:jc w:val="center"/>
            </w:pPr>
            <w:r>
              <w:t>4013</w:t>
            </w:r>
          </w:p>
        </w:tc>
        <w:tc>
          <w:tcPr>
            <w:tcW w:w="1247" w:type="dxa"/>
          </w:tcPr>
          <w:p w:rsidR="006733E5" w:rsidRDefault="006733E5" w:rsidP="00BA109F">
            <w:pPr>
              <w:jc w:val="center"/>
            </w:pPr>
          </w:p>
          <w:p w:rsidR="00BF5D32" w:rsidRPr="00CE7FF0" w:rsidRDefault="00AD431A" w:rsidP="00BA109F">
            <w:pPr>
              <w:jc w:val="center"/>
            </w:pPr>
            <w:r>
              <w:t>4301</w:t>
            </w:r>
          </w:p>
        </w:tc>
        <w:tc>
          <w:tcPr>
            <w:tcW w:w="1247" w:type="dxa"/>
          </w:tcPr>
          <w:p w:rsidR="006733E5" w:rsidRDefault="006733E5" w:rsidP="00BA109F">
            <w:pPr>
              <w:jc w:val="center"/>
            </w:pPr>
          </w:p>
          <w:p w:rsidR="00BF5D32" w:rsidRPr="00CE7FF0" w:rsidRDefault="00AD431A" w:rsidP="00BA109F">
            <w:pPr>
              <w:jc w:val="center"/>
            </w:pPr>
            <w:r>
              <w:t>4584</w:t>
            </w:r>
          </w:p>
        </w:tc>
        <w:tc>
          <w:tcPr>
            <w:tcW w:w="1247" w:type="dxa"/>
          </w:tcPr>
          <w:p w:rsidR="006733E5" w:rsidRDefault="006733E5" w:rsidP="00BA109F">
            <w:pPr>
              <w:jc w:val="center"/>
            </w:pPr>
          </w:p>
          <w:p w:rsidR="00BF5D32" w:rsidRPr="00CE7FF0" w:rsidRDefault="00AD431A" w:rsidP="00BA109F">
            <w:pPr>
              <w:jc w:val="center"/>
            </w:pPr>
            <w:r>
              <w:t>4482</w:t>
            </w:r>
          </w:p>
        </w:tc>
      </w:tr>
    </w:tbl>
    <w:p w:rsidR="006733E5" w:rsidRPr="00093624" w:rsidRDefault="006733E5" w:rsidP="00D444E3">
      <w:pPr>
        <w:ind w:firstLine="708"/>
        <w:jc w:val="both"/>
        <w:rPr>
          <w:sz w:val="28"/>
          <w:szCs w:val="28"/>
        </w:rPr>
      </w:pPr>
    </w:p>
    <w:p w:rsidR="002B3332" w:rsidRPr="001A2B15" w:rsidRDefault="002B3332" w:rsidP="00D444E3">
      <w:pPr>
        <w:ind w:firstLine="708"/>
        <w:jc w:val="both"/>
      </w:pPr>
      <w:r w:rsidRPr="001A2B15">
        <w:t>Реализация приоритетного национального проекта «Развитие АПК» и Программы развития сельского хозяйства Хворостянского района на 2008-2012 годы позволила увеличить поголовье крупного рогатого скота и свиней (в 2008 году численность КРС увеличилась по сравнению с 2007  годом на 1,6 %, свиней на 12,7 %).</w:t>
      </w:r>
    </w:p>
    <w:p w:rsidR="002B3332" w:rsidRPr="001A2B15" w:rsidRDefault="002B3332" w:rsidP="00D444E3">
      <w:pPr>
        <w:ind w:right="-1" w:firstLine="651"/>
        <w:jc w:val="both"/>
      </w:pPr>
      <w:r w:rsidRPr="001A2B15">
        <w:rPr>
          <w:b/>
        </w:rPr>
        <w:tab/>
      </w:r>
      <w:r w:rsidRPr="001A2B15">
        <w:t>Плановый показатель по производству зерна, согласно Программе  развития сельского хозяйства Хворостянского района на 2008-2012 годы году в 2008 году был выполнен на 147 %. Производство молока в 2008 году составило 1</w:t>
      </w:r>
      <w:r w:rsidR="001445EA" w:rsidRPr="001A2B15">
        <w:t>8,</w:t>
      </w:r>
      <w:r w:rsidRPr="001A2B15">
        <w:t>6 тонн или 92,8 %   от планового показателя, производство мяса составило  4492 тонны, что на  17,6 %   больше планового показателя.</w:t>
      </w:r>
    </w:p>
    <w:p w:rsidR="002B3332" w:rsidRPr="001A2B15" w:rsidRDefault="002B3332">
      <w:pPr>
        <w:ind w:firstLine="708"/>
        <w:jc w:val="both"/>
      </w:pPr>
      <w:r w:rsidRPr="001A2B15">
        <w:t xml:space="preserve">По сравнению с 2005 годом более чем в два раза увеличилось внесение минеральных удобрений в расчете на </w:t>
      </w:r>
      <w:smartTag w:uri="urn:schemas-microsoft-com:office:smarttags" w:element="metricconverter">
        <w:smartTagPr>
          <w:attr w:name="ProductID" w:val="1 га"/>
        </w:smartTagPr>
        <w:r w:rsidRPr="001A2B15">
          <w:t>1 га</w:t>
        </w:r>
      </w:smartTag>
      <w:r w:rsidRPr="001A2B15">
        <w:t xml:space="preserve"> посева сельхозкультур и составило в 2008 году – 13 кг/га действующего вещества.</w:t>
      </w:r>
    </w:p>
    <w:p w:rsidR="001445EA" w:rsidRPr="001A2B15" w:rsidRDefault="001445EA">
      <w:pPr>
        <w:ind w:firstLine="708"/>
        <w:jc w:val="both"/>
      </w:pPr>
    </w:p>
    <w:p w:rsidR="001445EA" w:rsidRPr="001A2B15" w:rsidRDefault="001445EA" w:rsidP="001445EA">
      <w:pPr>
        <w:ind w:firstLine="708"/>
        <w:jc w:val="center"/>
      </w:pPr>
      <w:r w:rsidRPr="001A2B15">
        <w:t xml:space="preserve">Внесение минеральных удобрений </w:t>
      </w:r>
    </w:p>
    <w:p w:rsidR="001445EA" w:rsidRPr="001A2B15" w:rsidRDefault="001445EA" w:rsidP="001445EA">
      <w:pPr>
        <w:ind w:firstLine="708"/>
        <w:jc w:val="center"/>
      </w:pPr>
      <w:r w:rsidRPr="001A2B15">
        <w:t>в Хворостянском района (кг/га действующего вещества)</w:t>
      </w:r>
    </w:p>
    <w:p w:rsidR="001445EA" w:rsidRPr="001A2B15" w:rsidRDefault="001445EA" w:rsidP="001445EA">
      <w:pPr>
        <w:ind w:firstLine="708"/>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14"/>
        <w:gridCol w:w="1914"/>
        <w:gridCol w:w="1914"/>
        <w:gridCol w:w="1914"/>
        <w:gridCol w:w="1914"/>
      </w:tblGrid>
      <w:tr w:rsidR="001445EA" w:rsidRPr="001A2B15">
        <w:tc>
          <w:tcPr>
            <w:tcW w:w="1914" w:type="dxa"/>
          </w:tcPr>
          <w:p w:rsidR="001445EA" w:rsidRPr="001A2B15" w:rsidRDefault="001445EA" w:rsidP="007C276C">
            <w:pPr>
              <w:jc w:val="center"/>
            </w:pPr>
            <w:r w:rsidRPr="001A2B15">
              <w:t>Год</w:t>
            </w:r>
          </w:p>
        </w:tc>
        <w:tc>
          <w:tcPr>
            <w:tcW w:w="1914" w:type="dxa"/>
          </w:tcPr>
          <w:p w:rsidR="001445EA" w:rsidRPr="001A2B15" w:rsidRDefault="001445EA" w:rsidP="007C276C">
            <w:pPr>
              <w:jc w:val="center"/>
            </w:pPr>
            <w:r w:rsidRPr="001A2B15">
              <w:t>2005</w:t>
            </w:r>
          </w:p>
        </w:tc>
        <w:tc>
          <w:tcPr>
            <w:tcW w:w="1914" w:type="dxa"/>
          </w:tcPr>
          <w:p w:rsidR="001445EA" w:rsidRPr="001A2B15" w:rsidRDefault="001445EA" w:rsidP="007C276C">
            <w:pPr>
              <w:jc w:val="center"/>
            </w:pPr>
            <w:r w:rsidRPr="001A2B15">
              <w:t>2006</w:t>
            </w:r>
          </w:p>
        </w:tc>
        <w:tc>
          <w:tcPr>
            <w:tcW w:w="1914" w:type="dxa"/>
          </w:tcPr>
          <w:p w:rsidR="001445EA" w:rsidRPr="001A2B15" w:rsidRDefault="001445EA" w:rsidP="007C276C">
            <w:pPr>
              <w:jc w:val="center"/>
            </w:pPr>
            <w:r w:rsidRPr="001A2B15">
              <w:t>2007</w:t>
            </w:r>
          </w:p>
        </w:tc>
        <w:tc>
          <w:tcPr>
            <w:tcW w:w="1914" w:type="dxa"/>
          </w:tcPr>
          <w:p w:rsidR="001445EA" w:rsidRPr="001A2B15" w:rsidRDefault="001445EA" w:rsidP="007C276C">
            <w:pPr>
              <w:jc w:val="center"/>
            </w:pPr>
            <w:r w:rsidRPr="001A2B15">
              <w:t>2008</w:t>
            </w:r>
          </w:p>
        </w:tc>
      </w:tr>
      <w:tr w:rsidR="001445EA" w:rsidRPr="001A2B15">
        <w:tc>
          <w:tcPr>
            <w:tcW w:w="1914" w:type="dxa"/>
          </w:tcPr>
          <w:p w:rsidR="001445EA" w:rsidRPr="001A2B15" w:rsidRDefault="001445EA" w:rsidP="007C276C">
            <w:pPr>
              <w:jc w:val="center"/>
            </w:pPr>
            <w:r w:rsidRPr="001A2B15">
              <w:t>Показатель</w:t>
            </w:r>
          </w:p>
        </w:tc>
        <w:tc>
          <w:tcPr>
            <w:tcW w:w="1914" w:type="dxa"/>
          </w:tcPr>
          <w:p w:rsidR="001445EA" w:rsidRPr="001A2B15" w:rsidRDefault="001445EA" w:rsidP="007C276C">
            <w:pPr>
              <w:jc w:val="center"/>
            </w:pPr>
            <w:r w:rsidRPr="001A2B15">
              <w:t>6,4</w:t>
            </w:r>
          </w:p>
        </w:tc>
        <w:tc>
          <w:tcPr>
            <w:tcW w:w="1914" w:type="dxa"/>
          </w:tcPr>
          <w:p w:rsidR="001445EA" w:rsidRPr="001A2B15" w:rsidRDefault="001445EA" w:rsidP="007C276C">
            <w:pPr>
              <w:jc w:val="center"/>
            </w:pPr>
            <w:r w:rsidRPr="001A2B15">
              <w:t>10,5</w:t>
            </w:r>
          </w:p>
        </w:tc>
        <w:tc>
          <w:tcPr>
            <w:tcW w:w="1914" w:type="dxa"/>
          </w:tcPr>
          <w:p w:rsidR="001445EA" w:rsidRPr="001A2B15" w:rsidRDefault="001445EA" w:rsidP="007C276C">
            <w:pPr>
              <w:jc w:val="center"/>
            </w:pPr>
            <w:r w:rsidRPr="001A2B15">
              <w:t>10,7</w:t>
            </w:r>
          </w:p>
        </w:tc>
        <w:tc>
          <w:tcPr>
            <w:tcW w:w="1914" w:type="dxa"/>
          </w:tcPr>
          <w:p w:rsidR="001445EA" w:rsidRPr="001A2B15" w:rsidRDefault="001445EA" w:rsidP="007C276C">
            <w:pPr>
              <w:jc w:val="center"/>
            </w:pPr>
            <w:r w:rsidRPr="001A2B15">
              <w:t>13,0</w:t>
            </w:r>
          </w:p>
        </w:tc>
      </w:tr>
    </w:tbl>
    <w:p w:rsidR="001445EA" w:rsidRPr="001A2B15" w:rsidRDefault="001445EA">
      <w:pPr>
        <w:ind w:firstLine="708"/>
        <w:jc w:val="both"/>
      </w:pPr>
    </w:p>
    <w:p w:rsidR="002B3332" w:rsidRPr="001A2B15" w:rsidRDefault="005C260A">
      <w:pPr>
        <w:ind w:firstLine="708"/>
        <w:jc w:val="both"/>
      </w:pPr>
      <w:r w:rsidRPr="001A2B15">
        <w:t>В последние годы идет процесс улучшения технической оснащенности парка сельскохозяйственной техники района</w:t>
      </w:r>
      <w:r w:rsidR="00F429C3" w:rsidRPr="001A2B15">
        <w:t>. Но коэффициент обновления техники очень низок (4 -7 процентов), в то время</w:t>
      </w:r>
      <w:r w:rsidR="002A6C55" w:rsidRPr="001A2B15">
        <w:t xml:space="preserve"> как выбытие составляет 6 – 11 процентов. А</w:t>
      </w:r>
      <w:r w:rsidR="002B3332" w:rsidRPr="001A2B15">
        <w:t>грарниками района ежегодно приобретаются основные средства для развития отрасли:</w:t>
      </w:r>
    </w:p>
    <w:p w:rsidR="002B3332" w:rsidRPr="001A2B15" w:rsidRDefault="002B3332" w:rsidP="000B126F">
      <w:pPr>
        <w:pStyle w:val="ListParagraph"/>
        <w:numPr>
          <w:ilvl w:val="0"/>
          <w:numId w:val="30"/>
        </w:numPr>
        <w:jc w:val="both"/>
      </w:pPr>
      <w:r w:rsidRPr="001A2B15">
        <w:t>в 2006 году  на сумму 33561,0 тыс. рублей;</w:t>
      </w:r>
    </w:p>
    <w:p w:rsidR="002B3332" w:rsidRPr="001A2B15" w:rsidRDefault="002B3332" w:rsidP="000B126F">
      <w:pPr>
        <w:pStyle w:val="ListParagraph"/>
        <w:numPr>
          <w:ilvl w:val="0"/>
          <w:numId w:val="30"/>
        </w:numPr>
        <w:jc w:val="both"/>
      </w:pPr>
      <w:r w:rsidRPr="001A2B15">
        <w:lastRenderedPageBreak/>
        <w:t>в 2007 году – 32416,0 тыс. рублей;</w:t>
      </w:r>
    </w:p>
    <w:p w:rsidR="002B3332" w:rsidRPr="001A2B15" w:rsidRDefault="002B3332" w:rsidP="000B126F">
      <w:pPr>
        <w:pStyle w:val="ListParagraph"/>
        <w:numPr>
          <w:ilvl w:val="0"/>
          <w:numId w:val="30"/>
        </w:numPr>
        <w:jc w:val="both"/>
      </w:pPr>
      <w:r w:rsidRPr="001A2B15">
        <w:t>в 2008 году – 123174,0 тыс. рублей.</w:t>
      </w:r>
    </w:p>
    <w:p w:rsidR="002B3332" w:rsidRPr="001A2B15" w:rsidRDefault="002B3332" w:rsidP="00DA362A">
      <w:pPr>
        <w:jc w:val="both"/>
      </w:pPr>
    </w:p>
    <w:p w:rsidR="002B3332" w:rsidRPr="001A2B15" w:rsidRDefault="00283FE9">
      <w:pPr>
        <w:jc w:val="center"/>
        <w:rPr>
          <w:b/>
        </w:rPr>
      </w:pPr>
      <w:r w:rsidRPr="001A2B15">
        <w:rPr>
          <w:b/>
        </w:rPr>
        <w:t xml:space="preserve">2.2. </w:t>
      </w:r>
      <w:r w:rsidR="002B3332" w:rsidRPr="001A2B15">
        <w:rPr>
          <w:b/>
        </w:rPr>
        <w:t>Промышленность</w:t>
      </w:r>
    </w:p>
    <w:p w:rsidR="002B3332" w:rsidRPr="001A2B15" w:rsidRDefault="002B3332">
      <w:pPr>
        <w:jc w:val="center"/>
        <w:rPr>
          <w:b/>
        </w:rPr>
      </w:pPr>
    </w:p>
    <w:p w:rsidR="00EB6947" w:rsidRPr="001A2B15" w:rsidRDefault="002B3332" w:rsidP="00EB6947">
      <w:pPr>
        <w:ind w:firstLine="708"/>
        <w:jc w:val="both"/>
      </w:pPr>
      <w:r w:rsidRPr="001A2B15">
        <w:t xml:space="preserve"> </w:t>
      </w:r>
      <w:r w:rsidRPr="001A2B15">
        <w:tab/>
        <w:t>Основу экономического благополучия района во многом определяет уровень промышленного производства.</w:t>
      </w:r>
      <w:r w:rsidR="00EB6947" w:rsidRPr="001A2B15">
        <w:t xml:space="preserve"> </w:t>
      </w:r>
    </w:p>
    <w:p w:rsidR="002B3332" w:rsidRPr="00845F12" w:rsidRDefault="00EB6947" w:rsidP="00EB6947">
      <w:pPr>
        <w:ind w:firstLine="708"/>
        <w:jc w:val="both"/>
        <w:rPr>
          <w:color w:val="000000"/>
        </w:rPr>
      </w:pPr>
      <w:r w:rsidRPr="00845F12">
        <w:rPr>
          <w:color w:val="000000"/>
        </w:rPr>
        <w:t xml:space="preserve">В общем объеме промышленного производства лидируют ООО «Резонанс» (оказание услуг по тепло- и водоснабжению), ООО «Русское поле» (производство и переработка круп и хлебобулочных изделий) и ЗАО «Росинка» (производство хлеба и хлебобулочных изделий). </w:t>
      </w:r>
    </w:p>
    <w:p w:rsidR="002B3332" w:rsidRPr="001A2B15" w:rsidRDefault="002B3332" w:rsidP="00DA362A">
      <w:pPr>
        <w:ind w:firstLine="540"/>
        <w:jc w:val="both"/>
      </w:pPr>
      <w:r w:rsidRPr="001A2B15">
        <w:t xml:space="preserve">В 2008 году промышленными предприятиями района выпущено продукции и оказано услуг промышленного характера на сумму 41,07 млн. рублей. Рост к уровню 2007 года составил 120,4% в действующих ценах. </w:t>
      </w:r>
    </w:p>
    <w:p w:rsidR="00EB6947" w:rsidRPr="001A2B15" w:rsidRDefault="002B3332" w:rsidP="00845F12">
      <w:pPr>
        <w:ind w:firstLine="540"/>
        <w:jc w:val="both"/>
      </w:pPr>
      <w:r w:rsidRPr="001A2B15">
        <w:t xml:space="preserve">Только конкурентоспособная продукция может дойти до потребителя, а это предъявляет, в свою очередь, высокие требования к уровню технологии и организации производства и стимулирует предприятия инвестировать финансовые средства в реконструкцию и модернизацию. </w:t>
      </w:r>
    </w:p>
    <w:p w:rsidR="00EB6947" w:rsidRPr="001A2B15" w:rsidRDefault="00EB6947">
      <w:pPr>
        <w:jc w:val="both"/>
      </w:pPr>
    </w:p>
    <w:p w:rsidR="002B3332" w:rsidRPr="001A2B15" w:rsidRDefault="00283FE9">
      <w:pPr>
        <w:jc w:val="center"/>
        <w:rPr>
          <w:b/>
        </w:rPr>
      </w:pPr>
      <w:r w:rsidRPr="001A2B15">
        <w:rPr>
          <w:b/>
        </w:rPr>
        <w:t xml:space="preserve">2.3. </w:t>
      </w:r>
      <w:r w:rsidR="00DE178B" w:rsidRPr="001A2B15">
        <w:rPr>
          <w:b/>
        </w:rPr>
        <w:t>Инвестиции в основной капитал</w:t>
      </w:r>
    </w:p>
    <w:p w:rsidR="002B3332" w:rsidRPr="001A2B15" w:rsidRDefault="002B3332"/>
    <w:p w:rsidR="00D90706" w:rsidRPr="001A2B15" w:rsidRDefault="002B3332" w:rsidP="00887640">
      <w:pPr>
        <w:jc w:val="both"/>
      </w:pPr>
      <w:r w:rsidRPr="001A2B15">
        <w:tab/>
        <w:t>В 2008 году в основной капитал Хворостянского района было инвестировано 346,3 млн. руб., что составило 114,3% к уровню 2007 года в сопоставимых ценах. В период 2000-2008г.г. происходил стабильный рост</w:t>
      </w:r>
      <w:r w:rsidR="00044577" w:rsidRPr="001A2B15">
        <w:t xml:space="preserve"> районного объемного показателя:</w:t>
      </w:r>
    </w:p>
    <w:p w:rsidR="00A31E1C" w:rsidRDefault="00A31E1C" w:rsidP="00887640">
      <w:pPr>
        <w:jc w:val="both"/>
        <w:rPr>
          <w:sz w:val="28"/>
          <w:szCs w:val="28"/>
        </w:rPr>
      </w:pPr>
    </w:p>
    <w:tbl>
      <w:tblPr>
        <w:tblW w:w="9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65"/>
        <w:gridCol w:w="826"/>
        <w:gridCol w:w="826"/>
        <w:gridCol w:w="825"/>
        <w:gridCol w:w="825"/>
        <w:gridCol w:w="825"/>
        <w:gridCol w:w="825"/>
        <w:gridCol w:w="825"/>
        <w:gridCol w:w="838"/>
        <w:gridCol w:w="812"/>
      </w:tblGrid>
      <w:tr w:rsidR="00E26093" w:rsidRPr="00CE7FF0">
        <w:tc>
          <w:tcPr>
            <w:tcW w:w="2565" w:type="dxa"/>
          </w:tcPr>
          <w:p w:rsidR="00E26093" w:rsidRPr="00CE7FF0" w:rsidRDefault="00E26093" w:rsidP="00BA109F">
            <w:pPr>
              <w:jc w:val="center"/>
            </w:pPr>
          </w:p>
        </w:tc>
        <w:tc>
          <w:tcPr>
            <w:tcW w:w="826" w:type="dxa"/>
          </w:tcPr>
          <w:p w:rsidR="00E26093" w:rsidRPr="00CE7FF0" w:rsidRDefault="00E26093" w:rsidP="00BA109F">
            <w:pPr>
              <w:jc w:val="center"/>
            </w:pPr>
            <w:r>
              <w:t>2000</w:t>
            </w:r>
          </w:p>
        </w:tc>
        <w:tc>
          <w:tcPr>
            <w:tcW w:w="826" w:type="dxa"/>
          </w:tcPr>
          <w:p w:rsidR="00E26093" w:rsidRPr="00CE7FF0" w:rsidRDefault="00E26093" w:rsidP="00BA109F">
            <w:pPr>
              <w:jc w:val="center"/>
            </w:pPr>
            <w:r>
              <w:t>2001</w:t>
            </w:r>
          </w:p>
        </w:tc>
        <w:tc>
          <w:tcPr>
            <w:tcW w:w="825" w:type="dxa"/>
          </w:tcPr>
          <w:p w:rsidR="00E26093" w:rsidRPr="00CE7FF0" w:rsidRDefault="00E26093" w:rsidP="00BA109F">
            <w:pPr>
              <w:jc w:val="center"/>
            </w:pPr>
            <w:r>
              <w:t>2002</w:t>
            </w:r>
          </w:p>
        </w:tc>
        <w:tc>
          <w:tcPr>
            <w:tcW w:w="825" w:type="dxa"/>
          </w:tcPr>
          <w:p w:rsidR="00E26093" w:rsidRPr="00CE7FF0" w:rsidRDefault="00E26093" w:rsidP="00BA109F">
            <w:pPr>
              <w:jc w:val="center"/>
            </w:pPr>
            <w:r>
              <w:t>2003</w:t>
            </w:r>
          </w:p>
        </w:tc>
        <w:tc>
          <w:tcPr>
            <w:tcW w:w="825" w:type="dxa"/>
          </w:tcPr>
          <w:p w:rsidR="00E26093" w:rsidRPr="00CE7FF0" w:rsidRDefault="00E26093" w:rsidP="00BA109F">
            <w:pPr>
              <w:jc w:val="center"/>
            </w:pPr>
            <w:r>
              <w:t>2004</w:t>
            </w:r>
          </w:p>
        </w:tc>
        <w:tc>
          <w:tcPr>
            <w:tcW w:w="825" w:type="dxa"/>
          </w:tcPr>
          <w:p w:rsidR="00E26093" w:rsidRPr="00CE7FF0" w:rsidRDefault="00E26093" w:rsidP="00BA109F">
            <w:pPr>
              <w:jc w:val="center"/>
            </w:pPr>
            <w:r>
              <w:t>2005</w:t>
            </w:r>
          </w:p>
        </w:tc>
        <w:tc>
          <w:tcPr>
            <w:tcW w:w="825" w:type="dxa"/>
          </w:tcPr>
          <w:p w:rsidR="00E26093" w:rsidRDefault="00E26093" w:rsidP="00BA109F">
            <w:pPr>
              <w:jc w:val="center"/>
            </w:pPr>
            <w:r>
              <w:t>2006</w:t>
            </w:r>
          </w:p>
        </w:tc>
        <w:tc>
          <w:tcPr>
            <w:tcW w:w="838" w:type="dxa"/>
          </w:tcPr>
          <w:p w:rsidR="00E26093" w:rsidRDefault="00F63BEB" w:rsidP="00BA109F">
            <w:pPr>
              <w:jc w:val="center"/>
            </w:pPr>
            <w:r>
              <w:t>2007</w:t>
            </w:r>
          </w:p>
        </w:tc>
        <w:tc>
          <w:tcPr>
            <w:tcW w:w="812" w:type="dxa"/>
          </w:tcPr>
          <w:p w:rsidR="00E26093" w:rsidRDefault="00F63BEB" w:rsidP="00BA109F">
            <w:pPr>
              <w:jc w:val="center"/>
            </w:pPr>
            <w:r>
              <w:t>2008</w:t>
            </w:r>
          </w:p>
        </w:tc>
      </w:tr>
      <w:tr w:rsidR="00E26093" w:rsidRPr="00CE7FF0">
        <w:tc>
          <w:tcPr>
            <w:tcW w:w="2565" w:type="dxa"/>
          </w:tcPr>
          <w:p w:rsidR="00E26093" w:rsidRPr="00CE7FF0" w:rsidRDefault="00E26093" w:rsidP="00BA109F">
            <w:pPr>
              <w:jc w:val="both"/>
            </w:pPr>
            <w:r>
              <w:t xml:space="preserve">Инвестиции в основной капитал, млн. руб. </w:t>
            </w:r>
          </w:p>
        </w:tc>
        <w:tc>
          <w:tcPr>
            <w:tcW w:w="826" w:type="dxa"/>
          </w:tcPr>
          <w:p w:rsidR="00E26093" w:rsidRDefault="00E26093" w:rsidP="00BA109F">
            <w:pPr>
              <w:jc w:val="center"/>
            </w:pPr>
          </w:p>
          <w:p w:rsidR="00F63BEB" w:rsidRDefault="00F63BEB" w:rsidP="00BA109F">
            <w:pPr>
              <w:jc w:val="center"/>
            </w:pPr>
          </w:p>
          <w:p w:rsidR="00F63BEB" w:rsidRPr="00CE7FF0" w:rsidRDefault="00F63BEB" w:rsidP="00BA109F">
            <w:pPr>
              <w:jc w:val="center"/>
            </w:pPr>
            <w:r>
              <w:t>149,2</w:t>
            </w:r>
          </w:p>
        </w:tc>
        <w:tc>
          <w:tcPr>
            <w:tcW w:w="826" w:type="dxa"/>
          </w:tcPr>
          <w:p w:rsidR="00E26093" w:rsidRDefault="00E26093" w:rsidP="00BA109F">
            <w:pPr>
              <w:jc w:val="center"/>
            </w:pPr>
          </w:p>
          <w:p w:rsidR="00F63BEB" w:rsidRDefault="00F63BEB" w:rsidP="00BA109F">
            <w:pPr>
              <w:jc w:val="center"/>
            </w:pPr>
          </w:p>
          <w:p w:rsidR="00F63BEB" w:rsidRPr="00CE7FF0" w:rsidRDefault="009B35B8" w:rsidP="00BA109F">
            <w:pPr>
              <w:jc w:val="center"/>
            </w:pPr>
            <w:r>
              <w:t>1</w:t>
            </w:r>
            <w:r w:rsidR="00A31E1C">
              <w:t>6</w:t>
            </w:r>
            <w:r>
              <w:t>8,6</w:t>
            </w:r>
          </w:p>
        </w:tc>
        <w:tc>
          <w:tcPr>
            <w:tcW w:w="825" w:type="dxa"/>
          </w:tcPr>
          <w:p w:rsidR="00E26093" w:rsidRDefault="00E26093" w:rsidP="00BA109F">
            <w:pPr>
              <w:jc w:val="center"/>
            </w:pPr>
          </w:p>
          <w:p w:rsidR="00F63BEB" w:rsidRDefault="00F63BEB" w:rsidP="00BA109F">
            <w:pPr>
              <w:jc w:val="center"/>
            </w:pPr>
          </w:p>
          <w:p w:rsidR="00F63BEB" w:rsidRPr="00CE7FF0" w:rsidRDefault="00A31E1C" w:rsidP="00BA109F">
            <w:pPr>
              <w:jc w:val="center"/>
            </w:pPr>
            <w:r>
              <w:t>1</w:t>
            </w:r>
            <w:r w:rsidR="009B35B8">
              <w:t>79,7</w:t>
            </w:r>
          </w:p>
        </w:tc>
        <w:tc>
          <w:tcPr>
            <w:tcW w:w="825" w:type="dxa"/>
          </w:tcPr>
          <w:p w:rsidR="00E26093" w:rsidRDefault="00E26093" w:rsidP="00BA109F">
            <w:pPr>
              <w:jc w:val="center"/>
            </w:pPr>
          </w:p>
          <w:p w:rsidR="00F63BEB" w:rsidRDefault="00F63BEB" w:rsidP="00BA109F">
            <w:pPr>
              <w:jc w:val="center"/>
            </w:pPr>
          </w:p>
          <w:p w:rsidR="00F63BEB" w:rsidRPr="00CE7FF0" w:rsidRDefault="009B35B8" w:rsidP="00BA109F">
            <w:pPr>
              <w:jc w:val="center"/>
            </w:pPr>
            <w:r>
              <w:t>1</w:t>
            </w:r>
            <w:r w:rsidR="00A31E1C">
              <w:t>80</w:t>
            </w:r>
            <w:r>
              <w:t>,9</w:t>
            </w:r>
          </w:p>
        </w:tc>
        <w:tc>
          <w:tcPr>
            <w:tcW w:w="825" w:type="dxa"/>
          </w:tcPr>
          <w:p w:rsidR="00E26093" w:rsidRDefault="00E26093" w:rsidP="00BA109F">
            <w:pPr>
              <w:jc w:val="center"/>
            </w:pPr>
          </w:p>
          <w:p w:rsidR="00F63BEB" w:rsidRDefault="00F63BEB" w:rsidP="00BA109F">
            <w:pPr>
              <w:jc w:val="center"/>
            </w:pPr>
          </w:p>
          <w:p w:rsidR="00F63BEB" w:rsidRPr="00CE7FF0" w:rsidRDefault="009B35B8" w:rsidP="00BA109F">
            <w:pPr>
              <w:jc w:val="center"/>
            </w:pPr>
            <w:r>
              <w:t>183,5</w:t>
            </w:r>
          </w:p>
        </w:tc>
        <w:tc>
          <w:tcPr>
            <w:tcW w:w="825" w:type="dxa"/>
          </w:tcPr>
          <w:p w:rsidR="00E26093" w:rsidRDefault="00E26093" w:rsidP="00BA109F">
            <w:pPr>
              <w:jc w:val="center"/>
            </w:pPr>
          </w:p>
          <w:p w:rsidR="00F63BEB" w:rsidRDefault="00F63BEB" w:rsidP="00BA109F">
            <w:pPr>
              <w:jc w:val="center"/>
            </w:pPr>
          </w:p>
          <w:p w:rsidR="00F63BEB" w:rsidRPr="00CE7FF0" w:rsidRDefault="003B28F3" w:rsidP="00BA109F">
            <w:pPr>
              <w:jc w:val="center"/>
            </w:pPr>
            <w:r>
              <w:t>206,5</w:t>
            </w:r>
          </w:p>
        </w:tc>
        <w:tc>
          <w:tcPr>
            <w:tcW w:w="825" w:type="dxa"/>
          </w:tcPr>
          <w:p w:rsidR="00E26093" w:rsidRDefault="00E26093" w:rsidP="00BA109F">
            <w:pPr>
              <w:jc w:val="center"/>
            </w:pPr>
          </w:p>
          <w:p w:rsidR="00F63BEB" w:rsidRDefault="00F63BEB" w:rsidP="00BA109F">
            <w:pPr>
              <w:jc w:val="center"/>
            </w:pPr>
          </w:p>
          <w:p w:rsidR="00F63BEB" w:rsidRPr="00CE7FF0" w:rsidRDefault="003B28F3" w:rsidP="00BA109F">
            <w:pPr>
              <w:jc w:val="center"/>
            </w:pPr>
            <w:r>
              <w:t>272,9</w:t>
            </w:r>
          </w:p>
        </w:tc>
        <w:tc>
          <w:tcPr>
            <w:tcW w:w="838" w:type="dxa"/>
          </w:tcPr>
          <w:p w:rsidR="00E26093" w:rsidRDefault="00E26093" w:rsidP="00BA109F">
            <w:pPr>
              <w:jc w:val="center"/>
            </w:pPr>
          </w:p>
          <w:p w:rsidR="00F63BEB" w:rsidRDefault="00F63BEB" w:rsidP="00BA109F">
            <w:pPr>
              <w:jc w:val="center"/>
            </w:pPr>
          </w:p>
          <w:p w:rsidR="00F63BEB" w:rsidRPr="00CE7FF0" w:rsidRDefault="00044577" w:rsidP="00BA109F">
            <w:pPr>
              <w:jc w:val="center"/>
            </w:pPr>
            <w:r>
              <w:t>302,9</w:t>
            </w:r>
          </w:p>
        </w:tc>
        <w:tc>
          <w:tcPr>
            <w:tcW w:w="812" w:type="dxa"/>
          </w:tcPr>
          <w:p w:rsidR="00E26093" w:rsidRDefault="00E26093" w:rsidP="00BA109F">
            <w:pPr>
              <w:jc w:val="center"/>
            </w:pPr>
          </w:p>
          <w:p w:rsidR="00F63BEB" w:rsidRDefault="00F63BEB" w:rsidP="00BA109F">
            <w:pPr>
              <w:jc w:val="center"/>
            </w:pPr>
          </w:p>
          <w:p w:rsidR="00F63BEB" w:rsidRPr="00CE7FF0" w:rsidRDefault="00044577" w:rsidP="00BA109F">
            <w:pPr>
              <w:jc w:val="center"/>
            </w:pPr>
            <w:r>
              <w:t>346,3</w:t>
            </w:r>
          </w:p>
        </w:tc>
      </w:tr>
    </w:tbl>
    <w:p w:rsidR="001A2B15" w:rsidRDefault="001A2B15" w:rsidP="00012204">
      <w:pPr>
        <w:jc w:val="right"/>
        <w:rPr>
          <w:b/>
        </w:rPr>
      </w:pPr>
    </w:p>
    <w:p w:rsidR="001A2B15" w:rsidRDefault="001A2B15" w:rsidP="00012204">
      <w:pPr>
        <w:jc w:val="right"/>
        <w:rPr>
          <w:b/>
        </w:rPr>
      </w:pPr>
    </w:p>
    <w:p w:rsidR="00012204" w:rsidRPr="001C04CE" w:rsidRDefault="002B3332" w:rsidP="00012204">
      <w:pPr>
        <w:jc w:val="right"/>
        <w:rPr>
          <w:b/>
        </w:rPr>
      </w:pPr>
      <w:r w:rsidRPr="001C04CE">
        <w:rPr>
          <w:b/>
        </w:rPr>
        <w:t xml:space="preserve">Таблица №4 </w:t>
      </w:r>
    </w:p>
    <w:p w:rsidR="002B3332" w:rsidRDefault="002B3332" w:rsidP="00012204">
      <w:pPr>
        <w:jc w:val="right"/>
        <w:rPr>
          <w:b/>
        </w:rPr>
      </w:pPr>
      <w:r w:rsidRPr="001C04CE">
        <w:rPr>
          <w:b/>
        </w:rPr>
        <w:t xml:space="preserve"> Среднегодовой темп роста инвестиций в районе  за 2000-</w:t>
      </w:r>
      <w:smartTag w:uri="urn:schemas-microsoft-com:office:smarttags" w:element="metricconverter">
        <w:smartTagPr>
          <w:attr w:name="ProductID" w:val="2008 г"/>
        </w:smartTagPr>
        <w:r w:rsidRPr="001C04CE">
          <w:rPr>
            <w:b/>
          </w:rPr>
          <w:t>2008 г</w:t>
        </w:r>
      </w:smartTag>
      <w:r w:rsidRPr="001C04CE">
        <w:rPr>
          <w:b/>
        </w:rPr>
        <w:t>.г.</w:t>
      </w:r>
    </w:p>
    <w:p w:rsidR="00A31E1C" w:rsidRPr="001C04CE" w:rsidRDefault="00A31E1C" w:rsidP="00012204">
      <w:pPr>
        <w:jc w:val="right"/>
        <w:rPr>
          <w:b/>
        </w:rPr>
      </w:pPr>
    </w:p>
    <w:p w:rsidR="002B3332" w:rsidRPr="00A31E1C" w:rsidRDefault="00A31E1C">
      <w:pPr>
        <w:jc w:val="center"/>
        <w:rPr>
          <w:b/>
          <w:sz w:val="28"/>
          <w:szCs w:val="28"/>
        </w:rPr>
      </w:pPr>
      <w:r w:rsidRPr="00A31E1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179pt">
            <v:imagedata r:id="rId7" o:title=""/>
          </v:shape>
        </w:pict>
      </w:r>
    </w:p>
    <w:p w:rsidR="002B3332" w:rsidRPr="00093624" w:rsidRDefault="002B3332">
      <w:pPr>
        <w:rPr>
          <w:sz w:val="28"/>
          <w:szCs w:val="28"/>
        </w:rPr>
      </w:pPr>
    </w:p>
    <w:p w:rsidR="002B3332" w:rsidRPr="001A2B15" w:rsidRDefault="002B3332">
      <w:pPr>
        <w:jc w:val="both"/>
      </w:pPr>
      <w:r w:rsidRPr="00093624">
        <w:rPr>
          <w:sz w:val="28"/>
          <w:szCs w:val="28"/>
        </w:rPr>
        <w:tab/>
      </w:r>
      <w:r w:rsidRPr="001A2B15">
        <w:t>Инвестиционный процесс охватывает как экономику, так и социально-значимые виды деятельности (здравоохранения, образования, культуру, социальные услуги). Объемы инвестиций в основной капитал складываются из всех источников финансирования, как бюджетов всех уровней, так и внебюджетные средства.</w:t>
      </w:r>
    </w:p>
    <w:p w:rsidR="00A26E03" w:rsidRDefault="00A26E03">
      <w:pPr>
        <w:jc w:val="both"/>
        <w:rPr>
          <w:sz w:val="28"/>
          <w:szCs w:val="28"/>
        </w:rPr>
      </w:pPr>
    </w:p>
    <w:tbl>
      <w:tblPr>
        <w:tblW w:w="9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65"/>
        <w:gridCol w:w="826"/>
        <w:gridCol w:w="826"/>
        <w:gridCol w:w="825"/>
        <w:gridCol w:w="825"/>
        <w:gridCol w:w="825"/>
        <w:gridCol w:w="825"/>
        <w:gridCol w:w="825"/>
        <w:gridCol w:w="825"/>
        <w:gridCol w:w="825"/>
      </w:tblGrid>
      <w:tr w:rsidR="00A26E03" w:rsidRPr="00CE7FF0">
        <w:tc>
          <w:tcPr>
            <w:tcW w:w="2665" w:type="dxa"/>
          </w:tcPr>
          <w:p w:rsidR="00A26E03" w:rsidRPr="00CE7FF0" w:rsidRDefault="00A26E03" w:rsidP="00BA109F">
            <w:pPr>
              <w:jc w:val="center"/>
            </w:pPr>
          </w:p>
        </w:tc>
        <w:tc>
          <w:tcPr>
            <w:tcW w:w="851" w:type="dxa"/>
          </w:tcPr>
          <w:p w:rsidR="00A26E03" w:rsidRPr="00CE7FF0" w:rsidRDefault="00A26E03" w:rsidP="00BA109F">
            <w:pPr>
              <w:jc w:val="center"/>
            </w:pPr>
            <w:r>
              <w:t>2000</w:t>
            </w:r>
          </w:p>
        </w:tc>
        <w:tc>
          <w:tcPr>
            <w:tcW w:w="851" w:type="dxa"/>
          </w:tcPr>
          <w:p w:rsidR="00A26E03" w:rsidRPr="00CE7FF0" w:rsidRDefault="00A26E03" w:rsidP="00BA109F">
            <w:pPr>
              <w:jc w:val="center"/>
            </w:pPr>
            <w:r>
              <w:t>2001</w:t>
            </w:r>
          </w:p>
        </w:tc>
        <w:tc>
          <w:tcPr>
            <w:tcW w:w="851" w:type="dxa"/>
          </w:tcPr>
          <w:p w:rsidR="00A26E03" w:rsidRPr="00CE7FF0" w:rsidRDefault="00A26E03" w:rsidP="00BA109F">
            <w:pPr>
              <w:jc w:val="center"/>
            </w:pPr>
            <w:r>
              <w:t>2002</w:t>
            </w:r>
          </w:p>
        </w:tc>
        <w:tc>
          <w:tcPr>
            <w:tcW w:w="851" w:type="dxa"/>
          </w:tcPr>
          <w:p w:rsidR="00A26E03" w:rsidRPr="00CE7FF0" w:rsidRDefault="00A26E03" w:rsidP="00BA109F">
            <w:pPr>
              <w:jc w:val="center"/>
            </w:pPr>
            <w:r>
              <w:t>2003</w:t>
            </w:r>
          </w:p>
        </w:tc>
        <w:tc>
          <w:tcPr>
            <w:tcW w:w="851" w:type="dxa"/>
          </w:tcPr>
          <w:p w:rsidR="00A26E03" w:rsidRPr="00CE7FF0" w:rsidRDefault="00A26E03" w:rsidP="00BA109F">
            <w:pPr>
              <w:jc w:val="center"/>
            </w:pPr>
            <w:r>
              <w:t>2004</w:t>
            </w:r>
          </w:p>
        </w:tc>
        <w:tc>
          <w:tcPr>
            <w:tcW w:w="851" w:type="dxa"/>
          </w:tcPr>
          <w:p w:rsidR="00A26E03" w:rsidRPr="00CE7FF0" w:rsidRDefault="00A26E03" w:rsidP="00BA109F">
            <w:pPr>
              <w:jc w:val="center"/>
            </w:pPr>
            <w:r>
              <w:t>2005</w:t>
            </w:r>
          </w:p>
        </w:tc>
        <w:tc>
          <w:tcPr>
            <w:tcW w:w="851" w:type="dxa"/>
          </w:tcPr>
          <w:p w:rsidR="00A26E03" w:rsidRDefault="00A26E03" w:rsidP="00BA109F">
            <w:pPr>
              <w:jc w:val="center"/>
            </w:pPr>
            <w:r>
              <w:t>2006</w:t>
            </w:r>
          </w:p>
        </w:tc>
        <w:tc>
          <w:tcPr>
            <w:tcW w:w="851" w:type="dxa"/>
          </w:tcPr>
          <w:p w:rsidR="00A26E03" w:rsidRDefault="00A26E03" w:rsidP="00BA109F">
            <w:pPr>
              <w:jc w:val="center"/>
            </w:pPr>
            <w:r>
              <w:t>2007</w:t>
            </w:r>
          </w:p>
        </w:tc>
        <w:tc>
          <w:tcPr>
            <w:tcW w:w="851" w:type="dxa"/>
          </w:tcPr>
          <w:p w:rsidR="00A26E03" w:rsidRDefault="00A26E03" w:rsidP="00BA109F">
            <w:pPr>
              <w:jc w:val="center"/>
            </w:pPr>
            <w:r>
              <w:t>2008</w:t>
            </w:r>
          </w:p>
        </w:tc>
      </w:tr>
      <w:tr w:rsidR="003C22AF" w:rsidRPr="00CE7FF0">
        <w:tc>
          <w:tcPr>
            <w:tcW w:w="2665" w:type="dxa"/>
          </w:tcPr>
          <w:p w:rsidR="003C22AF" w:rsidRPr="00CE7FF0" w:rsidRDefault="003C22AF" w:rsidP="003C22AF">
            <w:r>
              <w:t>Ввод жилья, тыс. кв.м</w:t>
            </w:r>
          </w:p>
        </w:tc>
        <w:tc>
          <w:tcPr>
            <w:tcW w:w="851" w:type="dxa"/>
          </w:tcPr>
          <w:p w:rsidR="003C22AF" w:rsidRDefault="003C22AF" w:rsidP="00BA109F">
            <w:pPr>
              <w:jc w:val="center"/>
            </w:pPr>
            <w:r>
              <w:t>0,5</w:t>
            </w:r>
          </w:p>
        </w:tc>
        <w:tc>
          <w:tcPr>
            <w:tcW w:w="851" w:type="dxa"/>
          </w:tcPr>
          <w:p w:rsidR="003C22AF" w:rsidRDefault="00040A15" w:rsidP="00BA109F">
            <w:pPr>
              <w:jc w:val="center"/>
            </w:pPr>
            <w:r>
              <w:t>1,7</w:t>
            </w:r>
          </w:p>
        </w:tc>
        <w:tc>
          <w:tcPr>
            <w:tcW w:w="851" w:type="dxa"/>
          </w:tcPr>
          <w:p w:rsidR="003C22AF" w:rsidRDefault="00040A15" w:rsidP="00BA109F">
            <w:pPr>
              <w:jc w:val="center"/>
            </w:pPr>
            <w:r>
              <w:t>2,1</w:t>
            </w:r>
          </w:p>
        </w:tc>
        <w:tc>
          <w:tcPr>
            <w:tcW w:w="851" w:type="dxa"/>
          </w:tcPr>
          <w:p w:rsidR="003C22AF" w:rsidRDefault="00040A15" w:rsidP="00BA109F">
            <w:pPr>
              <w:jc w:val="center"/>
            </w:pPr>
            <w:r>
              <w:t>2,2</w:t>
            </w:r>
          </w:p>
        </w:tc>
        <w:tc>
          <w:tcPr>
            <w:tcW w:w="851" w:type="dxa"/>
          </w:tcPr>
          <w:p w:rsidR="003C22AF" w:rsidRDefault="00040A15" w:rsidP="00BA109F">
            <w:pPr>
              <w:jc w:val="center"/>
            </w:pPr>
            <w:r>
              <w:t>2,3</w:t>
            </w:r>
          </w:p>
        </w:tc>
        <w:tc>
          <w:tcPr>
            <w:tcW w:w="851" w:type="dxa"/>
          </w:tcPr>
          <w:p w:rsidR="003C22AF" w:rsidRDefault="00040A15" w:rsidP="00BA109F">
            <w:pPr>
              <w:jc w:val="center"/>
            </w:pPr>
            <w:r>
              <w:t>3,1</w:t>
            </w:r>
          </w:p>
        </w:tc>
        <w:tc>
          <w:tcPr>
            <w:tcW w:w="851" w:type="dxa"/>
          </w:tcPr>
          <w:p w:rsidR="003C22AF" w:rsidRDefault="00040A15" w:rsidP="00BA109F">
            <w:pPr>
              <w:jc w:val="center"/>
            </w:pPr>
            <w:r>
              <w:t>3,7</w:t>
            </w:r>
          </w:p>
        </w:tc>
        <w:tc>
          <w:tcPr>
            <w:tcW w:w="851" w:type="dxa"/>
          </w:tcPr>
          <w:p w:rsidR="003C22AF" w:rsidRDefault="00040A15" w:rsidP="00BA109F">
            <w:pPr>
              <w:jc w:val="center"/>
            </w:pPr>
            <w:r>
              <w:t>4,2</w:t>
            </w:r>
          </w:p>
        </w:tc>
        <w:tc>
          <w:tcPr>
            <w:tcW w:w="851" w:type="dxa"/>
          </w:tcPr>
          <w:p w:rsidR="003C22AF" w:rsidRDefault="00040A15" w:rsidP="00BA109F">
            <w:pPr>
              <w:jc w:val="center"/>
            </w:pPr>
            <w:r>
              <w:t>4,9</w:t>
            </w:r>
          </w:p>
        </w:tc>
      </w:tr>
      <w:tr w:rsidR="00A26E03" w:rsidRPr="00CE7FF0">
        <w:tc>
          <w:tcPr>
            <w:tcW w:w="2665" w:type="dxa"/>
          </w:tcPr>
          <w:p w:rsidR="00A26E03" w:rsidRPr="00CE7FF0" w:rsidRDefault="006E0086" w:rsidP="00BA109F">
            <w:pPr>
              <w:jc w:val="both"/>
            </w:pPr>
            <w:r>
              <w:t>Общая площадь жилых помещений, тыс. кв.м</w:t>
            </w:r>
          </w:p>
        </w:tc>
        <w:tc>
          <w:tcPr>
            <w:tcW w:w="851" w:type="dxa"/>
          </w:tcPr>
          <w:p w:rsidR="00A26E03" w:rsidRDefault="00A26E03" w:rsidP="00BA109F">
            <w:pPr>
              <w:jc w:val="center"/>
            </w:pPr>
          </w:p>
          <w:p w:rsidR="00A26E03" w:rsidRDefault="00A26E03" w:rsidP="00BA109F">
            <w:pPr>
              <w:jc w:val="center"/>
            </w:pPr>
          </w:p>
          <w:p w:rsidR="00A26E03" w:rsidRPr="00CE7FF0" w:rsidRDefault="006E0086" w:rsidP="00BA109F">
            <w:pPr>
              <w:jc w:val="center"/>
            </w:pPr>
            <w:r>
              <w:t>345,5</w:t>
            </w:r>
          </w:p>
        </w:tc>
        <w:tc>
          <w:tcPr>
            <w:tcW w:w="851" w:type="dxa"/>
          </w:tcPr>
          <w:p w:rsidR="00A26E03" w:rsidRDefault="00A26E03" w:rsidP="00BA109F">
            <w:pPr>
              <w:jc w:val="center"/>
            </w:pPr>
          </w:p>
          <w:p w:rsidR="00A26E03" w:rsidRDefault="00A26E03" w:rsidP="00BA109F">
            <w:pPr>
              <w:jc w:val="center"/>
            </w:pPr>
          </w:p>
          <w:p w:rsidR="00A26E03" w:rsidRPr="00CE7FF0" w:rsidRDefault="006E0086" w:rsidP="00BA109F">
            <w:pPr>
              <w:jc w:val="center"/>
            </w:pPr>
            <w:r>
              <w:t>346,5</w:t>
            </w:r>
          </w:p>
        </w:tc>
        <w:tc>
          <w:tcPr>
            <w:tcW w:w="851" w:type="dxa"/>
          </w:tcPr>
          <w:p w:rsidR="00A26E03" w:rsidRDefault="00A26E03" w:rsidP="00BA109F">
            <w:pPr>
              <w:jc w:val="center"/>
            </w:pPr>
          </w:p>
          <w:p w:rsidR="00A26E03" w:rsidRDefault="00A26E03" w:rsidP="00BA109F">
            <w:pPr>
              <w:jc w:val="center"/>
            </w:pPr>
          </w:p>
          <w:p w:rsidR="00A26E03" w:rsidRPr="00CE7FF0" w:rsidRDefault="005E398E" w:rsidP="00BA109F">
            <w:pPr>
              <w:jc w:val="center"/>
            </w:pPr>
            <w:r>
              <w:t>346,8</w:t>
            </w:r>
          </w:p>
        </w:tc>
        <w:tc>
          <w:tcPr>
            <w:tcW w:w="851" w:type="dxa"/>
          </w:tcPr>
          <w:p w:rsidR="00A26E03" w:rsidRDefault="00A26E03" w:rsidP="00BA109F">
            <w:pPr>
              <w:jc w:val="center"/>
            </w:pPr>
          </w:p>
          <w:p w:rsidR="00A26E03" w:rsidRDefault="00A26E03" w:rsidP="00BA109F">
            <w:pPr>
              <w:jc w:val="center"/>
            </w:pPr>
          </w:p>
          <w:p w:rsidR="00A26E03" w:rsidRPr="00CE7FF0" w:rsidRDefault="005E398E" w:rsidP="00BA109F">
            <w:pPr>
              <w:jc w:val="center"/>
            </w:pPr>
            <w:r>
              <w:t>354,1</w:t>
            </w:r>
          </w:p>
        </w:tc>
        <w:tc>
          <w:tcPr>
            <w:tcW w:w="851" w:type="dxa"/>
          </w:tcPr>
          <w:p w:rsidR="00A26E03" w:rsidRDefault="00A26E03" w:rsidP="00BA109F">
            <w:pPr>
              <w:jc w:val="center"/>
            </w:pPr>
          </w:p>
          <w:p w:rsidR="00A26E03" w:rsidRDefault="00A26E03" w:rsidP="00BA109F">
            <w:pPr>
              <w:jc w:val="center"/>
            </w:pPr>
          </w:p>
          <w:p w:rsidR="00A26E03" w:rsidRPr="00CE7FF0" w:rsidRDefault="005E398E" w:rsidP="00BA109F">
            <w:pPr>
              <w:jc w:val="center"/>
            </w:pPr>
            <w:r>
              <w:t>354,6</w:t>
            </w:r>
          </w:p>
        </w:tc>
        <w:tc>
          <w:tcPr>
            <w:tcW w:w="851" w:type="dxa"/>
          </w:tcPr>
          <w:p w:rsidR="00A26E03" w:rsidRDefault="00A26E03" w:rsidP="00BA109F">
            <w:pPr>
              <w:jc w:val="center"/>
            </w:pPr>
          </w:p>
          <w:p w:rsidR="00A26E03" w:rsidRDefault="00A26E03" w:rsidP="00BA109F">
            <w:pPr>
              <w:jc w:val="center"/>
            </w:pPr>
          </w:p>
          <w:p w:rsidR="00A26E03" w:rsidRPr="00CE7FF0" w:rsidRDefault="00DC58CE" w:rsidP="00BA109F">
            <w:pPr>
              <w:jc w:val="center"/>
            </w:pPr>
            <w:r>
              <w:t>357,4</w:t>
            </w:r>
          </w:p>
        </w:tc>
        <w:tc>
          <w:tcPr>
            <w:tcW w:w="851" w:type="dxa"/>
          </w:tcPr>
          <w:p w:rsidR="00A26E03" w:rsidRDefault="00A26E03" w:rsidP="00BA109F">
            <w:pPr>
              <w:jc w:val="center"/>
            </w:pPr>
          </w:p>
          <w:p w:rsidR="00A26E03" w:rsidRDefault="00A26E03" w:rsidP="00BA109F">
            <w:pPr>
              <w:jc w:val="center"/>
            </w:pPr>
          </w:p>
          <w:p w:rsidR="00A26E03" w:rsidRPr="00CE7FF0" w:rsidRDefault="00DC58CE" w:rsidP="00BA109F">
            <w:pPr>
              <w:jc w:val="center"/>
            </w:pPr>
            <w:r>
              <w:t>334,6</w:t>
            </w:r>
          </w:p>
        </w:tc>
        <w:tc>
          <w:tcPr>
            <w:tcW w:w="851" w:type="dxa"/>
          </w:tcPr>
          <w:p w:rsidR="00A26E03" w:rsidRDefault="00A26E03" w:rsidP="00BA109F">
            <w:pPr>
              <w:jc w:val="center"/>
            </w:pPr>
          </w:p>
          <w:p w:rsidR="00A26E03" w:rsidRDefault="00A26E03" w:rsidP="00BA109F">
            <w:pPr>
              <w:jc w:val="center"/>
            </w:pPr>
          </w:p>
          <w:p w:rsidR="00A26E03" w:rsidRPr="00CE7FF0" w:rsidRDefault="00DC58CE" w:rsidP="00BA109F">
            <w:pPr>
              <w:jc w:val="center"/>
            </w:pPr>
            <w:r>
              <w:t>335,6</w:t>
            </w:r>
          </w:p>
        </w:tc>
        <w:tc>
          <w:tcPr>
            <w:tcW w:w="851" w:type="dxa"/>
          </w:tcPr>
          <w:p w:rsidR="00A26E03" w:rsidRDefault="00A26E03" w:rsidP="00BA109F">
            <w:pPr>
              <w:jc w:val="center"/>
            </w:pPr>
          </w:p>
          <w:p w:rsidR="00A26E03" w:rsidRDefault="00A26E03" w:rsidP="00BA109F">
            <w:pPr>
              <w:jc w:val="center"/>
            </w:pPr>
          </w:p>
          <w:p w:rsidR="00A26E03" w:rsidRPr="00CE7FF0" w:rsidRDefault="00DC58CE" w:rsidP="00BA109F">
            <w:pPr>
              <w:jc w:val="center"/>
            </w:pPr>
            <w:r>
              <w:t>339,5</w:t>
            </w:r>
          </w:p>
        </w:tc>
      </w:tr>
      <w:tr w:rsidR="00E97F43" w:rsidRPr="00CE7FF0">
        <w:tc>
          <w:tcPr>
            <w:tcW w:w="2665" w:type="dxa"/>
          </w:tcPr>
          <w:p w:rsidR="00E97F43" w:rsidRDefault="00E97F43" w:rsidP="00BA109F">
            <w:pPr>
              <w:jc w:val="both"/>
            </w:pPr>
            <w:r>
              <w:t>Общая площадь жилых помещений, приходящаяся в среднем на одного жителя, кв.м</w:t>
            </w:r>
          </w:p>
        </w:tc>
        <w:tc>
          <w:tcPr>
            <w:tcW w:w="851" w:type="dxa"/>
          </w:tcPr>
          <w:p w:rsidR="00E97F43" w:rsidRDefault="00E97F43" w:rsidP="00BA109F">
            <w:pPr>
              <w:jc w:val="center"/>
            </w:pPr>
          </w:p>
          <w:p w:rsidR="00E97F43" w:rsidRDefault="00E97F43" w:rsidP="00BA109F">
            <w:pPr>
              <w:jc w:val="center"/>
            </w:pPr>
          </w:p>
          <w:p w:rsidR="00E97F43" w:rsidRDefault="00E97F43" w:rsidP="00BA109F">
            <w:pPr>
              <w:jc w:val="center"/>
            </w:pPr>
          </w:p>
          <w:p w:rsidR="00E97F43" w:rsidRDefault="00E97F43" w:rsidP="00BA109F">
            <w:pPr>
              <w:jc w:val="center"/>
            </w:pPr>
          </w:p>
          <w:p w:rsidR="00E97F43" w:rsidRDefault="00BC7741" w:rsidP="00BA109F">
            <w:pPr>
              <w:jc w:val="center"/>
            </w:pPr>
            <w:r>
              <w:t>21,1</w:t>
            </w:r>
          </w:p>
        </w:tc>
        <w:tc>
          <w:tcPr>
            <w:tcW w:w="851" w:type="dxa"/>
          </w:tcPr>
          <w:p w:rsidR="00E97F43" w:rsidRDefault="00E97F43" w:rsidP="00BA109F">
            <w:pPr>
              <w:jc w:val="center"/>
            </w:pPr>
          </w:p>
          <w:p w:rsidR="00E97F43" w:rsidRDefault="00E97F43" w:rsidP="00BA109F">
            <w:pPr>
              <w:jc w:val="center"/>
            </w:pPr>
          </w:p>
          <w:p w:rsidR="00E97F43" w:rsidRDefault="00E97F43" w:rsidP="00BA109F">
            <w:pPr>
              <w:jc w:val="center"/>
            </w:pPr>
          </w:p>
          <w:p w:rsidR="00E97F43" w:rsidRDefault="00E97F43" w:rsidP="00BA109F">
            <w:pPr>
              <w:jc w:val="center"/>
            </w:pPr>
          </w:p>
          <w:p w:rsidR="00E97F43" w:rsidRDefault="00BC7741" w:rsidP="00BA109F">
            <w:pPr>
              <w:jc w:val="center"/>
            </w:pPr>
            <w:r>
              <w:t>21,4</w:t>
            </w:r>
          </w:p>
        </w:tc>
        <w:tc>
          <w:tcPr>
            <w:tcW w:w="851" w:type="dxa"/>
          </w:tcPr>
          <w:p w:rsidR="00E97F43" w:rsidRDefault="00E97F43" w:rsidP="00BA109F">
            <w:pPr>
              <w:jc w:val="center"/>
            </w:pPr>
          </w:p>
          <w:p w:rsidR="00BC7741" w:rsidRDefault="00BC7741" w:rsidP="00BA109F">
            <w:pPr>
              <w:jc w:val="center"/>
            </w:pPr>
          </w:p>
          <w:p w:rsidR="00BC7741" w:rsidRDefault="00BC7741" w:rsidP="00BA109F">
            <w:pPr>
              <w:jc w:val="center"/>
            </w:pPr>
          </w:p>
          <w:p w:rsidR="00BC7741" w:rsidRDefault="00BC7741" w:rsidP="00BA109F">
            <w:pPr>
              <w:jc w:val="center"/>
            </w:pPr>
          </w:p>
          <w:p w:rsidR="00BC7741" w:rsidRDefault="00BC7741" w:rsidP="00BA109F">
            <w:pPr>
              <w:jc w:val="center"/>
            </w:pPr>
            <w:r>
              <w:t>21,6</w:t>
            </w:r>
          </w:p>
        </w:tc>
        <w:tc>
          <w:tcPr>
            <w:tcW w:w="851" w:type="dxa"/>
          </w:tcPr>
          <w:p w:rsidR="00E97F43" w:rsidRDefault="00E97F43" w:rsidP="00BA109F">
            <w:pPr>
              <w:jc w:val="center"/>
            </w:pPr>
          </w:p>
          <w:p w:rsidR="00BC7741" w:rsidRDefault="00BC7741" w:rsidP="00BA109F">
            <w:pPr>
              <w:jc w:val="center"/>
            </w:pPr>
          </w:p>
          <w:p w:rsidR="00BC7741" w:rsidRDefault="00BC7741" w:rsidP="00BA109F">
            <w:pPr>
              <w:jc w:val="center"/>
            </w:pPr>
          </w:p>
          <w:p w:rsidR="00BC7741" w:rsidRDefault="00BC7741" w:rsidP="00BA109F">
            <w:pPr>
              <w:jc w:val="center"/>
            </w:pPr>
          </w:p>
          <w:p w:rsidR="00BC7741" w:rsidRDefault="00BC7741" w:rsidP="00BA109F">
            <w:pPr>
              <w:jc w:val="center"/>
            </w:pPr>
            <w:r>
              <w:t>22,3</w:t>
            </w:r>
          </w:p>
        </w:tc>
        <w:tc>
          <w:tcPr>
            <w:tcW w:w="851" w:type="dxa"/>
          </w:tcPr>
          <w:p w:rsidR="00E97F43" w:rsidRDefault="00E97F43" w:rsidP="00BA109F">
            <w:pPr>
              <w:jc w:val="center"/>
            </w:pPr>
          </w:p>
          <w:p w:rsidR="00BC7741" w:rsidRDefault="00BC7741" w:rsidP="00BA109F">
            <w:pPr>
              <w:jc w:val="center"/>
            </w:pPr>
          </w:p>
          <w:p w:rsidR="00BC7741" w:rsidRDefault="00BC7741" w:rsidP="00BA109F">
            <w:pPr>
              <w:jc w:val="center"/>
            </w:pPr>
          </w:p>
          <w:p w:rsidR="00BC7741" w:rsidRDefault="00BC7741" w:rsidP="00BA109F">
            <w:pPr>
              <w:jc w:val="center"/>
            </w:pPr>
          </w:p>
          <w:p w:rsidR="00BC7741" w:rsidRDefault="00BC7741" w:rsidP="00BA109F">
            <w:pPr>
              <w:jc w:val="center"/>
            </w:pPr>
            <w:r>
              <w:t>22,7</w:t>
            </w:r>
          </w:p>
        </w:tc>
        <w:tc>
          <w:tcPr>
            <w:tcW w:w="851" w:type="dxa"/>
          </w:tcPr>
          <w:p w:rsidR="00E97F43" w:rsidRDefault="00E97F43" w:rsidP="00BA109F">
            <w:pPr>
              <w:jc w:val="center"/>
            </w:pPr>
          </w:p>
          <w:p w:rsidR="00BC7741" w:rsidRDefault="00BC7741" w:rsidP="00BA109F">
            <w:pPr>
              <w:jc w:val="center"/>
            </w:pPr>
          </w:p>
          <w:p w:rsidR="00BC7741" w:rsidRDefault="00BC7741" w:rsidP="00BA109F">
            <w:pPr>
              <w:jc w:val="center"/>
            </w:pPr>
          </w:p>
          <w:p w:rsidR="00BC7741" w:rsidRDefault="00BC7741" w:rsidP="00BA109F">
            <w:pPr>
              <w:jc w:val="center"/>
            </w:pPr>
          </w:p>
          <w:p w:rsidR="00BC7741" w:rsidRDefault="00BC7741" w:rsidP="00BA109F">
            <w:pPr>
              <w:jc w:val="center"/>
            </w:pPr>
            <w:r>
              <w:t>23,3</w:t>
            </w:r>
          </w:p>
        </w:tc>
        <w:tc>
          <w:tcPr>
            <w:tcW w:w="851" w:type="dxa"/>
          </w:tcPr>
          <w:p w:rsidR="00E97F43" w:rsidRDefault="00E97F43" w:rsidP="00BA109F">
            <w:pPr>
              <w:jc w:val="center"/>
            </w:pPr>
          </w:p>
          <w:p w:rsidR="00BC7741" w:rsidRDefault="00BC7741" w:rsidP="00BA109F">
            <w:pPr>
              <w:jc w:val="center"/>
            </w:pPr>
          </w:p>
          <w:p w:rsidR="00BC7741" w:rsidRDefault="00BC7741" w:rsidP="00BA109F">
            <w:pPr>
              <w:jc w:val="center"/>
            </w:pPr>
          </w:p>
          <w:p w:rsidR="00BC7741" w:rsidRDefault="00BC7741" w:rsidP="00BA109F">
            <w:pPr>
              <w:jc w:val="center"/>
            </w:pPr>
          </w:p>
          <w:p w:rsidR="00BC7741" w:rsidRDefault="00BC7741" w:rsidP="00BA109F">
            <w:pPr>
              <w:jc w:val="center"/>
            </w:pPr>
            <w:r>
              <w:t>22,0</w:t>
            </w:r>
          </w:p>
        </w:tc>
        <w:tc>
          <w:tcPr>
            <w:tcW w:w="851" w:type="dxa"/>
          </w:tcPr>
          <w:p w:rsidR="00E97F43" w:rsidRDefault="00E97F43" w:rsidP="00BA109F">
            <w:pPr>
              <w:jc w:val="center"/>
            </w:pPr>
          </w:p>
          <w:p w:rsidR="00BC7741" w:rsidRDefault="00BC7741" w:rsidP="00BA109F">
            <w:pPr>
              <w:jc w:val="center"/>
            </w:pPr>
          </w:p>
          <w:p w:rsidR="00BC7741" w:rsidRDefault="00BC7741" w:rsidP="00BA109F">
            <w:pPr>
              <w:jc w:val="center"/>
            </w:pPr>
          </w:p>
          <w:p w:rsidR="00BC7741" w:rsidRDefault="00BC7741" w:rsidP="00BA109F">
            <w:pPr>
              <w:jc w:val="center"/>
            </w:pPr>
          </w:p>
          <w:p w:rsidR="00BC7741" w:rsidRDefault="00BC7741" w:rsidP="00BA109F">
            <w:pPr>
              <w:jc w:val="center"/>
            </w:pPr>
            <w:r>
              <w:t>22,3</w:t>
            </w:r>
          </w:p>
        </w:tc>
        <w:tc>
          <w:tcPr>
            <w:tcW w:w="851" w:type="dxa"/>
          </w:tcPr>
          <w:p w:rsidR="00E97F43" w:rsidRDefault="00E97F43" w:rsidP="00BA109F">
            <w:pPr>
              <w:jc w:val="center"/>
            </w:pPr>
          </w:p>
          <w:p w:rsidR="00BC7741" w:rsidRDefault="00BC7741" w:rsidP="00BA109F">
            <w:pPr>
              <w:jc w:val="center"/>
            </w:pPr>
          </w:p>
          <w:p w:rsidR="00BC7741" w:rsidRDefault="00BC7741" w:rsidP="00BA109F">
            <w:pPr>
              <w:jc w:val="center"/>
            </w:pPr>
          </w:p>
          <w:p w:rsidR="00BC7741" w:rsidRDefault="00BC7741" w:rsidP="00BA109F">
            <w:pPr>
              <w:jc w:val="center"/>
            </w:pPr>
          </w:p>
          <w:p w:rsidR="00BC7741" w:rsidRDefault="00BC7741" w:rsidP="00BA109F">
            <w:pPr>
              <w:jc w:val="center"/>
            </w:pPr>
            <w:r>
              <w:t>22,8</w:t>
            </w:r>
          </w:p>
        </w:tc>
      </w:tr>
    </w:tbl>
    <w:p w:rsidR="00A26E03" w:rsidRPr="00093624" w:rsidRDefault="00A26E03">
      <w:pPr>
        <w:jc w:val="both"/>
        <w:rPr>
          <w:sz w:val="28"/>
          <w:szCs w:val="28"/>
        </w:rPr>
      </w:pPr>
    </w:p>
    <w:p w:rsidR="00EB6947" w:rsidRPr="00093624" w:rsidRDefault="00EB6947">
      <w:pPr>
        <w:jc w:val="both"/>
        <w:rPr>
          <w:sz w:val="28"/>
          <w:szCs w:val="28"/>
        </w:rPr>
      </w:pPr>
    </w:p>
    <w:p w:rsidR="002B3332" w:rsidRPr="001A2B15" w:rsidRDefault="00E220C2">
      <w:pPr>
        <w:jc w:val="center"/>
        <w:rPr>
          <w:b/>
        </w:rPr>
      </w:pPr>
      <w:r w:rsidRPr="001A2B15">
        <w:rPr>
          <w:b/>
        </w:rPr>
        <w:t xml:space="preserve">2.4. </w:t>
      </w:r>
      <w:r w:rsidR="002B3332" w:rsidRPr="001A2B15">
        <w:rPr>
          <w:b/>
        </w:rPr>
        <w:t>Малое и среднее предпринимательство</w:t>
      </w:r>
    </w:p>
    <w:p w:rsidR="002B3332" w:rsidRPr="001A2B15" w:rsidRDefault="002B3332">
      <w:r w:rsidRPr="001A2B15">
        <w:tab/>
      </w:r>
    </w:p>
    <w:p w:rsidR="002B3332" w:rsidRPr="001A2B15" w:rsidRDefault="002B3332">
      <w:pPr>
        <w:jc w:val="both"/>
      </w:pPr>
      <w:r w:rsidRPr="001A2B15">
        <w:tab/>
        <w:t>Развитие малого и среднего предпринимательства как рыночного института, обеспечивающего формирование конкурентной среды, самозанятости населения и стабильности налоговых поступлений является в районе одним из приоритетных направлений в экономике.</w:t>
      </w:r>
    </w:p>
    <w:p w:rsidR="00B743BF" w:rsidRPr="001A2B15" w:rsidRDefault="00B743BF" w:rsidP="00B743BF">
      <w:pPr>
        <w:ind w:firstLine="567"/>
        <w:jc w:val="both"/>
      </w:pPr>
      <w:r w:rsidRPr="001A2B15">
        <w:t>Анализ развити</w:t>
      </w:r>
      <w:r w:rsidR="00DC0BD5" w:rsidRPr="001A2B15">
        <w:t>я</w:t>
      </w:r>
      <w:r w:rsidRPr="001A2B15">
        <w:t xml:space="preserve"> предпринимательства в  Хворостянском районе показал, что малое и среднее предпринимательство в районе</w:t>
      </w:r>
      <w:r w:rsidR="00DC0BD5" w:rsidRPr="001A2B15">
        <w:t>,</w:t>
      </w:r>
      <w:r w:rsidRPr="001A2B15">
        <w:t xml:space="preserve"> рассматривается как неотъемлемый элемент рыночной системы хозяйствования, соответствующий целям экономических реформ в России и Самарской области: созданию эффективной конкурентной экономики, обеспечивающей высокий уровень и качество жизни населения.</w:t>
      </w:r>
    </w:p>
    <w:p w:rsidR="00B743BF" w:rsidRPr="001A2B15" w:rsidRDefault="00B743BF" w:rsidP="00B743BF">
      <w:pPr>
        <w:pStyle w:val="a7"/>
        <w:spacing w:after="0"/>
        <w:ind w:firstLine="567"/>
        <w:jc w:val="both"/>
        <w:rPr>
          <w:rFonts w:ascii="Times New Roman" w:hAnsi="Times New Roman"/>
          <w:i/>
          <w:iCs/>
          <w:sz w:val="24"/>
        </w:rPr>
      </w:pPr>
      <w:r w:rsidRPr="001A2B15">
        <w:rPr>
          <w:rFonts w:ascii="Times New Roman" w:hAnsi="Times New Roman"/>
          <w:sz w:val="24"/>
        </w:rPr>
        <w:t xml:space="preserve">По состоянию на 01 января 2008 года на территории муниципального района Хворостянский зарегистрировано </w:t>
      </w:r>
      <w:r w:rsidR="00A24B85" w:rsidRPr="001A2B15">
        <w:rPr>
          <w:rFonts w:ascii="Times New Roman" w:hAnsi="Times New Roman"/>
          <w:sz w:val="24"/>
        </w:rPr>
        <w:t>162</w:t>
      </w:r>
      <w:r w:rsidRPr="001A2B15">
        <w:rPr>
          <w:rFonts w:ascii="Times New Roman" w:hAnsi="Times New Roman"/>
          <w:sz w:val="24"/>
        </w:rPr>
        <w:t xml:space="preserve"> малых и средних предприятий и 166 индивидуальных предпринимателей.</w:t>
      </w:r>
    </w:p>
    <w:p w:rsidR="00B743BF" w:rsidRPr="001A2B15" w:rsidRDefault="00B743BF" w:rsidP="00B743BF">
      <w:pPr>
        <w:pStyle w:val="a7"/>
        <w:spacing w:after="0"/>
        <w:ind w:firstLine="567"/>
        <w:jc w:val="both"/>
        <w:rPr>
          <w:rFonts w:ascii="Times New Roman" w:hAnsi="Times New Roman"/>
          <w:i/>
          <w:iCs/>
          <w:sz w:val="24"/>
        </w:rPr>
      </w:pPr>
      <w:r w:rsidRPr="001A2B15">
        <w:rPr>
          <w:rFonts w:ascii="Times New Roman" w:hAnsi="Times New Roman"/>
          <w:sz w:val="24"/>
        </w:rPr>
        <w:t>Малые и с</w:t>
      </w:r>
      <w:r w:rsidR="00A24B85" w:rsidRPr="001A2B15">
        <w:rPr>
          <w:rFonts w:ascii="Times New Roman" w:hAnsi="Times New Roman"/>
          <w:sz w:val="24"/>
        </w:rPr>
        <w:t>редние предприятия составляют около 60</w:t>
      </w:r>
      <w:r w:rsidRPr="001A2B15">
        <w:rPr>
          <w:rFonts w:ascii="Times New Roman" w:hAnsi="Times New Roman"/>
          <w:sz w:val="24"/>
        </w:rPr>
        <w:t xml:space="preserve">% от </w:t>
      </w:r>
      <w:r w:rsidR="00A24B85" w:rsidRPr="001A2B15">
        <w:rPr>
          <w:rFonts w:ascii="Times New Roman" w:hAnsi="Times New Roman"/>
          <w:sz w:val="24"/>
        </w:rPr>
        <w:t xml:space="preserve">общего </w:t>
      </w:r>
      <w:r w:rsidRPr="001A2B15">
        <w:rPr>
          <w:rFonts w:ascii="Times New Roman" w:hAnsi="Times New Roman"/>
          <w:sz w:val="24"/>
        </w:rPr>
        <w:t>числа предприятий района. Численность занятых в малом и среднем предпринимательстве составляет  3</w:t>
      </w:r>
      <w:r w:rsidR="004D55BD" w:rsidRPr="001A2B15">
        <w:rPr>
          <w:rFonts w:ascii="Times New Roman" w:hAnsi="Times New Roman"/>
          <w:sz w:val="24"/>
        </w:rPr>
        <w:t>13</w:t>
      </w:r>
      <w:r w:rsidRPr="001A2B15">
        <w:rPr>
          <w:rFonts w:ascii="Times New Roman" w:hAnsi="Times New Roman"/>
          <w:sz w:val="24"/>
        </w:rPr>
        <w:t>2 человек или 47% населения, занятых в экономике района.</w:t>
      </w:r>
    </w:p>
    <w:p w:rsidR="00B743BF" w:rsidRPr="001A2B15" w:rsidRDefault="00B743BF" w:rsidP="00B743BF">
      <w:pPr>
        <w:pStyle w:val="a7"/>
        <w:spacing w:after="0"/>
        <w:ind w:firstLine="567"/>
        <w:jc w:val="both"/>
        <w:rPr>
          <w:rFonts w:ascii="Times New Roman" w:hAnsi="Times New Roman"/>
          <w:i/>
          <w:iCs/>
          <w:sz w:val="24"/>
        </w:rPr>
      </w:pPr>
      <w:r w:rsidRPr="001A2B15">
        <w:rPr>
          <w:rFonts w:ascii="Times New Roman" w:hAnsi="Times New Roman"/>
          <w:sz w:val="24"/>
        </w:rPr>
        <w:t>На тыся</w:t>
      </w:r>
      <w:r w:rsidR="00A24B85" w:rsidRPr="001A2B15">
        <w:rPr>
          <w:rFonts w:ascii="Times New Roman" w:hAnsi="Times New Roman"/>
          <w:sz w:val="24"/>
        </w:rPr>
        <w:t>чу жителей района приходится 10,7</w:t>
      </w:r>
      <w:r w:rsidRPr="001A2B15">
        <w:rPr>
          <w:rFonts w:ascii="Times New Roman" w:hAnsi="Times New Roman"/>
          <w:sz w:val="24"/>
        </w:rPr>
        <w:t xml:space="preserve"> малых и средних предприятий, 11 индивидуальных предпринимателей.</w:t>
      </w:r>
    </w:p>
    <w:p w:rsidR="00B743BF" w:rsidRPr="001A2B15" w:rsidRDefault="00B743BF" w:rsidP="00B743BF">
      <w:pPr>
        <w:ind w:firstLine="567"/>
        <w:jc w:val="both"/>
      </w:pPr>
      <w:r w:rsidRPr="001A2B15">
        <w:t>Основная часть малых предприятий</w:t>
      </w:r>
      <w:r w:rsidR="00EB6947" w:rsidRPr="001A2B15">
        <w:t xml:space="preserve"> 60,7%, </w:t>
      </w:r>
      <w:r w:rsidRPr="001A2B15">
        <w:t>относится к сельскохозяйственному производству. Далее по доле в общем количестве предпринимателей следуют:</w:t>
      </w:r>
    </w:p>
    <w:p w:rsidR="00B743BF" w:rsidRPr="001A2B15" w:rsidRDefault="00B743BF" w:rsidP="00B743BF">
      <w:pPr>
        <w:ind w:firstLine="567"/>
        <w:jc w:val="both"/>
      </w:pPr>
      <w:r w:rsidRPr="001A2B15">
        <w:t>- розничная торговля – 24,3%;</w:t>
      </w:r>
    </w:p>
    <w:p w:rsidR="00B743BF" w:rsidRPr="001A2B15" w:rsidRDefault="00B743BF" w:rsidP="00B743BF">
      <w:pPr>
        <w:ind w:firstLine="567"/>
        <w:jc w:val="both"/>
      </w:pPr>
      <w:r w:rsidRPr="001A2B15">
        <w:t>- обрабатывающие производства – 2,3%;</w:t>
      </w:r>
    </w:p>
    <w:p w:rsidR="00B743BF" w:rsidRPr="001A2B15" w:rsidRDefault="00B743BF" w:rsidP="00B743BF">
      <w:pPr>
        <w:ind w:firstLine="567"/>
        <w:jc w:val="both"/>
      </w:pPr>
      <w:r w:rsidRPr="001A2B15">
        <w:t>- строительство и ремонт – 1,2%;</w:t>
      </w:r>
    </w:p>
    <w:p w:rsidR="00B743BF" w:rsidRPr="001A2B15" w:rsidRDefault="00B743BF" w:rsidP="00B743BF">
      <w:pPr>
        <w:ind w:firstLine="567"/>
        <w:jc w:val="both"/>
      </w:pPr>
      <w:r w:rsidRPr="001A2B15">
        <w:t>- бытовое обслуживание -1,2%.</w:t>
      </w:r>
    </w:p>
    <w:p w:rsidR="00B743BF" w:rsidRPr="001A2B15" w:rsidRDefault="00B743BF" w:rsidP="00B743BF">
      <w:pPr>
        <w:ind w:firstLine="567"/>
        <w:jc w:val="both"/>
      </w:pPr>
      <w:r w:rsidRPr="001A2B15">
        <w:t>- прочие отрасли – 10,3%</w:t>
      </w:r>
    </w:p>
    <w:p w:rsidR="00B743BF" w:rsidRPr="00845F12" w:rsidRDefault="00B72ED2" w:rsidP="00B743BF">
      <w:pPr>
        <w:ind w:firstLine="567"/>
        <w:jc w:val="both"/>
      </w:pPr>
      <w:r w:rsidRPr="001A2B15">
        <w:t>За  2008</w:t>
      </w:r>
      <w:r w:rsidR="00B743BF" w:rsidRPr="001A2B15">
        <w:t xml:space="preserve"> год отгружено товаров собственного производства, выполнено работ и оказано услуг собственными силами малых предприятий на сумму </w:t>
      </w:r>
      <w:r w:rsidR="0002460A" w:rsidRPr="00845F12">
        <w:t>41</w:t>
      </w:r>
      <w:r w:rsidR="00EB6947" w:rsidRPr="00845F12">
        <w:t>,</w:t>
      </w:r>
      <w:r w:rsidR="0002460A" w:rsidRPr="00845F12">
        <w:t>07</w:t>
      </w:r>
      <w:r w:rsidR="00EB6947" w:rsidRPr="00845F12">
        <w:t xml:space="preserve"> млн</w:t>
      </w:r>
      <w:r w:rsidR="0002460A" w:rsidRPr="00845F12">
        <w:t>.</w:t>
      </w:r>
      <w:r w:rsidR="00B743BF" w:rsidRPr="00845F12">
        <w:t>руб., что на 1</w:t>
      </w:r>
      <w:r w:rsidR="0002460A" w:rsidRPr="00845F12">
        <w:t>20,4</w:t>
      </w:r>
      <w:r w:rsidR="00B743BF" w:rsidRPr="00845F12">
        <w:t>% выше пока</w:t>
      </w:r>
      <w:r w:rsidR="0002460A" w:rsidRPr="00845F12">
        <w:t>зателя аналогичного периода 2007</w:t>
      </w:r>
      <w:r w:rsidR="00B743BF" w:rsidRPr="00845F12">
        <w:t xml:space="preserve"> года. </w:t>
      </w:r>
    </w:p>
    <w:p w:rsidR="00B743BF" w:rsidRPr="00845F12" w:rsidRDefault="00B743BF" w:rsidP="00B743BF">
      <w:pPr>
        <w:ind w:firstLine="567"/>
        <w:jc w:val="both"/>
      </w:pPr>
      <w:r w:rsidRPr="00845F12">
        <w:t>Оборот малых предприятий за  200</w:t>
      </w:r>
      <w:r w:rsidR="00250DDF" w:rsidRPr="00845F12">
        <w:t>8</w:t>
      </w:r>
      <w:r w:rsidRPr="00845F12">
        <w:t xml:space="preserve"> год составил </w:t>
      </w:r>
      <w:r w:rsidR="0002460A" w:rsidRPr="00845F12">
        <w:t>117</w:t>
      </w:r>
      <w:r w:rsidR="00AF4194" w:rsidRPr="00845F12">
        <w:t>1</w:t>
      </w:r>
      <w:r w:rsidR="0002460A" w:rsidRPr="00845F12">
        <w:t>,</w:t>
      </w:r>
      <w:r w:rsidR="00AF4194" w:rsidRPr="00845F12">
        <w:t>4</w:t>
      </w:r>
      <w:r w:rsidRPr="00845F12">
        <w:t xml:space="preserve"> млн.руб., по оценке 200</w:t>
      </w:r>
      <w:r w:rsidR="00250DDF" w:rsidRPr="00845F12">
        <w:t>9</w:t>
      </w:r>
      <w:r w:rsidRPr="00845F12">
        <w:t xml:space="preserve"> года  оборот составит </w:t>
      </w:r>
      <w:r w:rsidR="00AF4194" w:rsidRPr="00845F12">
        <w:t>12</w:t>
      </w:r>
      <w:r w:rsidR="00EB6947" w:rsidRPr="00845F12">
        <w:t>27,6</w:t>
      </w:r>
      <w:r w:rsidRPr="00845F12">
        <w:t xml:space="preserve"> млн. руб.</w:t>
      </w:r>
      <w:r w:rsidR="00AF4194" w:rsidRPr="00845F12">
        <w:t>, ожидаемый планируемый рост составит</w:t>
      </w:r>
      <w:r w:rsidR="00EB6947" w:rsidRPr="00845F12">
        <w:t xml:space="preserve"> 104</w:t>
      </w:r>
      <w:r w:rsidR="00AF4194" w:rsidRPr="00845F12">
        <w:t>,</w:t>
      </w:r>
      <w:r w:rsidR="00EB6947" w:rsidRPr="00845F12">
        <w:t>8</w:t>
      </w:r>
      <w:r w:rsidR="00AF4194" w:rsidRPr="00845F12">
        <w:t>%.</w:t>
      </w:r>
    </w:p>
    <w:p w:rsidR="00EB6947" w:rsidRPr="001A2B15" w:rsidRDefault="002B3332" w:rsidP="00EB6947">
      <w:pPr>
        <w:ind w:firstLine="709"/>
        <w:jc w:val="both"/>
      </w:pPr>
      <w:r w:rsidRPr="001A2B15">
        <w:tab/>
        <w:t>В настоящее время субъекты малого предпринимательства Хворостянского района работают во всех отраслях экономики района.</w:t>
      </w:r>
      <w:r w:rsidR="00EB6947" w:rsidRPr="001A2B15">
        <w:t xml:space="preserve"> В различных отраслях экономики района сегодня трудится свыше шести тысяч человек, что составляет более 65% от числа трудоспособного населения района. </w:t>
      </w:r>
    </w:p>
    <w:p w:rsidR="00EB6947" w:rsidRPr="001A2B15" w:rsidRDefault="00EB6947" w:rsidP="00EB6947">
      <w:pPr>
        <w:ind w:firstLine="709"/>
        <w:jc w:val="both"/>
      </w:pPr>
      <w:r w:rsidRPr="001A2B15">
        <w:t>Основной задачей для промышленных предприятий района</w:t>
      </w:r>
      <w:r w:rsidRPr="001A2B15">
        <w:rPr>
          <w:b/>
        </w:rPr>
        <w:t xml:space="preserve"> </w:t>
      </w:r>
      <w:r w:rsidRPr="001A2B15">
        <w:t>является</w:t>
      </w:r>
      <w:r w:rsidRPr="001A2B15">
        <w:rPr>
          <w:b/>
        </w:rPr>
        <w:t xml:space="preserve"> </w:t>
      </w:r>
      <w:r w:rsidRPr="001A2B15">
        <w:t>дальнейшее наращивание объемов производства и расширение рынка сбыта, увеличение ассортимента выпускаемой продукции.</w:t>
      </w:r>
    </w:p>
    <w:p w:rsidR="002B3332" w:rsidRPr="001A2B15" w:rsidRDefault="002B3332">
      <w:pPr>
        <w:jc w:val="both"/>
      </w:pPr>
    </w:p>
    <w:p w:rsidR="002B3332" w:rsidRPr="001A2B15" w:rsidRDefault="002B3332">
      <w:pPr>
        <w:jc w:val="both"/>
      </w:pPr>
      <w:r w:rsidRPr="001A2B15">
        <w:tab/>
        <w:t>Из года в год растет количество малых предприятий, индивидуальных предпринимателей. Растут объемы произведенных (отгруженных) товаров собственного производства:</w:t>
      </w:r>
    </w:p>
    <w:p w:rsidR="002B3332" w:rsidRPr="001C04CE" w:rsidRDefault="00EB6947" w:rsidP="00A66D7C">
      <w:pPr>
        <w:jc w:val="right"/>
        <w:rPr>
          <w:b/>
        </w:rPr>
      </w:pPr>
      <w:r>
        <w:rPr>
          <w:b/>
        </w:rPr>
        <w:t>Т</w:t>
      </w:r>
      <w:r w:rsidR="002B3332" w:rsidRPr="001C04CE">
        <w:rPr>
          <w:b/>
        </w:rPr>
        <w:t xml:space="preserve">аблица №5 </w:t>
      </w:r>
    </w:p>
    <w:p w:rsidR="002B3332" w:rsidRPr="001C04CE" w:rsidRDefault="002B3332" w:rsidP="00012204">
      <w:pPr>
        <w:jc w:val="right"/>
        <w:rPr>
          <w:b/>
        </w:rPr>
      </w:pPr>
      <w:r w:rsidRPr="001C04CE">
        <w:rPr>
          <w:b/>
        </w:rPr>
        <w:t xml:space="preserve"> Динамика объектов произведенных (отгруженных) товаров </w:t>
      </w:r>
    </w:p>
    <w:p w:rsidR="002B3332" w:rsidRPr="001C04CE" w:rsidRDefault="002B3332" w:rsidP="00012204">
      <w:pPr>
        <w:jc w:val="right"/>
        <w:rPr>
          <w:b/>
        </w:rPr>
      </w:pPr>
      <w:r w:rsidRPr="001C04CE">
        <w:rPr>
          <w:b/>
        </w:rPr>
        <w:t xml:space="preserve"> за 2005-</w:t>
      </w:r>
      <w:smartTag w:uri="urn:schemas-microsoft-com:office:smarttags" w:element="metricconverter">
        <w:smartTagPr>
          <w:attr w:name="ProductID" w:val="2008 г"/>
        </w:smartTagPr>
        <w:r w:rsidRPr="001C04CE">
          <w:rPr>
            <w:b/>
          </w:rPr>
          <w:t>2008 г</w:t>
        </w:r>
      </w:smartTag>
      <w:r w:rsidRPr="001C04CE">
        <w:rPr>
          <w:b/>
        </w:rPr>
        <w:t>.г.</w:t>
      </w:r>
    </w:p>
    <w:p w:rsidR="002B3332" w:rsidRPr="00093624" w:rsidRDefault="002B3332">
      <w:pPr>
        <w:jc w:val="center"/>
        <w:rPr>
          <w:b/>
          <w:sz w:val="28"/>
          <w:szCs w:val="28"/>
        </w:rPr>
      </w:pPr>
    </w:p>
    <w:tbl>
      <w:tblPr>
        <w:tblW w:w="0" w:type="auto"/>
        <w:tblInd w:w="-10" w:type="dxa"/>
        <w:tblLayout w:type="fixed"/>
        <w:tblLook w:val="0000"/>
      </w:tblPr>
      <w:tblGrid>
        <w:gridCol w:w="3662"/>
        <w:gridCol w:w="1559"/>
        <w:gridCol w:w="1418"/>
        <w:gridCol w:w="1559"/>
        <w:gridCol w:w="1417"/>
      </w:tblGrid>
      <w:tr w:rsidR="002B3332" w:rsidRPr="00093624">
        <w:tc>
          <w:tcPr>
            <w:tcW w:w="3662" w:type="dxa"/>
            <w:tcBorders>
              <w:top w:val="single" w:sz="4" w:space="0" w:color="000000"/>
              <w:left w:val="single" w:sz="4" w:space="0" w:color="000000"/>
              <w:bottom w:val="single" w:sz="4" w:space="0" w:color="000000"/>
            </w:tcBorders>
          </w:tcPr>
          <w:p w:rsidR="002B3332" w:rsidRPr="00093624" w:rsidRDefault="002B3332">
            <w:pPr>
              <w:snapToGrid w:val="0"/>
              <w:jc w:val="both"/>
            </w:pPr>
          </w:p>
        </w:tc>
        <w:tc>
          <w:tcPr>
            <w:tcW w:w="1559" w:type="dxa"/>
            <w:tcBorders>
              <w:top w:val="single" w:sz="4" w:space="0" w:color="000000"/>
              <w:left w:val="single" w:sz="4" w:space="0" w:color="000000"/>
              <w:bottom w:val="single" w:sz="4" w:space="0" w:color="000000"/>
            </w:tcBorders>
          </w:tcPr>
          <w:p w:rsidR="002B3332" w:rsidRPr="00093624" w:rsidRDefault="002B3332" w:rsidP="00806876">
            <w:pPr>
              <w:snapToGrid w:val="0"/>
              <w:jc w:val="center"/>
            </w:pPr>
            <w:smartTag w:uri="urn:schemas-microsoft-com:office:smarttags" w:element="metricconverter">
              <w:smartTagPr>
                <w:attr w:name="ProductID" w:val="2005 г"/>
              </w:smartTagPr>
              <w:r w:rsidRPr="00093624">
                <w:t>2005 г</w:t>
              </w:r>
            </w:smartTag>
            <w:r w:rsidRPr="00093624">
              <w:t>.</w:t>
            </w:r>
          </w:p>
        </w:tc>
        <w:tc>
          <w:tcPr>
            <w:tcW w:w="1418" w:type="dxa"/>
            <w:tcBorders>
              <w:top w:val="single" w:sz="4" w:space="0" w:color="000000"/>
              <w:left w:val="single" w:sz="4" w:space="0" w:color="000000"/>
              <w:bottom w:val="single" w:sz="4" w:space="0" w:color="000000"/>
            </w:tcBorders>
          </w:tcPr>
          <w:p w:rsidR="002B3332" w:rsidRPr="00093624" w:rsidRDefault="002B3332" w:rsidP="00806876">
            <w:pPr>
              <w:snapToGrid w:val="0"/>
              <w:jc w:val="center"/>
            </w:pPr>
            <w:smartTag w:uri="urn:schemas-microsoft-com:office:smarttags" w:element="metricconverter">
              <w:smartTagPr>
                <w:attr w:name="ProductID" w:val="2006 г"/>
              </w:smartTagPr>
              <w:r w:rsidRPr="00093624">
                <w:t>2006 г</w:t>
              </w:r>
            </w:smartTag>
            <w:r w:rsidRPr="00093624">
              <w:t>.</w:t>
            </w:r>
          </w:p>
        </w:tc>
        <w:tc>
          <w:tcPr>
            <w:tcW w:w="1559" w:type="dxa"/>
            <w:tcBorders>
              <w:top w:val="single" w:sz="4" w:space="0" w:color="000000"/>
              <w:left w:val="single" w:sz="4" w:space="0" w:color="000000"/>
              <w:bottom w:val="single" w:sz="4" w:space="0" w:color="000000"/>
              <w:right w:val="single" w:sz="4" w:space="0" w:color="auto"/>
            </w:tcBorders>
          </w:tcPr>
          <w:p w:rsidR="002B3332" w:rsidRPr="00093624" w:rsidRDefault="002B3332" w:rsidP="00806876">
            <w:pPr>
              <w:snapToGrid w:val="0"/>
              <w:jc w:val="center"/>
            </w:pPr>
            <w:smartTag w:uri="urn:schemas-microsoft-com:office:smarttags" w:element="metricconverter">
              <w:smartTagPr>
                <w:attr w:name="ProductID" w:val="2007 г"/>
              </w:smartTagPr>
              <w:r w:rsidRPr="00093624">
                <w:t>2007 г</w:t>
              </w:r>
            </w:smartTag>
            <w:r w:rsidRPr="00093624">
              <w:t>.</w:t>
            </w:r>
          </w:p>
        </w:tc>
        <w:tc>
          <w:tcPr>
            <w:tcW w:w="1417" w:type="dxa"/>
            <w:tcBorders>
              <w:top w:val="single" w:sz="4" w:space="0" w:color="auto"/>
              <w:left w:val="single" w:sz="4" w:space="0" w:color="auto"/>
              <w:bottom w:val="single" w:sz="4" w:space="0" w:color="auto"/>
              <w:right w:val="single" w:sz="4" w:space="0" w:color="auto"/>
            </w:tcBorders>
          </w:tcPr>
          <w:p w:rsidR="002B3332" w:rsidRPr="00093624" w:rsidRDefault="002B3332" w:rsidP="00806876">
            <w:pPr>
              <w:snapToGrid w:val="0"/>
              <w:jc w:val="center"/>
            </w:pPr>
            <w:smartTag w:uri="urn:schemas-microsoft-com:office:smarttags" w:element="metricconverter">
              <w:smartTagPr>
                <w:attr w:name="ProductID" w:val="2008 г"/>
              </w:smartTagPr>
              <w:r w:rsidRPr="00093624">
                <w:t>2008 г</w:t>
              </w:r>
            </w:smartTag>
            <w:r w:rsidRPr="00093624">
              <w:t>.</w:t>
            </w:r>
          </w:p>
        </w:tc>
      </w:tr>
      <w:tr w:rsidR="002B3332" w:rsidRPr="00093624">
        <w:tc>
          <w:tcPr>
            <w:tcW w:w="3662"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Отгружено товаров собственного производства, выполнено работ, услуг (тыс. руб.)</w:t>
            </w:r>
          </w:p>
        </w:tc>
        <w:tc>
          <w:tcPr>
            <w:tcW w:w="1559" w:type="dxa"/>
            <w:tcBorders>
              <w:top w:val="single" w:sz="4" w:space="0" w:color="000000"/>
              <w:left w:val="single" w:sz="4" w:space="0" w:color="000000"/>
              <w:bottom w:val="single" w:sz="4" w:space="0" w:color="000000"/>
            </w:tcBorders>
            <w:vAlign w:val="center"/>
          </w:tcPr>
          <w:p w:rsidR="002B3332" w:rsidRPr="00093624" w:rsidRDefault="002B3332" w:rsidP="00806876">
            <w:pPr>
              <w:snapToGrid w:val="0"/>
              <w:jc w:val="center"/>
            </w:pPr>
            <w:r w:rsidRPr="00093624">
              <w:t>28525,0</w:t>
            </w:r>
          </w:p>
        </w:tc>
        <w:tc>
          <w:tcPr>
            <w:tcW w:w="1418" w:type="dxa"/>
            <w:tcBorders>
              <w:top w:val="single" w:sz="4" w:space="0" w:color="000000"/>
              <w:left w:val="single" w:sz="4" w:space="0" w:color="000000"/>
              <w:bottom w:val="single" w:sz="4" w:space="0" w:color="000000"/>
            </w:tcBorders>
            <w:vAlign w:val="center"/>
          </w:tcPr>
          <w:p w:rsidR="002B3332" w:rsidRPr="00093624" w:rsidRDefault="002B3332" w:rsidP="00806876">
            <w:pPr>
              <w:snapToGrid w:val="0"/>
              <w:jc w:val="center"/>
            </w:pPr>
            <w:r w:rsidRPr="00093624">
              <w:t>30520,0</w:t>
            </w:r>
          </w:p>
        </w:tc>
        <w:tc>
          <w:tcPr>
            <w:tcW w:w="1559" w:type="dxa"/>
            <w:tcBorders>
              <w:top w:val="single" w:sz="4" w:space="0" w:color="000000"/>
              <w:left w:val="single" w:sz="4" w:space="0" w:color="000000"/>
              <w:bottom w:val="single" w:sz="4" w:space="0" w:color="000000"/>
              <w:right w:val="single" w:sz="4" w:space="0" w:color="auto"/>
            </w:tcBorders>
            <w:vAlign w:val="center"/>
          </w:tcPr>
          <w:p w:rsidR="002B3332" w:rsidRPr="00093624" w:rsidRDefault="002B3332" w:rsidP="00806876">
            <w:pPr>
              <w:snapToGrid w:val="0"/>
              <w:jc w:val="center"/>
            </w:pPr>
            <w:r w:rsidRPr="00093624">
              <w:t>34123,8</w:t>
            </w:r>
          </w:p>
        </w:tc>
        <w:tc>
          <w:tcPr>
            <w:tcW w:w="1417" w:type="dxa"/>
            <w:tcBorders>
              <w:top w:val="single" w:sz="4" w:space="0" w:color="auto"/>
              <w:left w:val="single" w:sz="4" w:space="0" w:color="auto"/>
              <w:bottom w:val="single" w:sz="4" w:space="0" w:color="auto"/>
              <w:right w:val="single" w:sz="4" w:space="0" w:color="auto"/>
            </w:tcBorders>
            <w:vAlign w:val="center"/>
          </w:tcPr>
          <w:p w:rsidR="002B3332" w:rsidRPr="00093624" w:rsidRDefault="002B3332" w:rsidP="00806876">
            <w:pPr>
              <w:snapToGrid w:val="0"/>
              <w:jc w:val="center"/>
            </w:pPr>
            <w:r w:rsidRPr="00093624">
              <w:t>41072,9</w:t>
            </w:r>
          </w:p>
        </w:tc>
      </w:tr>
      <w:tr w:rsidR="002B3332" w:rsidRPr="00093624">
        <w:tc>
          <w:tcPr>
            <w:tcW w:w="3662"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Рост объемов отгруженных товаров, выполненных работ, услуг к уровню предыдущего года в %</w:t>
            </w:r>
          </w:p>
        </w:tc>
        <w:tc>
          <w:tcPr>
            <w:tcW w:w="1559" w:type="dxa"/>
            <w:tcBorders>
              <w:top w:val="single" w:sz="4" w:space="0" w:color="000000"/>
              <w:left w:val="single" w:sz="4" w:space="0" w:color="000000"/>
              <w:bottom w:val="single" w:sz="4" w:space="0" w:color="000000"/>
            </w:tcBorders>
            <w:vAlign w:val="center"/>
          </w:tcPr>
          <w:p w:rsidR="002B3332" w:rsidRPr="00093624" w:rsidRDefault="002B3332" w:rsidP="00806876">
            <w:pPr>
              <w:snapToGrid w:val="0"/>
              <w:jc w:val="center"/>
            </w:pPr>
            <w:r w:rsidRPr="00093624">
              <w:t>104,8</w:t>
            </w:r>
          </w:p>
        </w:tc>
        <w:tc>
          <w:tcPr>
            <w:tcW w:w="1418" w:type="dxa"/>
            <w:tcBorders>
              <w:top w:val="single" w:sz="4" w:space="0" w:color="000000"/>
              <w:left w:val="single" w:sz="4" w:space="0" w:color="000000"/>
              <w:bottom w:val="single" w:sz="4" w:space="0" w:color="000000"/>
            </w:tcBorders>
            <w:vAlign w:val="center"/>
          </w:tcPr>
          <w:p w:rsidR="002B3332" w:rsidRPr="00093624" w:rsidRDefault="002B3332" w:rsidP="00806876">
            <w:pPr>
              <w:snapToGrid w:val="0"/>
              <w:jc w:val="center"/>
            </w:pPr>
            <w:r w:rsidRPr="00093624">
              <w:t>106,9</w:t>
            </w:r>
          </w:p>
        </w:tc>
        <w:tc>
          <w:tcPr>
            <w:tcW w:w="1559" w:type="dxa"/>
            <w:tcBorders>
              <w:top w:val="single" w:sz="4" w:space="0" w:color="000000"/>
              <w:left w:val="single" w:sz="4" w:space="0" w:color="000000"/>
              <w:bottom w:val="single" w:sz="4" w:space="0" w:color="000000"/>
              <w:right w:val="single" w:sz="4" w:space="0" w:color="auto"/>
            </w:tcBorders>
            <w:vAlign w:val="center"/>
          </w:tcPr>
          <w:p w:rsidR="002B3332" w:rsidRPr="00093624" w:rsidRDefault="002B3332" w:rsidP="00806876">
            <w:pPr>
              <w:snapToGrid w:val="0"/>
              <w:jc w:val="center"/>
            </w:pPr>
            <w:r w:rsidRPr="00093624">
              <w:t>111,8</w:t>
            </w:r>
          </w:p>
        </w:tc>
        <w:tc>
          <w:tcPr>
            <w:tcW w:w="1417" w:type="dxa"/>
            <w:tcBorders>
              <w:top w:val="single" w:sz="4" w:space="0" w:color="auto"/>
              <w:left w:val="single" w:sz="4" w:space="0" w:color="auto"/>
              <w:bottom w:val="single" w:sz="4" w:space="0" w:color="auto"/>
              <w:right w:val="single" w:sz="4" w:space="0" w:color="auto"/>
            </w:tcBorders>
            <w:vAlign w:val="center"/>
          </w:tcPr>
          <w:p w:rsidR="002B3332" w:rsidRPr="00093624" w:rsidRDefault="002B3332" w:rsidP="00806876">
            <w:pPr>
              <w:snapToGrid w:val="0"/>
              <w:jc w:val="center"/>
            </w:pPr>
            <w:r w:rsidRPr="00093624">
              <w:t>120,4</w:t>
            </w:r>
          </w:p>
        </w:tc>
      </w:tr>
    </w:tbl>
    <w:p w:rsidR="00D17B71" w:rsidRPr="00093624" w:rsidRDefault="00D17B71">
      <w:pPr>
        <w:jc w:val="both"/>
        <w:rPr>
          <w:sz w:val="28"/>
          <w:szCs w:val="28"/>
        </w:rPr>
      </w:pPr>
      <w:r w:rsidRPr="00D17B71">
        <w:rPr>
          <w:sz w:val="28"/>
          <w:szCs w:val="28"/>
        </w:rPr>
        <w:object w:dxaOrig="9502" w:dyaOrig="3154">
          <v:shape id="_x0000_i1026" type="#_x0000_t75" style="width:475pt;height:158pt" o:ole="">
            <v:imagedata r:id="rId8" o:title=""/>
          </v:shape>
          <o:OLEObject Type="Embed" ProgID="MSGraph.Chart.8" ShapeID="_x0000_i1026" DrawAspect="Content" ObjectID="_1524856874" r:id="rId9">
            <o:FieldCodes>\s</o:FieldCodes>
          </o:OLEObject>
        </w:object>
      </w:r>
    </w:p>
    <w:p w:rsidR="002B3332" w:rsidRPr="00093624" w:rsidRDefault="002B3332">
      <w:pPr>
        <w:jc w:val="both"/>
        <w:rPr>
          <w:sz w:val="28"/>
          <w:szCs w:val="28"/>
        </w:rPr>
      </w:pPr>
      <w:r w:rsidRPr="00093624">
        <w:rPr>
          <w:sz w:val="28"/>
          <w:szCs w:val="28"/>
        </w:rPr>
        <w:tab/>
      </w:r>
    </w:p>
    <w:p w:rsidR="002B3332" w:rsidRPr="001A2B15" w:rsidRDefault="002B3332">
      <w:pPr>
        <w:jc w:val="both"/>
      </w:pPr>
      <w:r w:rsidRPr="001A2B15">
        <w:t>По состоянию на 01.01.2009г. состояние малого предпринимательства представлено в следующей таблице:</w:t>
      </w:r>
    </w:p>
    <w:p w:rsidR="002B3332" w:rsidRPr="00093624" w:rsidRDefault="002B3332">
      <w:pPr>
        <w:jc w:val="both"/>
        <w:rPr>
          <w:b/>
          <w:sz w:val="28"/>
          <w:szCs w:val="28"/>
        </w:rPr>
      </w:pPr>
    </w:p>
    <w:p w:rsidR="002B3332" w:rsidRDefault="002B3332" w:rsidP="00A66D7C">
      <w:pPr>
        <w:jc w:val="right"/>
        <w:rPr>
          <w:b/>
        </w:rPr>
      </w:pPr>
      <w:r w:rsidRPr="001C04CE">
        <w:rPr>
          <w:b/>
        </w:rPr>
        <w:t>Таблица №6</w:t>
      </w:r>
    </w:p>
    <w:p w:rsidR="00EA3B60" w:rsidRPr="001C04CE" w:rsidRDefault="00EA3B60" w:rsidP="00A66D7C">
      <w:pPr>
        <w:jc w:val="right"/>
        <w:rPr>
          <w:b/>
        </w:rPr>
      </w:pPr>
      <w:r>
        <w:rPr>
          <w:b/>
        </w:rPr>
        <w:t>Состояние развития предпринимательства</w:t>
      </w:r>
    </w:p>
    <w:p w:rsidR="002B3332" w:rsidRPr="00093624" w:rsidRDefault="002B3332" w:rsidP="00952D56">
      <w:pPr>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
        <w:gridCol w:w="7168"/>
        <w:gridCol w:w="1843"/>
      </w:tblGrid>
      <w:tr w:rsidR="002B3332" w:rsidRPr="00093624">
        <w:tc>
          <w:tcPr>
            <w:tcW w:w="595" w:type="dxa"/>
            <w:vAlign w:val="center"/>
          </w:tcPr>
          <w:p w:rsidR="002B3332" w:rsidRPr="00093624" w:rsidRDefault="002B3332" w:rsidP="006108EB">
            <w:pPr>
              <w:jc w:val="center"/>
              <w:rPr>
                <w:b/>
              </w:rPr>
            </w:pPr>
            <w:r w:rsidRPr="00093624">
              <w:rPr>
                <w:b/>
              </w:rPr>
              <w:t>№</w:t>
            </w:r>
          </w:p>
          <w:p w:rsidR="002B3332" w:rsidRPr="00093624" w:rsidRDefault="002B3332" w:rsidP="006108EB">
            <w:pPr>
              <w:jc w:val="center"/>
              <w:rPr>
                <w:b/>
              </w:rPr>
            </w:pPr>
            <w:r w:rsidRPr="00093624">
              <w:rPr>
                <w:b/>
              </w:rPr>
              <w:t>п/п</w:t>
            </w:r>
          </w:p>
        </w:tc>
        <w:tc>
          <w:tcPr>
            <w:tcW w:w="7168" w:type="dxa"/>
          </w:tcPr>
          <w:p w:rsidR="002B3332" w:rsidRPr="00093624" w:rsidRDefault="002B3332" w:rsidP="006108EB">
            <w:pPr>
              <w:jc w:val="center"/>
              <w:rPr>
                <w:b/>
              </w:rPr>
            </w:pPr>
            <w:r w:rsidRPr="00093624">
              <w:rPr>
                <w:b/>
              </w:rPr>
              <w:t>Наименование</w:t>
            </w:r>
          </w:p>
        </w:tc>
        <w:tc>
          <w:tcPr>
            <w:tcW w:w="1843" w:type="dxa"/>
          </w:tcPr>
          <w:p w:rsidR="002B3332" w:rsidRPr="00093624" w:rsidRDefault="002B3332" w:rsidP="006108EB">
            <w:pPr>
              <w:jc w:val="center"/>
              <w:rPr>
                <w:b/>
              </w:rPr>
            </w:pPr>
            <w:r w:rsidRPr="00093624">
              <w:rPr>
                <w:b/>
              </w:rPr>
              <w:t>2008 год</w:t>
            </w:r>
          </w:p>
          <w:p w:rsidR="002B3332" w:rsidRPr="00093624" w:rsidRDefault="002B3332" w:rsidP="006108EB">
            <w:pPr>
              <w:jc w:val="center"/>
              <w:rPr>
                <w:b/>
              </w:rPr>
            </w:pPr>
          </w:p>
        </w:tc>
      </w:tr>
      <w:tr w:rsidR="002B3332" w:rsidRPr="00093624">
        <w:tc>
          <w:tcPr>
            <w:tcW w:w="595" w:type="dxa"/>
            <w:vAlign w:val="center"/>
          </w:tcPr>
          <w:p w:rsidR="002B3332" w:rsidRPr="00093624" w:rsidRDefault="002B3332" w:rsidP="006108EB">
            <w:pPr>
              <w:jc w:val="center"/>
            </w:pPr>
            <w:r w:rsidRPr="00093624">
              <w:t>1.</w:t>
            </w:r>
          </w:p>
        </w:tc>
        <w:tc>
          <w:tcPr>
            <w:tcW w:w="7168" w:type="dxa"/>
          </w:tcPr>
          <w:p w:rsidR="002B3332" w:rsidRPr="00093624" w:rsidRDefault="002B3332" w:rsidP="008949D8">
            <w:r w:rsidRPr="00093624">
              <w:t xml:space="preserve">Кол-во малых и средних  предприятий  зарегистрированных на территории муниципального образования </w:t>
            </w:r>
          </w:p>
        </w:tc>
        <w:tc>
          <w:tcPr>
            <w:tcW w:w="1843" w:type="dxa"/>
            <w:vAlign w:val="center"/>
          </w:tcPr>
          <w:p w:rsidR="002B3332" w:rsidRPr="00093624" w:rsidRDefault="002B3332" w:rsidP="003269EB">
            <w:pPr>
              <w:jc w:val="center"/>
            </w:pPr>
          </w:p>
          <w:p w:rsidR="002B3332" w:rsidRPr="00093624" w:rsidRDefault="00AF4194" w:rsidP="003269EB">
            <w:pPr>
              <w:jc w:val="center"/>
            </w:pPr>
            <w:r>
              <w:t>150</w:t>
            </w:r>
          </w:p>
        </w:tc>
      </w:tr>
      <w:tr w:rsidR="002B3332" w:rsidRPr="00093624">
        <w:tc>
          <w:tcPr>
            <w:tcW w:w="595" w:type="dxa"/>
            <w:vAlign w:val="center"/>
          </w:tcPr>
          <w:p w:rsidR="002B3332" w:rsidRPr="00093624" w:rsidRDefault="002B3332" w:rsidP="006108EB">
            <w:pPr>
              <w:jc w:val="center"/>
            </w:pPr>
            <w:r w:rsidRPr="00093624">
              <w:t>2.</w:t>
            </w:r>
          </w:p>
        </w:tc>
        <w:tc>
          <w:tcPr>
            <w:tcW w:w="7168" w:type="dxa"/>
          </w:tcPr>
          <w:p w:rsidR="002B3332" w:rsidRPr="00093624" w:rsidRDefault="002B3332" w:rsidP="008949D8">
            <w:r w:rsidRPr="00093624">
              <w:t xml:space="preserve">Численность работников занятых на малых и средних предприятиях по всем видам деятельности </w:t>
            </w:r>
          </w:p>
        </w:tc>
        <w:tc>
          <w:tcPr>
            <w:tcW w:w="1843" w:type="dxa"/>
            <w:vAlign w:val="center"/>
          </w:tcPr>
          <w:p w:rsidR="002B3332" w:rsidRPr="00093624" w:rsidRDefault="002B3332" w:rsidP="003269EB">
            <w:pPr>
              <w:jc w:val="center"/>
            </w:pPr>
          </w:p>
          <w:p w:rsidR="002B3332" w:rsidRPr="00093624" w:rsidRDefault="002B3332" w:rsidP="003269EB">
            <w:pPr>
              <w:jc w:val="center"/>
              <w:rPr>
                <w:lang w:val="en-US"/>
              </w:rPr>
            </w:pPr>
            <w:r w:rsidRPr="00093624">
              <w:t>3132</w:t>
            </w:r>
          </w:p>
        </w:tc>
      </w:tr>
      <w:tr w:rsidR="002B3332" w:rsidRPr="00093624">
        <w:tc>
          <w:tcPr>
            <w:tcW w:w="595" w:type="dxa"/>
            <w:vAlign w:val="center"/>
          </w:tcPr>
          <w:p w:rsidR="002B3332" w:rsidRPr="00093624" w:rsidRDefault="002B3332" w:rsidP="006108EB">
            <w:pPr>
              <w:jc w:val="center"/>
            </w:pPr>
            <w:r w:rsidRPr="00093624">
              <w:t>3.</w:t>
            </w:r>
          </w:p>
        </w:tc>
        <w:tc>
          <w:tcPr>
            <w:tcW w:w="7168" w:type="dxa"/>
          </w:tcPr>
          <w:p w:rsidR="002B3332" w:rsidRPr="00093624" w:rsidRDefault="002B3332" w:rsidP="008949D8">
            <w:r w:rsidRPr="00093624">
              <w:t>Кол-во предпринимателей без образования юридического лица, осуществляющих свою деятельность на территории муниципального образования</w:t>
            </w:r>
          </w:p>
        </w:tc>
        <w:tc>
          <w:tcPr>
            <w:tcW w:w="1843" w:type="dxa"/>
            <w:vAlign w:val="center"/>
          </w:tcPr>
          <w:p w:rsidR="002B3332" w:rsidRPr="00093624" w:rsidRDefault="002B3332" w:rsidP="006108EB">
            <w:pPr>
              <w:jc w:val="center"/>
            </w:pPr>
          </w:p>
          <w:p w:rsidR="002B3332" w:rsidRPr="00093624" w:rsidRDefault="002B3332" w:rsidP="006108EB">
            <w:pPr>
              <w:jc w:val="center"/>
              <w:rPr>
                <w:lang w:val="en-US"/>
              </w:rPr>
            </w:pPr>
            <w:r w:rsidRPr="00093624">
              <w:rPr>
                <w:lang w:val="en-US"/>
              </w:rPr>
              <w:t>201</w:t>
            </w:r>
          </w:p>
        </w:tc>
      </w:tr>
      <w:tr w:rsidR="002B3332" w:rsidRPr="00093624">
        <w:tc>
          <w:tcPr>
            <w:tcW w:w="595" w:type="dxa"/>
            <w:vAlign w:val="center"/>
          </w:tcPr>
          <w:p w:rsidR="002B3332" w:rsidRPr="00093624" w:rsidRDefault="002B3332" w:rsidP="006108EB">
            <w:pPr>
              <w:jc w:val="center"/>
            </w:pPr>
            <w:r w:rsidRPr="00093624">
              <w:t>4.</w:t>
            </w:r>
          </w:p>
        </w:tc>
        <w:tc>
          <w:tcPr>
            <w:tcW w:w="7168" w:type="dxa"/>
          </w:tcPr>
          <w:p w:rsidR="002B3332" w:rsidRPr="00093624" w:rsidRDefault="002B3332" w:rsidP="008949D8">
            <w:r w:rsidRPr="00093624">
              <w:t>Численность работников, занятых у предпринимателей без образования юридического лица</w:t>
            </w:r>
          </w:p>
        </w:tc>
        <w:tc>
          <w:tcPr>
            <w:tcW w:w="1843" w:type="dxa"/>
            <w:vAlign w:val="center"/>
          </w:tcPr>
          <w:p w:rsidR="002B3332" w:rsidRPr="00093624" w:rsidRDefault="002B3332" w:rsidP="006108EB">
            <w:pPr>
              <w:jc w:val="center"/>
            </w:pPr>
          </w:p>
          <w:p w:rsidR="002B3332" w:rsidRPr="00093624" w:rsidRDefault="002B3332" w:rsidP="006108EB">
            <w:pPr>
              <w:jc w:val="center"/>
            </w:pPr>
            <w:r w:rsidRPr="00093624">
              <w:rPr>
                <w:lang w:val="en-US"/>
              </w:rPr>
              <w:t>1005</w:t>
            </w:r>
          </w:p>
        </w:tc>
      </w:tr>
      <w:tr w:rsidR="002B3332" w:rsidRPr="00093624">
        <w:tc>
          <w:tcPr>
            <w:tcW w:w="595" w:type="dxa"/>
            <w:vAlign w:val="center"/>
          </w:tcPr>
          <w:p w:rsidR="002B3332" w:rsidRPr="00093624" w:rsidRDefault="002B3332" w:rsidP="006108EB">
            <w:pPr>
              <w:jc w:val="center"/>
            </w:pPr>
            <w:r w:rsidRPr="00093624">
              <w:t>5.</w:t>
            </w:r>
          </w:p>
        </w:tc>
        <w:tc>
          <w:tcPr>
            <w:tcW w:w="7168" w:type="dxa"/>
          </w:tcPr>
          <w:p w:rsidR="002B3332" w:rsidRPr="00093624" w:rsidRDefault="002B3332" w:rsidP="008949D8">
            <w:r w:rsidRPr="00093624">
              <w:t>- поступление единого налога на вменённый доход (тыс.руб.)</w:t>
            </w:r>
          </w:p>
          <w:p w:rsidR="002B3332" w:rsidRPr="00093624" w:rsidRDefault="002B3332" w:rsidP="008949D8">
            <w:r w:rsidRPr="00093624">
              <w:t>- поступление налога на доходы физ.лиц, занимающихся предпринимательской деятельностью (тыс.руб.)</w:t>
            </w:r>
          </w:p>
        </w:tc>
        <w:tc>
          <w:tcPr>
            <w:tcW w:w="1843" w:type="dxa"/>
            <w:vAlign w:val="center"/>
          </w:tcPr>
          <w:p w:rsidR="002B3332" w:rsidRPr="00093624" w:rsidRDefault="002B3332" w:rsidP="006108EB">
            <w:pPr>
              <w:jc w:val="center"/>
            </w:pPr>
            <w:r w:rsidRPr="00093624">
              <w:t>1832,8</w:t>
            </w:r>
          </w:p>
          <w:p w:rsidR="002B3332" w:rsidRPr="00093624" w:rsidRDefault="002B3332" w:rsidP="006108EB">
            <w:pPr>
              <w:jc w:val="center"/>
              <w:rPr>
                <w:lang w:val="en-US"/>
              </w:rPr>
            </w:pPr>
          </w:p>
          <w:p w:rsidR="002B3332" w:rsidRPr="00093624" w:rsidRDefault="002B3332" w:rsidP="006108EB">
            <w:pPr>
              <w:jc w:val="center"/>
              <w:rPr>
                <w:lang w:val="en-US"/>
              </w:rPr>
            </w:pPr>
            <w:r w:rsidRPr="00093624">
              <w:t>1016,9</w:t>
            </w:r>
          </w:p>
        </w:tc>
      </w:tr>
    </w:tbl>
    <w:p w:rsidR="002B3332" w:rsidRDefault="002B3332">
      <w:pPr>
        <w:jc w:val="both"/>
        <w:rPr>
          <w:sz w:val="28"/>
          <w:szCs w:val="28"/>
        </w:rPr>
      </w:pPr>
    </w:p>
    <w:p w:rsidR="00FF2D32" w:rsidRPr="00093624" w:rsidRDefault="00FF2D32">
      <w:pPr>
        <w:jc w:val="both"/>
        <w:rPr>
          <w:sz w:val="28"/>
          <w:szCs w:val="28"/>
        </w:rPr>
      </w:pPr>
    </w:p>
    <w:p w:rsidR="00012204" w:rsidRPr="001A2B15" w:rsidRDefault="00E220C2" w:rsidP="00012204">
      <w:pPr>
        <w:jc w:val="center"/>
        <w:rPr>
          <w:b/>
        </w:rPr>
      </w:pPr>
      <w:r w:rsidRPr="001A2B15">
        <w:rPr>
          <w:b/>
        </w:rPr>
        <w:lastRenderedPageBreak/>
        <w:t xml:space="preserve">2.5. </w:t>
      </w:r>
      <w:r w:rsidR="002B3332" w:rsidRPr="001A2B15">
        <w:rPr>
          <w:b/>
        </w:rPr>
        <w:t>Потребительский рынок.</w:t>
      </w:r>
    </w:p>
    <w:p w:rsidR="00012204" w:rsidRPr="001A2B15" w:rsidRDefault="00012204">
      <w:pPr>
        <w:jc w:val="both"/>
        <w:rPr>
          <w:b/>
        </w:rPr>
      </w:pPr>
    </w:p>
    <w:p w:rsidR="002B3332" w:rsidRPr="001A2B15" w:rsidRDefault="002B3332" w:rsidP="00044577">
      <w:pPr>
        <w:ind w:firstLine="567"/>
        <w:jc w:val="both"/>
      </w:pPr>
      <w:r w:rsidRPr="001A2B15">
        <w:rPr>
          <w:b/>
        </w:rPr>
        <w:t xml:space="preserve"> </w:t>
      </w:r>
      <w:r w:rsidRPr="001A2B15">
        <w:t>Состояние потребительского рынка в районе характеризуется ростом оборота розничной торговли и общественного питания:</w:t>
      </w:r>
    </w:p>
    <w:p w:rsidR="00AD7166" w:rsidRPr="00093624" w:rsidRDefault="00AD7166" w:rsidP="00044577">
      <w:pPr>
        <w:ind w:firstLine="567"/>
        <w:jc w:val="both"/>
        <w:rPr>
          <w:sz w:val="28"/>
          <w:szCs w:val="28"/>
        </w:rPr>
      </w:pPr>
    </w:p>
    <w:p w:rsidR="002B3332" w:rsidRPr="001C04CE" w:rsidRDefault="002B3332" w:rsidP="00A66D7C">
      <w:pPr>
        <w:jc w:val="right"/>
        <w:rPr>
          <w:b/>
        </w:rPr>
      </w:pPr>
      <w:r w:rsidRPr="001C04CE">
        <w:rPr>
          <w:b/>
        </w:rPr>
        <w:t>Таблица № 7</w:t>
      </w:r>
    </w:p>
    <w:p w:rsidR="00B86443" w:rsidRDefault="002B3332" w:rsidP="00012204">
      <w:pPr>
        <w:jc w:val="right"/>
        <w:rPr>
          <w:b/>
        </w:rPr>
      </w:pPr>
      <w:r w:rsidRPr="001C04CE">
        <w:rPr>
          <w:b/>
        </w:rPr>
        <w:t xml:space="preserve"> Среднегодовые темпы роста оборота </w:t>
      </w:r>
    </w:p>
    <w:p w:rsidR="002B3332" w:rsidRPr="001C04CE" w:rsidRDefault="002B3332" w:rsidP="00012204">
      <w:pPr>
        <w:jc w:val="right"/>
        <w:rPr>
          <w:b/>
        </w:rPr>
      </w:pPr>
      <w:r w:rsidRPr="001C04CE">
        <w:rPr>
          <w:b/>
        </w:rPr>
        <w:t>розничной торговли  и общественного питания.</w:t>
      </w:r>
    </w:p>
    <w:p w:rsidR="002B3332" w:rsidRPr="00093624" w:rsidRDefault="002B3332">
      <w:pPr>
        <w:jc w:val="both"/>
        <w:rPr>
          <w:sz w:val="28"/>
          <w:szCs w:val="28"/>
        </w:rPr>
      </w:pPr>
    </w:p>
    <w:tbl>
      <w:tblPr>
        <w:tblW w:w="0" w:type="auto"/>
        <w:tblInd w:w="250" w:type="dxa"/>
        <w:tblLayout w:type="fixed"/>
        <w:tblLook w:val="0000"/>
      </w:tblPr>
      <w:tblGrid>
        <w:gridCol w:w="2386"/>
        <w:gridCol w:w="1003"/>
        <w:gridCol w:w="1002"/>
        <w:gridCol w:w="1002"/>
        <w:gridCol w:w="1002"/>
        <w:gridCol w:w="1002"/>
        <w:gridCol w:w="1136"/>
        <w:gridCol w:w="1083"/>
      </w:tblGrid>
      <w:tr w:rsidR="002B3332" w:rsidRPr="00093624">
        <w:tc>
          <w:tcPr>
            <w:tcW w:w="2386" w:type="dxa"/>
            <w:tcBorders>
              <w:top w:val="single" w:sz="4" w:space="0" w:color="000000"/>
              <w:left w:val="single" w:sz="4" w:space="0" w:color="000000"/>
              <w:bottom w:val="single" w:sz="4" w:space="0" w:color="000000"/>
            </w:tcBorders>
          </w:tcPr>
          <w:p w:rsidR="002B3332" w:rsidRPr="00093624" w:rsidRDefault="002B3332">
            <w:pPr>
              <w:snapToGrid w:val="0"/>
              <w:jc w:val="both"/>
            </w:pPr>
          </w:p>
        </w:tc>
        <w:tc>
          <w:tcPr>
            <w:tcW w:w="1003" w:type="dxa"/>
            <w:tcBorders>
              <w:top w:val="single" w:sz="4" w:space="0" w:color="000000"/>
              <w:left w:val="single" w:sz="4" w:space="0" w:color="000000"/>
              <w:bottom w:val="single" w:sz="4" w:space="0" w:color="000000"/>
            </w:tcBorders>
            <w:vAlign w:val="center"/>
          </w:tcPr>
          <w:p w:rsidR="002B3332" w:rsidRPr="00093624" w:rsidRDefault="002B3332" w:rsidP="00952D56">
            <w:pPr>
              <w:snapToGrid w:val="0"/>
              <w:jc w:val="center"/>
            </w:pPr>
            <w:r w:rsidRPr="00093624">
              <w:t>2000г</w:t>
            </w:r>
          </w:p>
        </w:tc>
        <w:tc>
          <w:tcPr>
            <w:tcW w:w="1002" w:type="dxa"/>
            <w:tcBorders>
              <w:top w:val="single" w:sz="4" w:space="0" w:color="000000"/>
              <w:left w:val="single" w:sz="4" w:space="0" w:color="000000"/>
              <w:bottom w:val="single" w:sz="4" w:space="0" w:color="000000"/>
            </w:tcBorders>
            <w:vAlign w:val="center"/>
          </w:tcPr>
          <w:p w:rsidR="002B3332" w:rsidRPr="00093624" w:rsidRDefault="002B3332" w:rsidP="00952D56">
            <w:pPr>
              <w:snapToGrid w:val="0"/>
              <w:jc w:val="center"/>
            </w:pPr>
            <w:r w:rsidRPr="00093624">
              <w:t>2003г</w:t>
            </w:r>
          </w:p>
        </w:tc>
        <w:tc>
          <w:tcPr>
            <w:tcW w:w="1002" w:type="dxa"/>
            <w:tcBorders>
              <w:top w:val="single" w:sz="4" w:space="0" w:color="000000"/>
              <w:left w:val="single" w:sz="4" w:space="0" w:color="000000"/>
              <w:bottom w:val="single" w:sz="4" w:space="0" w:color="000000"/>
            </w:tcBorders>
            <w:vAlign w:val="center"/>
          </w:tcPr>
          <w:p w:rsidR="002B3332" w:rsidRPr="00093624" w:rsidRDefault="002B3332" w:rsidP="00952D56">
            <w:pPr>
              <w:snapToGrid w:val="0"/>
              <w:jc w:val="center"/>
            </w:pPr>
            <w:r w:rsidRPr="00093624">
              <w:t>2004г.</w:t>
            </w:r>
          </w:p>
        </w:tc>
        <w:tc>
          <w:tcPr>
            <w:tcW w:w="1002" w:type="dxa"/>
            <w:tcBorders>
              <w:top w:val="single" w:sz="4" w:space="0" w:color="000000"/>
              <w:left w:val="single" w:sz="4" w:space="0" w:color="000000"/>
              <w:bottom w:val="single" w:sz="4" w:space="0" w:color="000000"/>
            </w:tcBorders>
            <w:vAlign w:val="center"/>
          </w:tcPr>
          <w:p w:rsidR="002B3332" w:rsidRPr="00093624" w:rsidRDefault="002B3332" w:rsidP="00952D56">
            <w:pPr>
              <w:snapToGrid w:val="0"/>
              <w:jc w:val="center"/>
            </w:pPr>
            <w:r w:rsidRPr="00093624">
              <w:t>2005г.</w:t>
            </w:r>
          </w:p>
        </w:tc>
        <w:tc>
          <w:tcPr>
            <w:tcW w:w="1002" w:type="dxa"/>
            <w:tcBorders>
              <w:top w:val="single" w:sz="4" w:space="0" w:color="000000"/>
              <w:left w:val="single" w:sz="4" w:space="0" w:color="000000"/>
              <w:bottom w:val="single" w:sz="4" w:space="0" w:color="000000"/>
            </w:tcBorders>
            <w:vAlign w:val="center"/>
          </w:tcPr>
          <w:p w:rsidR="002B3332" w:rsidRPr="00093624" w:rsidRDefault="002B3332" w:rsidP="00952D56">
            <w:pPr>
              <w:snapToGrid w:val="0"/>
              <w:jc w:val="center"/>
            </w:pPr>
            <w:r w:rsidRPr="00093624">
              <w:t>2006г.</w:t>
            </w:r>
          </w:p>
        </w:tc>
        <w:tc>
          <w:tcPr>
            <w:tcW w:w="1136"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952D56">
            <w:pPr>
              <w:snapToGrid w:val="0"/>
              <w:jc w:val="center"/>
            </w:pPr>
            <w:r w:rsidRPr="00093624">
              <w:t>2007г.</w:t>
            </w:r>
          </w:p>
        </w:tc>
        <w:tc>
          <w:tcPr>
            <w:tcW w:w="1083" w:type="dxa"/>
            <w:tcBorders>
              <w:top w:val="single" w:sz="4" w:space="0" w:color="auto"/>
              <w:bottom w:val="single" w:sz="4" w:space="0" w:color="auto"/>
              <w:right w:val="single" w:sz="4" w:space="0" w:color="auto"/>
            </w:tcBorders>
            <w:vAlign w:val="center"/>
          </w:tcPr>
          <w:p w:rsidR="002B3332" w:rsidRPr="00093624" w:rsidRDefault="002B3332" w:rsidP="00952D56">
            <w:pPr>
              <w:suppressAutoHyphens w:val="0"/>
              <w:jc w:val="center"/>
            </w:pPr>
            <w:r w:rsidRPr="00093624">
              <w:t>2008г</w:t>
            </w:r>
          </w:p>
        </w:tc>
      </w:tr>
      <w:tr w:rsidR="002B3332" w:rsidRPr="00093624">
        <w:tc>
          <w:tcPr>
            <w:tcW w:w="2386"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Оборот розничной торговли, млн. руб.</w:t>
            </w:r>
          </w:p>
        </w:tc>
        <w:tc>
          <w:tcPr>
            <w:tcW w:w="1003" w:type="dxa"/>
            <w:tcBorders>
              <w:top w:val="single" w:sz="4" w:space="0" w:color="000000"/>
              <w:left w:val="single" w:sz="4" w:space="0" w:color="000000"/>
              <w:bottom w:val="single" w:sz="4" w:space="0" w:color="000000"/>
            </w:tcBorders>
            <w:vAlign w:val="center"/>
          </w:tcPr>
          <w:p w:rsidR="002B3332" w:rsidRPr="00093624" w:rsidRDefault="002B3332" w:rsidP="005033A2">
            <w:pPr>
              <w:snapToGrid w:val="0"/>
              <w:jc w:val="center"/>
            </w:pPr>
            <w:r w:rsidRPr="00093624">
              <w:t>136,4</w:t>
            </w:r>
          </w:p>
        </w:tc>
        <w:tc>
          <w:tcPr>
            <w:tcW w:w="1002" w:type="dxa"/>
            <w:tcBorders>
              <w:top w:val="single" w:sz="4" w:space="0" w:color="000000"/>
              <w:left w:val="single" w:sz="4" w:space="0" w:color="000000"/>
              <w:bottom w:val="single" w:sz="4" w:space="0" w:color="000000"/>
            </w:tcBorders>
            <w:vAlign w:val="center"/>
          </w:tcPr>
          <w:p w:rsidR="002B3332" w:rsidRPr="00093624" w:rsidRDefault="002B3332" w:rsidP="005033A2">
            <w:pPr>
              <w:snapToGrid w:val="0"/>
              <w:jc w:val="center"/>
            </w:pPr>
            <w:r w:rsidRPr="00093624">
              <w:t>138,7</w:t>
            </w:r>
          </w:p>
        </w:tc>
        <w:tc>
          <w:tcPr>
            <w:tcW w:w="1002" w:type="dxa"/>
            <w:tcBorders>
              <w:top w:val="single" w:sz="4" w:space="0" w:color="000000"/>
              <w:left w:val="single" w:sz="4" w:space="0" w:color="000000"/>
              <w:bottom w:val="single" w:sz="4" w:space="0" w:color="000000"/>
            </w:tcBorders>
            <w:vAlign w:val="center"/>
          </w:tcPr>
          <w:p w:rsidR="002B3332" w:rsidRPr="00093624" w:rsidRDefault="002B3332" w:rsidP="005033A2">
            <w:pPr>
              <w:snapToGrid w:val="0"/>
              <w:jc w:val="center"/>
            </w:pPr>
            <w:r w:rsidRPr="00093624">
              <w:t>142,1</w:t>
            </w:r>
          </w:p>
        </w:tc>
        <w:tc>
          <w:tcPr>
            <w:tcW w:w="1002" w:type="dxa"/>
            <w:tcBorders>
              <w:top w:val="single" w:sz="4" w:space="0" w:color="000000"/>
              <w:left w:val="single" w:sz="4" w:space="0" w:color="000000"/>
              <w:bottom w:val="single" w:sz="4" w:space="0" w:color="000000"/>
            </w:tcBorders>
            <w:vAlign w:val="center"/>
          </w:tcPr>
          <w:p w:rsidR="002B3332" w:rsidRPr="00093624" w:rsidRDefault="002B3332" w:rsidP="005033A2">
            <w:pPr>
              <w:snapToGrid w:val="0"/>
              <w:jc w:val="center"/>
            </w:pPr>
            <w:r w:rsidRPr="00093624">
              <w:t>148,7</w:t>
            </w:r>
          </w:p>
        </w:tc>
        <w:tc>
          <w:tcPr>
            <w:tcW w:w="1002" w:type="dxa"/>
            <w:tcBorders>
              <w:top w:val="single" w:sz="4" w:space="0" w:color="000000"/>
              <w:left w:val="single" w:sz="4" w:space="0" w:color="000000"/>
              <w:bottom w:val="single" w:sz="4" w:space="0" w:color="000000"/>
            </w:tcBorders>
            <w:vAlign w:val="center"/>
          </w:tcPr>
          <w:p w:rsidR="002B3332" w:rsidRPr="00093624" w:rsidRDefault="002B3332" w:rsidP="005033A2">
            <w:pPr>
              <w:snapToGrid w:val="0"/>
              <w:jc w:val="center"/>
            </w:pPr>
            <w:r w:rsidRPr="00093624">
              <w:t>155,9</w:t>
            </w:r>
          </w:p>
        </w:tc>
        <w:tc>
          <w:tcPr>
            <w:tcW w:w="1136"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5033A2">
            <w:pPr>
              <w:snapToGrid w:val="0"/>
              <w:jc w:val="center"/>
            </w:pPr>
            <w:r w:rsidRPr="00093624">
              <w:t>164,6</w:t>
            </w:r>
          </w:p>
        </w:tc>
        <w:tc>
          <w:tcPr>
            <w:tcW w:w="1083" w:type="dxa"/>
            <w:tcBorders>
              <w:top w:val="single" w:sz="4" w:space="0" w:color="auto"/>
              <w:bottom w:val="single" w:sz="4" w:space="0" w:color="auto"/>
              <w:right w:val="single" w:sz="4" w:space="0" w:color="auto"/>
            </w:tcBorders>
            <w:vAlign w:val="center"/>
          </w:tcPr>
          <w:p w:rsidR="002B3332" w:rsidRPr="00093624" w:rsidRDefault="002B3332" w:rsidP="00952D56">
            <w:pPr>
              <w:suppressAutoHyphens w:val="0"/>
              <w:jc w:val="center"/>
            </w:pPr>
            <w:r w:rsidRPr="00093624">
              <w:t>168,5</w:t>
            </w:r>
          </w:p>
        </w:tc>
      </w:tr>
      <w:tr w:rsidR="002B3332" w:rsidRPr="00093624">
        <w:tc>
          <w:tcPr>
            <w:tcW w:w="2386"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 к предыдущему году в сопоставимых ценах</w:t>
            </w:r>
          </w:p>
        </w:tc>
        <w:tc>
          <w:tcPr>
            <w:tcW w:w="1003" w:type="dxa"/>
            <w:tcBorders>
              <w:top w:val="single" w:sz="4" w:space="0" w:color="000000"/>
              <w:left w:val="single" w:sz="4" w:space="0" w:color="000000"/>
              <w:bottom w:val="single" w:sz="4" w:space="0" w:color="000000"/>
            </w:tcBorders>
            <w:vAlign w:val="center"/>
          </w:tcPr>
          <w:p w:rsidR="002B3332" w:rsidRPr="00093624" w:rsidRDefault="002B3332" w:rsidP="005033A2">
            <w:pPr>
              <w:snapToGrid w:val="0"/>
              <w:jc w:val="center"/>
            </w:pPr>
            <w:r w:rsidRPr="00093624">
              <w:t>102,1</w:t>
            </w:r>
          </w:p>
        </w:tc>
        <w:tc>
          <w:tcPr>
            <w:tcW w:w="1002" w:type="dxa"/>
            <w:tcBorders>
              <w:top w:val="single" w:sz="4" w:space="0" w:color="000000"/>
              <w:left w:val="single" w:sz="4" w:space="0" w:color="000000"/>
              <w:bottom w:val="single" w:sz="4" w:space="0" w:color="000000"/>
            </w:tcBorders>
            <w:vAlign w:val="center"/>
          </w:tcPr>
          <w:p w:rsidR="002B3332" w:rsidRPr="00093624" w:rsidRDefault="002B3332" w:rsidP="005033A2">
            <w:pPr>
              <w:snapToGrid w:val="0"/>
              <w:jc w:val="center"/>
            </w:pPr>
            <w:r w:rsidRPr="00093624">
              <w:t>101,7</w:t>
            </w:r>
          </w:p>
        </w:tc>
        <w:tc>
          <w:tcPr>
            <w:tcW w:w="1002" w:type="dxa"/>
            <w:tcBorders>
              <w:top w:val="single" w:sz="4" w:space="0" w:color="000000"/>
              <w:left w:val="single" w:sz="4" w:space="0" w:color="000000"/>
              <w:bottom w:val="single" w:sz="4" w:space="0" w:color="000000"/>
            </w:tcBorders>
            <w:vAlign w:val="center"/>
          </w:tcPr>
          <w:p w:rsidR="002B3332" w:rsidRPr="00093624" w:rsidRDefault="002B3332" w:rsidP="005033A2">
            <w:pPr>
              <w:snapToGrid w:val="0"/>
              <w:jc w:val="center"/>
            </w:pPr>
            <w:r w:rsidRPr="00093624">
              <w:t>102,4</w:t>
            </w:r>
          </w:p>
        </w:tc>
        <w:tc>
          <w:tcPr>
            <w:tcW w:w="1002" w:type="dxa"/>
            <w:tcBorders>
              <w:top w:val="single" w:sz="4" w:space="0" w:color="000000"/>
              <w:left w:val="single" w:sz="4" w:space="0" w:color="000000"/>
              <w:bottom w:val="single" w:sz="4" w:space="0" w:color="000000"/>
            </w:tcBorders>
            <w:vAlign w:val="center"/>
          </w:tcPr>
          <w:p w:rsidR="002B3332" w:rsidRPr="00093624" w:rsidRDefault="002B3332" w:rsidP="005033A2">
            <w:pPr>
              <w:snapToGrid w:val="0"/>
              <w:jc w:val="center"/>
            </w:pPr>
            <w:r w:rsidRPr="00093624">
              <w:t>104,6</w:t>
            </w:r>
          </w:p>
        </w:tc>
        <w:tc>
          <w:tcPr>
            <w:tcW w:w="1002" w:type="dxa"/>
            <w:tcBorders>
              <w:top w:val="single" w:sz="4" w:space="0" w:color="000000"/>
              <w:left w:val="single" w:sz="4" w:space="0" w:color="000000"/>
              <w:bottom w:val="single" w:sz="4" w:space="0" w:color="000000"/>
            </w:tcBorders>
            <w:vAlign w:val="center"/>
          </w:tcPr>
          <w:p w:rsidR="002B3332" w:rsidRPr="00093624" w:rsidRDefault="002B3332" w:rsidP="005033A2">
            <w:pPr>
              <w:snapToGrid w:val="0"/>
              <w:jc w:val="center"/>
            </w:pPr>
            <w:r w:rsidRPr="00093624">
              <w:t>104,8</w:t>
            </w:r>
          </w:p>
        </w:tc>
        <w:tc>
          <w:tcPr>
            <w:tcW w:w="1136"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5033A2">
            <w:pPr>
              <w:snapToGrid w:val="0"/>
              <w:jc w:val="center"/>
            </w:pPr>
            <w:r w:rsidRPr="00093624">
              <w:t>105,6</w:t>
            </w:r>
          </w:p>
        </w:tc>
        <w:tc>
          <w:tcPr>
            <w:tcW w:w="1083" w:type="dxa"/>
            <w:tcBorders>
              <w:top w:val="single" w:sz="4" w:space="0" w:color="auto"/>
              <w:bottom w:val="single" w:sz="4" w:space="0" w:color="auto"/>
              <w:right w:val="single" w:sz="4" w:space="0" w:color="auto"/>
            </w:tcBorders>
            <w:vAlign w:val="center"/>
          </w:tcPr>
          <w:p w:rsidR="002B3332" w:rsidRPr="00093624" w:rsidRDefault="002B3332" w:rsidP="00952D56">
            <w:pPr>
              <w:suppressAutoHyphens w:val="0"/>
              <w:jc w:val="center"/>
            </w:pPr>
            <w:r w:rsidRPr="00093624">
              <w:t>102,4</w:t>
            </w:r>
          </w:p>
        </w:tc>
      </w:tr>
      <w:tr w:rsidR="002B3332" w:rsidRPr="00093624">
        <w:tc>
          <w:tcPr>
            <w:tcW w:w="2386"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Оборот розничной торговли в расчете на душу населения, руб.</w:t>
            </w:r>
          </w:p>
        </w:tc>
        <w:tc>
          <w:tcPr>
            <w:tcW w:w="1003" w:type="dxa"/>
            <w:tcBorders>
              <w:top w:val="single" w:sz="4" w:space="0" w:color="000000"/>
              <w:left w:val="single" w:sz="4" w:space="0" w:color="000000"/>
              <w:bottom w:val="single" w:sz="4" w:space="0" w:color="000000"/>
            </w:tcBorders>
            <w:vAlign w:val="center"/>
          </w:tcPr>
          <w:p w:rsidR="002B3332" w:rsidRPr="00093624" w:rsidRDefault="002B3332" w:rsidP="005033A2">
            <w:pPr>
              <w:snapToGrid w:val="0"/>
              <w:jc w:val="center"/>
            </w:pPr>
            <w:r w:rsidRPr="00093624">
              <w:t>8266,7</w:t>
            </w:r>
          </w:p>
        </w:tc>
        <w:tc>
          <w:tcPr>
            <w:tcW w:w="1002" w:type="dxa"/>
            <w:tcBorders>
              <w:top w:val="single" w:sz="4" w:space="0" w:color="000000"/>
              <w:left w:val="single" w:sz="4" w:space="0" w:color="000000"/>
              <w:bottom w:val="single" w:sz="4" w:space="0" w:color="000000"/>
            </w:tcBorders>
            <w:vAlign w:val="center"/>
          </w:tcPr>
          <w:p w:rsidR="002B3332" w:rsidRPr="00093624" w:rsidRDefault="002B3332" w:rsidP="005033A2">
            <w:pPr>
              <w:snapToGrid w:val="0"/>
              <w:jc w:val="center"/>
            </w:pPr>
            <w:r w:rsidRPr="00093624">
              <w:t>8615,0</w:t>
            </w:r>
          </w:p>
        </w:tc>
        <w:tc>
          <w:tcPr>
            <w:tcW w:w="1002" w:type="dxa"/>
            <w:tcBorders>
              <w:top w:val="single" w:sz="4" w:space="0" w:color="000000"/>
              <w:left w:val="single" w:sz="4" w:space="0" w:color="000000"/>
              <w:bottom w:val="single" w:sz="4" w:space="0" w:color="000000"/>
            </w:tcBorders>
            <w:vAlign w:val="center"/>
          </w:tcPr>
          <w:p w:rsidR="002B3332" w:rsidRPr="00093624" w:rsidRDefault="002B3332" w:rsidP="005033A2">
            <w:pPr>
              <w:snapToGrid w:val="0"/>
              <w:jc w:val="center"/>
            </w:pPr>
            <w:r w:rsidRPr="00093624">
              <w:t>8937,1</w:t>
            </w:r>
          </w:p>
        </w:tc>
        <w:tc>
          <w:tcPr>
            <w:tcW w:w="1002" w:type="dxa"/>
            <w:tcBorders>
              <w:top w:val="single" w:sz="4" w:space="0" w:color="000000"/>
              <w:left w:val="single" w:sz="4" w:space="0" w:color="000000"/>
              <w:bottom w:val="single" w:sz="4" w:space="0" w:color="000000"/>
            </w:tcBorders>
            <w:vAlign w:val="center"/>
          </w:tcPr>
          <w:p w:rsidR="002B3332" w:rsidRPr="00093624" w:rsidRDefault="002B3332" w:rsidP="005033A2">
            <w:pPr>
              <w:snapToGrid w:val="0"/>
              <w:jc w:val="center"/>
            </w:pPr>
            <w:r w:rsidRPr="00093624">
              <w:t>9532,0</w:t>
            </w:r>
          </w:p>
        </w:tc>
        <w:tc>
          <w:tcPr>
            <w:tcW w:w="1002" w:type="dxa"/>
            <w:tcBorders>
              <w:top w:val="single" w:sz="4" w:space="0" w:color="000000"/>
              <w:left w:val="single" w:sz="4" w:space="0" w:color="000000"/>
              <w:bottom w:val="single" w:sz="4" w:space="0" w:color="000000"/>
            </w:tcBorders>
            <w:vAlign w:val="center"/>
          </w:tcPr>
          <w:p w:rsidR="002B3332" w:rsidRPr="00093624" w:rsidRDefault="002B3332" w:rsidP="005033A2">
            <w:pPr>
              <w:snapToGrid w:val="0"/>
              <w:jc w:val="center"/>
            </w:pPr>
            <w:r w:rsidRPr="00093624">
              <w:t>10123,0</w:t>
            </w:r>
          </w:p>
        </w:tc>
        <w:tc>
          <w:tcPr>
            <w:tcW w:w="1136"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5033A2">
            <w:pPr>
              <w:snapToGrid w:val="0"/>
              <w:jc w:val="center"/>
            </w:pPr>
            <w:r w:rsidRPr="00093624">
              <w:t>10829,0</w:t>
            </w:r>
          </w:p>
        </w:tc>
        <w:tc>
          <w:tcPr>
            <w:tcW w:w="1083" w:type="dxa"/>
            <w:tcBorders>
              <w:top w:val="single" w:sz="4" w:space="0" w:color="auto"/>
              <w:bottom w:val="single" w:sz="4" w:space="0" w:color="auto"/>
              <w:right w:val="single" w:sz="4" w:space="0" w:color="auto"/>
            </w:tcBorders>
            <w:vAlign w:val="center"/>
          </w:tcPr>
          <w:p w:rsidR="002B3332" w:rsidRPr="00093624" w:rsidRDefault="002B3332" w:rsidP="00952D56">
            <w:pPr>
              <w:suppressAutoHyphens w:val="0"/>
              <w:jc w:val="center"/>
            </w:pPr>
            <w:r w:rsidRPr="00093624">
              <w:t>11200,0</w:t>
            </w:r>
          </w:p>
        </w:tc>
      </w:tr>
    </w:tbl>
    <w:p w:rsidR="00E8647B" w:rsidRDefault="00044577" w:rsidP="00EA3B60">
      <w:pPr>
        <w:jc w:val="both"/>
        <w:rPr>
          <w:b/>
          <w:sz w:val="28"/>
          <w:szCs w:val="28"/>
        </w:rPr>
      </w:pPr>
      <w:r w:rsidRPr="00D17B71">
        <w:rPr>
          <w:sz w:val="28"/>
          <w:szCs w:val="28"/>
        </w:rPr>
        <w:object w:dxaOrig="9632" w:dyaOrig="3694">
          <v:shape id="_x0000_i1027" type="#_x0000_t75" style="width:482pt;height:185pt" o:ole="">
            <v:imagedata r:id="rId10" o:title=""/>
          </v:shape>
          <o:OLEObject Type="Embed" ProgID="MSGraph.Chart.8" ShapeID="_x0000_i1027" DrawAspect="Content" ObjectID="_1524856875" r:id="rId11">
            <o:FieldCodes>\s</o:FieldCodes>
          </o:OLEObject>
        </w:object>
      </w:r>
    </w:p>
    <w:p w:rsidR="00F27E5D" w:rsidRDefault="00F27E5D" w:rsidP="00A66D7C">
      <w:pPr>
        <w:jc w:val="right"/>
        <w:rPr>
          <w:b/>
        </w:rPr>
      </w:pPr>
    </w:p>
    <w:p w:rsidR="00F27E5D" w:rsidRDefault="00F27E5D" w:rsidP="00A66D7C">
      <w:pPr>
        <w:jc w:val="right"/>
        <w:rPr>
          <w:b/>
        </w:rPr>
      </w:pPr>
    </w:p>
    <w:p w:rsidR="002B3332" w:rsidRPr="00B86443" w:rsidRDefault="002B3332" w:rsidP="00A66D7C">
      <w:pPr>
        <w:jc w:val="right"/>
        <w:rPr>
          <w:b/>
        </w:rPr>
      </w:pPr>
      <w:r w:rsidRPr="00B86443">
        <w:rPr>
          <w:b/>
        </w:rPr>
        <w:t>Таблица № 8</w:t>
      </w:r>
    </w:p>
    <w:p w:rsidR="002B3332" w:rsidRPr="00B86443" w:rsidRDefault="002B3332" w:rsidP="00E8647B">
      <w:pPr>
        <w:jc w:val="right"/>
        <w:rPr>
          <w:b/>
        </w:rPr>
      </w:pPr>
      <w:r w:rsidRPr="00B86443">
        <w:rPr>
          <w:b/>
        </w:rPr>
        <w:t>Среднегодовые темпы роста оборота общественного питания.</w:t>
      </w:r>
    </w:p>
    <w:p w:rsidR="002B3332" w:rsidRPr="00093624" w:rsidRDefault="002B3332">
      <w:pPr>
        <w:rPr>
          <w:b/>
          <w:sz w:val="28"/>
          <w:szCs w:val="28"/>
        </w:rPr>
      </w:pPr>
    </w:p>
    <w:tbl>
      <w:tblPr>
        <w:tblW w:w="0" w:type="auto"/>
        <w:tblInd w:w="-10" w:type="dxa"/>
        <w:tblLayout w:type="fixed"/>
        <w:tblLook w:val="0000"/>
      </w:tblPr>
      <w:tblGrid>
        <w:gridCol w:w="2528"/>
        <w:gridCol w:w="1007"/>
        <w:gridCol w:w="1007"/>
        <w:gridCol w:w="1007"/>
        <w:gridCol w:w="1007"/>
        <w:gridCol w:w="1007"/>
        <w:gridCol w:w="1028"/>
        <w:gridCol w:w="1025"/>
      </w:tblGrid>
      <w:tr w:rsidR="002B3332" w:rsidRPr="00093624">
        <w:tc>
          <w:tcPr>
            <w:tcW w:w="2528" w:type="dxa"/>
            <w:tcBorders>
              <w:top w:val="single" w:sz="4" w:space="0" w:color="000000"/>
              <w:left w:val="single" w:sz="4" w:space="0" w:color="000000"/>
              <w:bottom w:val="single" w:sz="4" w:space="0" w:color="000000"/>
            </w:tcBorders>
          </w:tcPr>
          <w:p w:rsidR="002B3332" w:rsidRPr="00093624" w:rsidRDefault="002B3332">
            <w:pPr>
              <w:snapToGrid w:val="0"/>
              <w:jc w:val="both"/>
            </w:pPr>
          </w:p>
        </w:tc>
        <w:tc>
          <w:tcPr>
            <w:tcW w:w="1007" w:type="dxa"/>
            <w:tcBorders>
              <w:top w:val="single" w:sz="4" w:space="0" w:color="000000"/>
              <w:left w:val="single" w:sz="4" w:space="0" w:color="000000"/>
              <w:bottom w:val="single" w:sz="4" w:space="0" w:color="000000"/>
            </w:tcBorders>
          </w:tcPr>
          <w:p w:rsidR="002B3332" w:rsidRPr="00093624" w:rsidRDefault="002B3332" w:rsidP="00952D56">
            <w:pPr>
              <w:snapToGrid w:val="0"/>
              <w:jc w:val="center"/>
            </w:pPr>
            <w:r w:rsidRPr="00093624">
              <w:t>2000г</w:t>
            </w:r>
          </w:p>
        </w:tc>
        <w:tc>
          <w:tcPr>
            <w:tcW w:w="1007" w:type="dxa"/>
            <w:tcBorders>
              <w:top w:val="single" w:sz="4" w:space="0" w:color="000000"/>
              <w:left w:val="single" w:sz="4" w:space="0" w:color="000000"/>
              <w:bottom w:val="single" w:sz="4" w:space="0" w:color="000000"/>
            </w:tcBorders>
          </w:tcPr>
          <w:p w:rsidR="002B3332" w:rsidRPr="00093624" w:rsidRDefault="002B3332" w:rsidP="00952D56">
            <w:pPr>
              <w:snapToGrid w:val="0"/>
              <w:jc w:val="center"/>
            </w:pPr>
            <w:r w:rsidRPr="00093624">
              <w:t>2003г</w:t>
            </w:r>
          </w:p>
        </w:tc>
        <w:tc>
          <w:tcPr>
            <w:tcW w:w="1007" w:type="dxa"/>
            <w:tcBorders>
              <w:top w:val="single" w:sz="4" w:space="0" w:color="000000"/>
              <w:left w:val="single" w:sz="4" w:space="0" w:color="000000"/>
              <w:bottom w:val="single" w:sz="4" w:space="0" w:color="000000"/>
            </w:tcBorders>
          </w:tcPr>
          <w:p w:rsidR="002B3332" w:rsidRPr="00093624" w:rsidRDefault="002B3332" w:rsidP="00952D56">
            <w:pPr>
              <w:snapToGrid w:val="0"/>
              <w:jc w:val="center"/>
            </w:pPr>
            <w:r w:rsidRPr="00093624">
              <w:t>2004г.</w:t>
            </w:r>
          </w:p>
        </w:tc>
        <w:tc>
          <w:tcPr>
            <w:tcW w:w="1007" w:type="dxa"/>
            <w:tcBorders>
              <w:top w:val="single" w:sz="4" w:space="0" w:color="000000"/>
              <w:left w:val="single" w:sz="4" w:space="0" w:color="000000"/>
              <w:bottom w:val="single" w:sz="4" w:space="0" w:color="000000"/>
            </w:tcBorders>
          </w:tcPr>
          <w:p w:rsidR="002B3332" w:rsidRPr="00093624" w:rsidRDefault="002B3332" w:rsidP="00952D56">
            <w:pPr>
              <w:snapToGrid w:val="0"/>
              <w:jc w:val="center"/>
            </w:pPr>
            <w:r w:rsidRPr="00093624">
              <w:t>2005г.</w:t>
            </w:r>
          </w:p>
        </w:tc>
        <w:tc>
          <w:tcPr>
            <w:tcW w:w="1007" w:type="dxa"/>
            <w:tcBorders>
              <w:top w:val="single" w:sz="4" w:space="0" w:color="000000"/>
              <w:left w:val="single" w:sz="4" w:space="0" w:color="000000"/>
              <w:bottom w:val="single" w:sz="4" w:space="0" w:color="000000"/>
            </w:tcBorders>
          </w:tcPr>
          <w:p w:rsidR="002B3332" w:rsidRPr="00093624" w:rsidRDefault="002B3332" w:rsidP="00952D56">
            <w:pPr>
              <w:snapToGrid w:val="0"/>
              <w:jc w:val="center"/>
            </w:pPr>
            <w:r w:rsidRPr="00093624">
              <w:t>2006г.</w:t>
            </w:r>
          </w:p>
        </w:tc>
        <w:tc>
          <w:tcPr>
            <w:tcW w:w="1028" w:type="dxa"/>
            <w:tcBorders>
              <w:top w:val="single" w:sz="4" w:space="0" w:color="000000"/>
              <w:left w:val="single" w:sz="4" w:space="0" w:color="000000"/>
              <w:bottom w:val="single" w:sz="4" w:space="0" w:color="000000"/>
              <w:right w:val="single" w:sz="4" w:space="0" w:color="000000"/>
            </w:tcBorders>
          </w:tcPr>
          <w:p w:rsidR="002B3332" w:rsidRPr="00093624" w:rsidRDefault="002B3332" w:rsidP="00952D56">
            <w:pPr>
              <w:snapToGrid w:val="0"/>
              <w:jc w:val="center"/>
            </w:pPr>
            <w:r w:rsidRPr="00093624">
              <w:t>2007г.</w:t>
            </w:r>
          </w:p>
        </w:tc>
        <w:tc>
          <w:tcPr>
            <w:tcW w:w="1025" w:type="dxa"/>
            <w:tcBorders>
              <w:top w:val="single" w:sz="4" w:space="0" w:color="auto"/>
              <w:bottom w:val="single" w:sz="4" w:space="0" w:color="auto"/>
              <w:right w:val="single" w:sz="4" w:space="0" w:color="auto"/>
            </w:tcBorders>
          </w:tcPr>
          <w:p w:rsidR="002B3332" w:rsidRPr="00093624" w:rsidRDefault="002B3332" w:rsidP="00952D56">
            <w:pPr>
              <w:suppressAutoHyphens w:val="0"/>
              <w:jc w:val="center"/>
            </w:pPr>
            <w:r w:rsidRPr="00093624">
              <w:t>2008г</w:t>
            </w:r>
          </w:p>
        </w:tc>
      </w:tr>
      <w:tr w:rsidR="002B3332" w:rsidRPr="00093624">
        <w:tc>
          <w:tcPr>
            <w:tcW w:w="2528"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Оборот общественного питания, млн. руб.</w:t>
            </w:r>
          </w:p>
        </w:tc>
        <w:tc>
          <w:tcPr>
            <w:tcW w:w="1007" w:type="dxa"/>
            <w:tcBorders>
              <w:top w:val="single" w:sz="4" w:space="0" w:color="000000"/>
              <w:left w:val="single" w:sz="4" w:space="0" w:color="000000"/>
              <w:bottom w:val="single" w:sz="4" w:space="0" w:color="000000"/>
            </w:tcBorders>
            <w:vAlign w:val="center"/>
          </w:tcPr>
          <w:p w:rsidR="002B3332" w:rsidRPr="00093624" w:rsidRDefault="00F27E5D" w:rsidP="00952D56">
            <w:pPr>
              <w:snapToGrid w:val="0"/>
              <w:jc w:val="center"/>
            </w:pPr>
            <w:r>
              <w:t>2,7</w:t>
            </w:r>
          </w:p>
        </w:tc>
        <w:tc>
          <w:tcPr>
            <w:tcW w:w="1007" w:type="dxa"/>
            <w:tcBorders>
              <w:top w:val="single" w:sz="4" w:space="0" w:color="000000"/>
              <w:left w:val="single" w:sz="4" w:space="0" w:color="000000"/>
              <w:bottom w:val="single" w:sz="4" w:space="0" w:color="000000"/>
            </w:tcBorders>
            <w:vAlign w:val="center"/>
          </w:tcPr>
          <w:p w:rsidR="002B3332" w:rsidRPr="00093624" w:rsidRDefault="00F27E5D" w:rsidP="00952D56">
            <w:pPr>
              <w:snapToGrid w:val="0"/>
              <w:jc w:val="center"/>
            </w:pPr>
            <w:r>
              <w:t>2,9</w:t>
            </w:r>
          </w:p>
        </w:tc>
        <w:tc>
          <w:tcPr>
            <w:tcW w:w="1007" w:type="dxa"/>
            <w:tcBorders>
              <w:top w:val="single" w:sz="4" w:space="0" w:color="000000"/>
              <w:left w:val="single" w:sz="4" w:space="0" w:color="000000"/>
              <w:bottom w:val="single" w:sz="4" w:space="0" w:color="000000"/>
            </w:tcBorders>
            <w:vAlign w:val="center"/>
          </w:tcPr>
          <w:p w:rsidR="002B3332" w:rsidRPr="00093624" w:rsidRDefault="002B3332" w:rsidP="00952D56">
            <w:pPr>
              <w:snapToGrid w:val="0"/>
              <w:jc w:val="center"/>
            </w:pPr>
            <w:r w:rsidRPr="00093624">
              <w:t>3,0</w:t>
            </w:r>
          </w:p>
        </w:tc>
        <w:tc>
          <w:tcPr>
            <w:tcW w:w="1007" w:type="dxa"/>
            <w:tcBorders>
              <w:top w:val="single" w:sz="4" w:space="0" w:color="000000"/>
              <w:left w:val="single" w:sz="4" w:space="0" w:color="000000"/>
              <w:bottom w:val="single" w:sz="4" w:space="0" w:color="000000"/>
            </w:tcBorders>
            <w:vAlign w:val="center"/>
          </w:tcPr>
          <w:p w:rsidR="002B3332" w:rsidRPr="00093624" w:rsidRDefault="00F27E5D" w:rsidP="00952D56">
            <w:pPr>
              <w:snapToGrid w:val="0"/>
              <w:jc w:val="center"/>
            </w:pPr>
            <w:r>
              <w:t>3,1</w:t>
            </w:r>
          </w:p>
        </w:tc>
        <w:tc>
          <w:tcPr>
            <w:tcW w:w="1007" w:type="dxa"/>
            <w:tcBorders>
              <w:top w:val="single" w:sz="4" w:space="0" w:color="000000"/>
              <w:left w:val="single" w:sz="4" w:space="0" w:color="000000"/>
              <w:bottom w:val="single" w:sz="4" w:space="0" w:color="000000"/>
            </w:tcBorders>
            <w:vAlign w:val="center"/>
          </w:tcPr>
          <w:p w:rsidR="002B3332" w:rsidRPr="00093624" w:rsidRDefault="00F27E5D" w:rsidP="00952D56">
            <w:pPr>
              <w:snapToGrid w:val="0"/>
              <w:jc w:val="center"/>
            </w:pPr>
            <w:r>
              <w:t>3,2</w:t>
            </w:r>
          </w:p>
        </w:tc>
        <w:tc>
          <w:tcPr>
            <w:tcW w:w="1028"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F27E5D" w:rsidP="00952D56">
            <w:pPr>
              <w:snapToGrid w:val="0"/>
              <w:jc w:val="center"/>
            </w:pPr>
            <w:r>
              <w:t>3,3</w:t>
            </w:r>
          </w:p>
        </w:tc>
        <w:tc>
          <w:tcPr>
            <w:tcW w:w="1025" w:type="dxa"/>
            <w:tcBorders>
              <w:top w:val="single" w:sz="4" w:space="0" w:color="auto"/>
              <w:bottom w:val="single" w:sz="4" w:space="0" w:color="auto"/>
              <w:right w:val="single" w:sz="4" w:space="0" w:color="auto"/>
            </w:tcBorders>
            <w:vAlign w:val="center"/>
          </w:tcPr>
          <w:p w:rsidR="002B3332" w:rsidRPr="00093624" w:rsidRDefault="00F27E5D" w:rsidP="00952D56">
            <w:pPr>
              <w:suppressAutoHyphens w:val="0"/>
              <w:jc w:val="center"/>
            </w:pPr>
            <w:r>
              <w:t>3,5</w:t>
            </w:r>
          </w:p>
        </w:tc>
      </w:tr>
      <w:tr w:rsidR="002B3332" w:rsidRPr="00093624">
        <w:tc>
          <w:tcPr>
            <w:tcW w:w="2528"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 к предыдущему году в сопоставимых ценах</w:t>
            </w:r>
          </w:p>
        </w:tc>
        <w:tc>
          <w:tcPr>
            <w:tcW w:w="1007" w:type="dxa"/>
            <w:tcBorders>
              <w:top w:val="single" w:sz="4" w:space="0" w:color="000000"/>
              <w:left w:val="single" w:sz="4" w:space="0" w:color="000000"/>
              <w:bottom w:val="single" w:sz="4" w:space="0" w:color="000000"/>
            </w:tcBorders>
            <w:vAlign w:val="center"/>
          </w:tcPr>
          <w:p w:rsidR="002B3332" w:rsidRPr="00093624" w:rsidRDefault="00F27E5D" w:rsidP="00952D56">
            <w:pPr>
              <w:snapToGrid w:val="0"/>
              <w:jc w:val="center"/>
            </w:pPr>
            <w:r>
              <w:t>102,1</w:t>
            </w:r>
          </w:p>
        </w:tc>
        <w:tc>
          <w:tcPr>
            <w:tcW w:w="1007" w:type="dxa"/>
            <w:tcBorders>
              <w:top w:val="single" w:sz="4" w:space="0" w:color="000000"/>
              <w:left w:val="single" w:sz="4" w:space="0" w:color="000000"/>
              <w:bottom w:val="single" w:sz="4" w:space="0" w:color="000000"/>
            </w:tcBorders>
            <w:vAlign w:val="center"/>
          </w:tcPr>
          <w:p w:rsidR="002B3332" w:rsidRPr="00093624" w:rsidRDefault="00F27E5D" w:rsidP="00952D56">
            <w:pPr>
              <w:snapToGrid w:val="0"/>
              <w:jc w:val="center"/>
            </w:pPr>
            <w:r>
              <w:t>107,4</w:t>
            </w:r>
          </w:p>
        </w:tc>
        <w:tc>
          <w:tcPr>
            <w:tcW w:w="1007" w:type="dxa"/>
            <w:tcBorders>
              <w:top w:val="single" w:sz="4" w:space="0" w:color="000000"/>
              <w:left w:val="single" w:sz="4" w:space="0" w:color="000000"/>
              <w:bottom w:val="single" w:sz="4" w:space="0" w:color="000000"/>
            </w:tcBorders>
            <w:vAlign w:val="center"/>
          </w:tcPr>
          <w:p w:rsidR="002B3332" w:rsidRPr="00093624" w:rsidRDefault="00F27E5D" w:rsidP="00952D56">
            <w:pPr>
              <w:snapToGrid w:val="0"/>
              <w:jc w:val="center"/>
            </w:pPr>
            <w:r>
              <w:t>103,4</w:t>
            </w:r>
          </w:p>
        </w:tc>
        <w:tc>
          <w:tcPr>
            <w:tcW w:w="1007" w:type="dxa"/>
            <w:tcBorders>
              <w:top w:val="single" w:sz="4" w:space="0" w:color="000000"/>
              <w:left w:val="single" w:sz="4" w:space="0" w:color="000000"/>
              <w:bottom w:val="single" w:sz="4" w:space="0" w:color="000000"/>
            </w:tcBorders>
            <w:vAlign w:val="center"/>
          </w:tcPr>
          <w:p w:rsidR="002B3332" w:rsidRPr="00093624" w:rsidRDefault="00F27E5D" w:rsidP="00952D56">
            <w:pPr>
              <w:snapToGrid w:val="0"/>
              <w:jc w:val="center"/>
            </w:pPr>
            <w:r>
              <w:t>103,3</w:t>
            </w:r>
          </w:p>
        </w:tc>
        <w:tc>
          <w:tcPr>
            <w:tcW w:w="1007" w:type="dxa"/>
            <w:tcBorders>
              <w:top w:val="single" w:sz="4" w:space="0" w:color="000000"/>
              <w:left w:val="single" w:sz="4" w:space="0" w:color="000000"/>
              <w:bottom w:val="single" w:sz="4" w:space="0" w:color="000000"/>
            </w:tcBorders>
            <w:vAlign w:val="center"/>
          </w:tcPr>
          <w:p w:rsidR="002B3332" w:rsidRPr="00093624" w:rsidRDefault="00F27E5D" w:rsidP="00952D56">
            <w:pPr>
              <w:snapToGrid w:val="0"/>
              <w:jc w:val="center"/>
            </w:pPr>
            <w:r>
              <w:t>103,2</w:t>
            </w:r>
          </w:p>
        </w:tc>
        <w:tc>
          <w:tcPr>
            <w:tcW w:w="1028"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F27E5D" w:rsidP="00952D56">
            <w:pPr>
              <w:snapToGrid w:val="0"/>
              <w:jc w:val="center"/>
            </w:pPr>
            <w:r>
              <w:t>103,1</w:t>
            </w:r>
          </w:p>
        </w:tc>
        <w:tc>
          <w:tcPr>
            <w:tcW w:w="1025" w:type="dxa"/>
            <w:tcBorders>
              <w:top w:val="single" w:sz="4" w:space="0" w:color="auto"/>
              <w:bottom w:val="single" w:sz="4" w:space="0" w:color="auto"/>
              <w:right w:val="single" w:sz="4" w:space="0" w:color="auto"/>
            </w:tcBorders>
            <w:vAlign w:val="center"/>
          </w:tcPr>
          <w:p w:rsidR="002B3332" w:rsidRPr="00093624" w:rsidRDefault="00F27E5D" w:rsidP="00952D56">
            <w:pPr>
              <w:suppressAutoHyphens w:val="0"/>
              <w:jc w:val="center"/>
            </w:pPr>
            <w:r>
              <w:t>106,0</w:t>
            </w:r>
          </w:p>
        </w:tc>
      </w:tr>
    </w:tbl>
    <w:p w:rsidR="00D17B71" w:rsidRDefault="00D17B71">
      <w:pPr>
        <w:rPr>
          <w:sz w:val="28"/>
          <w:szCs w:val="28"/>
        </w:rPr>
      </w:pPr>
    </w:p>
    <w:p w:rsidR="00F27E5D" w:rsidRDefault="00F27E5D">
      <w:pPr>
        <w:rPr>
          <w:sz w:val="28"/>
          <w:szCs w:val="28"/>
        </w:rPr>
      </w:pPr>
    </w:p>
    <w:p w:rsidR="00F27E5D" w:rsidRPr="00F27E5D" w:rsidRDefault="00F27E5D" w:rsidP="00F27E5D">
      <w:pPr>
        <w:ind w:left="1560"/>
        <w:rPr>
          <w:sz w:val="28"/>
          <w:szCs w:val="28"/>
        </w:rPr>
      </w:pPr>
      <w:r w:rsidRPr="00F27E5D">
        <w:lastRenderedPageBreak/>
        <w:pict>
          <v:shape id="_x0000_i1028" type="#_x0000_t75" style="width:339pt;height:187pt">
            <v:imagedata r:id="rId12" o:title=""/>
          </v:shape>
        </w:pict>
      </w:r>
    </w:p>
    <w:p w:rsidR="002B3332" w:rsidRPr="00B86443" w:rsidRDefault="002B3332" w:rsidP="00A66D7C">
      <w:pPr>
        <w:jc w:val="right"/>
        <w:rPr>
          <w:b/>
        </w:rPr>
      </w:pPr>
      <w:r w:rsidRPr="00B86443">
        <w:rPr>
          <w:b/>
        </w:rPr>
        <w:t>Таблица № 9</w:t>
      </w:r>
    </w:p>
    <w:p w:rsidR="002B3332" w:rsidRPr="00B86443" w:rsidRDefault="002B3332" w:rsidP="00012204">
      <w:pPr>
        <w:jc w:val="right"/>
        <w:rPr>
          <w:b/>
        </w:rPr>
      </w:pPr>
      <w:r w:rsidRPr="00B86443">
        <w:rPr>
          <w:b/>
        </w:rPr>
        <w:t>Платные услуги, оказываемые населению</w:t>
      </w:r>
    </w:p>
    <w:p w:rsidR="002B3332" w:rsidRPr="00B86443" w:rsidRDefault="002B3332">
      <w:pPr>
        <w:jc w:val="center"/>
        <w:rPr>
          <w:b/>
        </w:rPr>
      </w:pPr>
    </w:p>
    <w:tbl>
      <w:tblPr>
        <w:tblW w:w="0" w:type="auto"/>
        <w:tblInd w:w="-10" w:type="dxa"/>
        <w:tblLayout w:type="fixed"/>
        <w:tblLook w:val="0000"/>
      </w:tblPr>
      <w:tblGrid>
        <w:gridCol w:w="6768"/>
        <w:gridCol w:w="1440"/>
        <w:gridCol w:w="1383"/>
      </w:tblGrid>
      <w:tr w:rsidR="002B3332" w:rsidRPr="00093624">
        <w:tc>
          <w:tcPr>
            <w:tcW w:w="6768" w:type="dxa"/>
            <w:tcBorders>
              <w:top w:val="single" w:sz="4" w:space="0" w:color="000000"/>
              <w:left w:val="single" w:sz="4" w:space="0" w:color="000000"/>
              <w:bottom w:val="single" w:sz="4" w:space="0" w:color="000000"/>
            </w:tcBorders>
          </w:tcPr>
          <w:p w:rsidR="002B3332" w:rsidRPr="00093624" w:rsidRDefault="002B3332">
            <w:pPr>
              <w:snapToGrid w:val="0"/>
              <w:jc w:val="both"/>
            </w:pPr>
          </w:p>
        </w:tc>
        <w:tc>
          <w:tcPr>
            <w:tcW w:w="1440"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2006г.</w:t>
            </w:r>
          </w:p>
        </w:tc>
        <w:tc>
          <w:tcPr>
            <w:tcW w:w="1383" w:type="dxa"/>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pPr>
            <w:r w:rsidRPr="00093624">
              <w:t>2007г.</w:t>
            </w:r>
          </w:p>
        </w:tc>
      </w:tr>
      <w:tr w:rsidR="002B3332" w:rsidRPr="00093624">
        <w:tc>
          <w:tcPr>
            <w:tcW w:w="6768"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Платные услуги населению, тыс. руб.</w:t>
            </w:r>
          </w:p>
        </w:tc>
        <w:tc>
          <w:tcPr>
            <w:tcW w:w="1440"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48882,0</w:t>
            </w:r>
          </w:p>
        </w:tc>
        <w:tc>
          <w:tcPr>
            <w:tcW w:w="1383" w:type="dxa"/>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pPr>
            <w:r w:rsidRPr="00093624">
              <w:t>59402,0</w:t>
            </w:r>
          </w:p>
        </w:tc>
      </w:tr>
      <w:tr w:rsidR="002B3332" w:rsidRPr="00093624">
        <w:tc>
          <w:tcPr>
            <w:tcW w:w="6768"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 xml:space="preserve">Платные услуги  населению в % к предыдущему году  </w:t>
            </w:r>
          </w:p>
        </w:tc>
        <w:tc>
          <w:tcPr>
            <w:tcW w:w="1440"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98,0</w:t>
            </w:r>
          </w:p>
        </w:tc>
        <w:tc>
          <w:tcPr>
            <w:tcW w:w="1383" w:type="dxa"/>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pPr>
            <w:r w:rsidRPr="00093624">
              <w:t>106,0</w:t>
            </w:r>
          </w:p>
        </w:tc>
      </w:tr>
      <w:tr w:rsidR="002B3332" w:rsidRPr="00093624">
        <w:tc>
          <w:tcPr>
            <w:tcW w:w="6768"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Платные услуги населению в расчете на душу населения, руб.</w:t>
            </w:r>
          </w:p>
        </w:tc>
        <w:tc>
          <w:tcPr>
            <w:tcW w:w="1440"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3195,0</w:t>
            </w:r>
          </w:p>
        </w:tc>
        <w:tc>
          <w:tcPr>
            <w:tcW w:w="1383" w:type="dxa"/>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pPr>
            <w:r w:rsidRPr="00093624">
              <w:t>3934,0</w:t>
            </w:r>
          </w:p>
        </w:tc>
      </w:tr>
    </w:tbl>
    <w:p w:rsidR="002B3332" w:rsidRPr="00093624" w:rsidRDefault="002B3332">
      <w:pPr>
        <w:jc w:val="both"/>
        <w:rPr>
          <w:b/>
          <w:sz w:val="28"/>
          <w:szCs w:val="28"/>
        </w:rPr>
      </w:pPr>
      <w:r w:rsidRPr="00093624">
        <w:rPr>
          <w:b/>
          <w:sz w:val="28"/>
          <w:szCs w:val="28"/>
        </w:rPr>
        <w:tab/>
      </w:r>
    </w:p>
    <w:p w:rsidR="002B3332" w:rsidRPr="001A2B15" w:rsidRDefault="002B3332" w:rsidP="00D14C68">
      <w:pPr>
        <w:ind w:firstLine="709"/>
        <w:jc w:val="both"/>
      </w:pPr>
      <w:r w:rsidRPr="001A2B15">
        <w:t>Дислокация торговой сети позволяет охватить торговым обслуживанием все население района. В целях расширения ассортимента, реализуемых строительных материалов, открыты новые торговые точки «Стройматериалы», «Домовой», «777», «Престиж»,  кото</w:t>
      </w:r>
      <w:r w:rsidR="00EB6947" w:rsidRPr="001A2B15">
        <w:t>рые в полном объеме удовлетворяю</w:t>
      </w:r>
      <w:r w:rsidRPr="001A2B15">
        <w:t xml:space="preserve">т спрос покупателей. </w:t>
      </w:r>
      <w:r w:rsidRPr="001A2B15">
        <w:tab/>
        <w:t>Продолжает расти спрос на услуги общественного питания. По состоянию на 01.01.09г. в районе постоянно работает 3 точки общественного питания.</w:t>
      </w:r>
    </w:p>
    <w:p w:rsidR="002B3332" w:rsidRPr="001A2B15" w:rsidRDefault="002B3332">
      <w:pPr>
        <w:jc w:val="both"/>
      </w:pPr>
      <w:r w:rsidRPr="001A2B15">
        <w:tab/>
        <w:t>В целом за период 2000-2008 года оборот розничной торговли увеличился в 1,2 раза, платных услуг в 1,2 раза, оборот общественного питания в 2,4 раза.</w:t>
      </w:r>
    </w:p>
    <w:p w:rsidR="00492485" w:rsidRPr="001A2B15" w:rsidRDefault="00492485" w:rsidP="00734F3F">
      <w:pPr>
        <w:jc w:val="center"/>
        <w:rPr>
          <w:b/>
        </w:rPr>
      </w:pPr>
    </w:p>
    <w:p w:rsidR="00734F3F" w:rsidRPr="001A2B15" w:rsidRDefault="00492485" w:rsidP="00734F3F">
      <w:pPr>
        <w:jc w:val="center"/>
        <w:rPr>
          <w:b/>
        </w:rPr>
      </w:pPr>
      <w:r w:rsidRPr="001A2B15">
        <w:rPr>
          <w:b/>
        </w:rPr>
        <w:t xml:space="preserve">2.6. </w:t>
      </w:r>
      <w:r w:rsidR="00734F3F" w:rsidRPr="001A2B15">
        <w:rPr>
          <w:b/>
        </w:rPr>
        <w:t>Транспортная инфраструктура</w:t>
      </w:r>
    </w:p>
    <w:p w:rsidR="00734F3F" w:rsidRPr="001A2B15" w:rsidRDefault="00734F3F" w:rsidP="00734F3F">
      <w:pPr>
        <w:jc w:val="center"/>
        <w:rPr>
          <w:b/>
        </w:rPr>
      </w:pPr>
    </w:p>
    <w:p w:rsidR="00734F3F" w:rsidRPr="001A2B15" w:rsidRDefault="00734F3F" w:rsidP="00734F3F">
      <w:pPr>
        <w:jc w:val="both"/>
      </w:pPr>
      <w:r w:rsidRPr="001A2B15">
        <w:tab/>
        <w:t>Одним из важнейших факторов развития экономики района является транспортная инфраструктура, представленная автомобильным, железнодорожным, трубопроводным видами транспорта.</w:t>
      </w:r>
    </w:p>
    <w:p w:rsidR="00734F3F" w:rsidRPr="001A2B15" w:rsidRDefault="00734F3F" w:rsidP="00734F3F">
      <w:pPr>
        <w:jc w:val="both"/>
      </w:pPr>
      <w:r w:rsidRPr="001A2B15">
        <w:tab/>
        <w:t xml:space="preserve">По территории района проходит железнодорожная  магистраль «Самара-Саратов», магистральные нефтепровод, газопровод, аммиакопровод. </w:t>
      </w:r>
    </w:p>
    <w:p w:rsidR="00734F3F" w:rsidRPr="001A2B15" w:rsidRDefault="00734F3F" w:rsidP="00734F3F">
      <w:pPr>
        <w:jc w:val="both"/>
      </w:pPr>
      <w:r w:rsidRPr="001A2B15">
        <w:tab/>
        <w:t xml:space="preserve">Дорожное хозяйство Хворостянского района – это сеть автомобильных дорог общего пользования. Общая протяженность автомобильных дорог общего пользования составила </w:t>
      </w:r>
      <w:smartTag w:uri="urn:schemas-microsoft-com:office:smarttags" w:element="metricconverter">
        <w:smartTagPr>
          <w:attr w:name="ProductID" w:val="477,4 км"/>
        </w:smartTagPr>
        <w:r w:rsidRPr="001A2B15">
          <w:t>477,4 км</w:t>
        </w:r>
      </w:smartTag>
      <w:r w:rsidRPr="001A2B15">
        <w:t>, в том числе:</w:t>
      </w:r>
    </w:p>
    <w:p w:rsidR="0067238A" w:rsidRPr="001A2B15" w:rsidRDefault="00734F3F" w:rsidP="000B126F">
      <w:pPr>
        <w:numPr>
          <w:ilvl w:val="0"/>
          <w:numId w:val="38"/>
        </w:numPr>
        <w:jc w:val="both"/>
      </w:pPr>
      <w:r w:rsidRPr="001A2B15">
        <w:t xml:space="preserve">регионального или межмуниципального значения – </w:t>
      </w:r>
      <w:smartTag w:uri="urn:schemas-microsoft-com:office:smarttags" w:element="metricconverter">
        <w:smartTagPr>
          <w:attr w:name="ProductID" w:val="229,7 км"/>
        </w:smartTagPr>
        <w:r w:rsidRPr="001A2B15">
          <w:t>229,7 км</w:t>
        </w:r>
      </w:smartTag>
      <w:r w:rsidRPr="001A2B15">
        <w:t xml:space="preserve">, из них с твердым покрытием – </w:t>
      </w:r>
      <w:smartTag w:uri="urn:schemas-microsoft-com:office:smarttags" w:element="metricconverter">
        <w:smartTagPr>
          <w:attr w:name="ProductID" w:val="229,7 км"/>
        </w:smartTagPr>
        <w:r w:rsidRPr="001A2B15">
          <w:t>229,7 км</w:t>
        </w:r>
      </w:smartTag>
      <w:r w:rsidRPr="001A2B15">
        <w:t>;</w:t>
      </w:r>
    </w:p>
    <w:p w:rsidR="00734F3F" w:rsidRPr="001A2B15" w:rsidRDefault="00734F3F" w:rsidP="000B126F">
      <w:pPr>
        <w:numPr>
          <w:ilvl w:val="0"/>
          <w:numId w:val="38"/>
        </w:numPr>
        <w:jc w:val="both"/>
      </w:pPr>
      <w:r w:rsidRPr="001A2B15">
        <w:t xml:space="preserve"> местного значения – </w:t>
      </w:r>
      <w:smartTag w:uri="urn:schemas-microsoft-com:office:smarttags" w:element="metricconverter">
        <w:smartTagPr>
          <w:attr w:name="ProductID" w:val="247,7 км"/>
        </w:smartTagPr>
        <w:r w:rsidRPr="001A2B15">
          <w:t>247,7 км</w:t>
        </w:r>
      </w:smartTag>
      <w:r w:rsidRPr="001A2B15">
        <w:t xml:space="preserve">, из них с твердым покрытием – </w:t>
      </w:r>
      <w:smartTag w:uri="urn:schemas-microsoft-com:office:smarttags" w:element="metricconverter">
        <w:smartTagPr>
          <w:attr w:name="ProductID" w:val="124,9 км"/>
        </w:smartTagPr>
        <w:r w:rsidRPr="001A2B15">
          <w:t>124,9 км</w:t>
        </w:r>
      </w:smartTag>
      <w:r w:rsidRPr="001A2B15">
        <w:t>.</w:t>
      </w:r>
    </w:p>
    <w:p w:rsidR="00734F3F" w:rsidRPr="001A2B15" w:rsidRDefault="00734F3F" w:rsidP="00734F3F">
      <w:pPr>
        <w:jc w:val="both"/>
      </w:pPr>
      <w:r w:rsidRPr="001A2B15">
        <w:tab/>
        <w:t xml:space="preserve">Все 27 населенных пунктов связаны  дорогами с твердым покрытием. </w:t>
      </w:r>
    </w:p>
    <w:p w:rsidR="00734F3F" w:rsidRPr="001A2B15" w:rsidRDefault="00734F3F" w:rsidP="00734F3F">
      <w:pPr>
        <w:ind w:firstLine="709"/>
        <w:jc w:val="both"/>
      </w:pPr>
      <w:r w:rsidRPr="001A2B15">
        <w:t xml:space="preserve">Густота автомобильных дорог общего пользования с </w:t>
      </w:r>
      <w:r w:rsidRPr="001A2B15">
        <w:rPr>
          <w:spacing w:val="-10"/>
        </w:rPr>
        <w:t xml:space="preserve">твердым покрытием на одну тысячу квадратных километров составляет </w:t>
      </w:r>
      <w:smartTag w:uri="urn:schemas-microsoft-com:office:smarttags" w:element="metricconverter">
        <w:smartTagPr>
          <w:attr w:name="ProductID" w:val="192,2 км"/>
        </w:smartTagPr>
        <w:r w:rsidRPr="001A2B15">
          <w:rPr>
            <w:spacing w:val="-10"/>
          </w:rPr>
          <w:t>192,2 км</w:t>
        </w:r>
      </w:smartTag>
      <w:r w:rsidRPr="001A2B15">
        <w:rPr>
          <w:spacing w:val="-10"/>
        </w:rPr>
        <w:t>, что выше областного показателя (</w:t>
      </w:r>
      <w:smartTag w:uri="urn:schemas-microsoft-com:office:smarttags" w:element="metricconverter">
        <w:smartTagPr>
          <w:attr w:name="ProductID" w:val="142 км"/>
        </w:smartTagPr>
        <w:r w:rsidRPr="001A2B15">
          <w:rPr>
            <w:spacing w:val="-10"/>
          </w:rPr>
          <w:t>142 км</w:t>
        </w:r>
      </w:smartTag>
      <w:r w:rsidRPr="001A2B15">
        <w:rPr>
          <w:spacing w:val="-10"/>
        </w:rPr>
        <w:t>).</w:t>
      </w:r>
      <w:r w:rsidRPr="001A2B15">
        <w:t xml:space="preserve"> </w:t>
      </w:r>
    </w:p>
    <w:p w:rsidR="00734F3F" w:rsidRPr="001A2B15" w:rsidRDefault="00734F3F" w:rsidP="00734F3F">
      <w:pPr>
        <w:ind w:firstLine="709"/>
        <w:jc w:val="both"/>
      </w:pPr>
      <w:r w:rsidRPr="001A2B15">
        <w:rPr>
          <w:spacing w:val="-10"/>
        </w:rPr>
        <w:t xml:space="preserve">Плотность автомобильных дорог с твердым покрытием составляет около </w:t>
      </w:r>
      <w:smartTag w:uri="urn:schemas-microsoft-com:office:smarttags" w:element="metricconverter">
        <w:smartTagPr>
          <w:attr w:name="ProductID" w:val="23,6 км"/>
        </w:smartTagPr>
        <w:r w:rsidRPr="001A2B15">
          <w:rPr>
            <w:spacing w:val="-10"/>
          </w:rPr>
          <w:t>23,6</w:t>
        </w:r>
        <w:r w:rsidRPr="001A2B15">
          <w:t xml:space="preserve"> км</w:t>
        </w:r>
      </w:smartTag>
      <w:r w:rsidRPr="001A2B15">
        <w:t xml:space="preserve"> на одну тысячу жителей.</w:t>
      </w:r>
    </w:p>
    <w:p w:rsidR="0067238A" w:rsidRPr="001A2B15" w:rsidRDefault="00734F3F" w:rsidP="00734F3F">
      <w:pPr>
        <w:jc w:val="both"/>
      </w:pPr>
      <w:r w:rsidRPr="001A2B15">
        <w:tab/>
        <w:t xml:space="preserve">В районе имеется одно муниципальное пассажирское предприятие (МУП «Уют»), занимающееся перевозками пассажиров. На балансе предприятия находится  7 автобусов и 2 спецмашины. В </w:t>
      </w:r>
      <w:smartTag w:uri="urn:schemas-microsoft-com:office:smarttags" w:element="metricconverter">
        <w:smartTagPr>
          <w:attr w:name="ProductID" w:val="2008 г"/>
        </w:smartTagPr>
        <w:r w:rsidRPr="001A2B15">
          <w:t>2008 г</w:t>
        </w:r>
      </w:smartTag>
      <w:r w:rsidRPr="001A2B15">
        <w:t xml:space="preserve">. выполнено 1056 тыс. пассажиро/км. Кроме того, перевозкой </w:t>
      </w:r>
      <w:r w:rsidRPr="001A2B15">
        <w:lastRenderedPageBreak/>
        <w:t xml:space="preserve">пассажиров занимается 2  индивидуальных предпринимателя. Маршрутная сеть пассажироперевозок состоит из 9 маршрутов и составляет </w:t>
      </w:r>
      <w:smartTag w:uri="urn:schemas-microsoft-com:office:smarttags" w:element="metricconverter">
        <w:smartTagPr>
          <w:attr w:name="ProductID" w:val="334 км"/>
        </w:smartTagPr>
        <w:r w:rsidRPr="001A2B15">
          <w:t>334 км</w:t>
        </w:r>
      </w:smartTag>
      <w:r w:rsidRPr="001A2B15">
        <w:t xml:space="preserve">. </w:t>
      </w:r>
    </w:p>
    <w:p w:rsidR="0067238A" w:rsidRPr="001A2B15" w:rsidRDefault="00734F3F" w:rsidP="0067238A">
      <w:pPr>
        <w:ind w:firstLine="567"/>
        <w:jc w:val="both"/>
      </w:pPr>
      <w:r w:rsidRPr="001A2B15">
        <w:t>Грузоперевозками занимаются 11 индивидуальных предпринимателей.</w:t>
      </w:r>
    </w:p>
    <w:p w:rsidR="00734F3F" w:rsidRPr="001A2B15" w:rsidRDefault="00734F3F" w:rsidP="0067238A">
      <w:pPr>
        <w:ind w:firstLine="567"/>
        <w:jc w:val="both"/>
      </w:pPr>
      <w:r w:rsidRPr="001A2B15">
        <w:t xml:space="preserve">На начало </w:t>
      </w:r>
      <w:smartTag w:uri="urn:schemas-microsoft-com:office:smarttags" w:element="metricconverter">
        <w:smartTagPr>
          <w:attr w:name="ProductID" w:val="2009 г"/>
        </w:smartTagPr>
        <w:r w:rsidRPr="001A2B15">
          <w:t>2009 г</w:t>
        </w:r>
      </w:smartTag>
      <w:r w:rsidRPr="001A2B15">
        <w:t>. в районе насчитывается 4490 ед. транспортных средств, из них грузовые автомобили 885 ед. автобусы 47 ед. легковые автомобили 3558 ед.</w:t>
      </w:r>
    </w:p>
    <w:p w:rsidR="00734F3F" w:rsidRPr="001A2B15" w:rsidRDefault="00734F3F" w:rsidP="00734F3F">
      <w:pPr>
        <w:jc w:val="both"/>
      </w:pPr>
    </w:p>
    <w:p w:rsidR="00734F3F" w:rsidRPr="001A2B15" w:rsidRDefault="00492485" w:rsidP="00734F3F">
      <w:pPr>
        <w:jc w:val="center"/>
        <w:rPr>
          <w:b/>
        </w:rPr>
      </w:pPr>
      <w:r w:rsidRPr="001A2B15">
        <w:rPr>
          <w:b/>
        </w:rPr>
        <w:t xml:space="preserve">2.7. </w:t>
      </w:r>
      <w:r w:rsidR="00734F3F" w:rsidRPr="001A2B15">
        <w:rPr>
          <w:b/>
        </w:rPr>
        <w:t>Телекоммуникационная инфраструктура</w:t>
      </w:r>
    </w:p>
    <w:p w:rsidR="00734F3F" w:rsidRPr="001A2B15" w:rsidRDefault="00734F3F" w:rsidP="00734F3F"/>
    <w:p w:rsidR="00734F3F" w:rsidRPr="001A2B15" w:rsidRDefault="00734F3F" w:rsidP="00734F3F">
      <w:pPr>
        <w:ind w:firstLine="540"/>
        <w:jc w:val="both"/>
      </w:pPr>
      <w:r w:rsidRPr="001A2B15">
        <w:tab/>
        <w:t>Одним из вопросов местного значения, находящихся в ведении районных органов местного самоуправления, также является создание условий для обеспечения поселений услугами связи.</w:t>
      </w:r>
    </w:p>
    <w:p w:rsidR="00734F3F" w:rsidRPr="001A2B15" w:rsidRDefault="00734F3F" w:rsidP="00734F3F">
      <w:pPr>
        <w:ind w:firstLine="540"/>
        <w:jc w:val="both"/>
      </w:pPr>
      <w:r w:rsidRPr="001A2B15">
        <w:t xml:space="preserve">Услуги связи в районе предоставляются  двумя предприятиями связи общего пользования и операторами мобильной связи. Услуги междугородной и международной телефонной связи предоставляют Хворостянский узел электросвязи Самарского филиала ОАО «ВолгаТелеком» и операторы мобильной связи: «Смартс», «Мегафон», «Биллайн», услугами которых пользуется порядка 8 тысяч абонентов.   </w:t>
      </w:r>
    </w:p>
    <w:p w:rsidR="00734F3F" w:rsidRPr="001A2B15" w:rsidRDefault="00734F3F" w:rsidP="00734F3F">
      <w:pPr>
        <w:ind w:firstLine="540"/>
        <w:jc w:val="both"/>
      </w:pPr>
      <w:r w:rsidRPr="001A2B15">
        <w:t xml:space="preserve">В районе насчитывается 13 телефонных станций на 4,5 тыс. номеров. </w:t>
      </w:r>
    </w:p>
    <w:p w:rsidR="00734F3F" w:rsidRPr="001A2B15" w:rsidRDefault="00734F3F" w:rsidP="00734F3F">
      <w:pPr>
        <w:ind w:firstLine="540"/>
        <w:jc w:val="both"/>
      </w:pPr>
      <w:r w:rsidRPr="001A2B15">
        <w:t>Ежегодно растет количество пользователей сети Интернет - по состоянию на 1 января 2009 года - 601.</w:t>
      </w:r>
    </w:p>
    <w:p w:rsidR="006F2DF9" w:rsidRPr="001A2B15" w:rsidRDefault="00734F3F" w:rsidP="00734F3F">
      <w:pPr>
        <w:ind w:firstLine="540"/>
        <w:jc w:val="both"/>
      </w:pPr>
      <w:r w:rsidRPr="001A2B15">
        <w:t xml:space="preserve">В прогнозируемом периоде продолжится положительная динамика роста объемов оказания услуг в сфере связи. Насыщение рынка сотовой связи обуславливает постепенное замедление темпов роста по сравнению с предыдущими годами, при этом увеличение объема услуг связи ожидается, в основном, за счет развития и распространения информационных технологий, в том числе доступа в сеть Интернет. </w:t>
      </w:r>
    </w:p>
    <w:p w:rsidR="00734F3F" w:rsidRPr="001A2B15" w:rsidRDefault="00734F3F" w:rsidP="00734F3F">
      <w:pPr>
        <w:ind w:firstLine="540"/>
        <w:jc w:val="both"/>
      </w:pPr>
      <w:r w:rsidRPr="001A2B15">
        <w:t>Ежегодные темпы прироста общего объема услуг связи в 2010-2012 годы ожидаются в среднем на уровне 6-8%.  Доля услуг связи населению в общем объеме услуг предприятий связи составляет 100%. Телефонизированы все 27 населенных пунктов Хворостянского района. 100% охват населения телевизионным вещанием, 4 канала имеют уверенный прием.</w:t>
      </w:r>
    </w:p>
    <w:p w:rsidR="00734F3F" w:rsidRPr="001A2B15" w:rsidRDefault="00734F3F" w:rsidP="006F2DF9">
      <w:pPr>
        <w:ind w:firstLine="567"/>
        <w:jc w:val="both"/>
      </w:pPr>
      <w:r w:rsidRPr="001A2B15">
        <w:t xml:space="preserve">Развиваются технологии, внедряются новые виды связи. Проведена  работа по развитию средств связи. Это выполнение национальных проектов «Образование» - подключение образовательных учреждений к доступу Интернет по технологии ADSL. </w:t>
      </w:r>
    </w:p>
    <w:p w:rsidR="00734F3F" w:rsidRPr="001A2B15" w:rsidRDefault="00734F3F" w:rsidP="006F2DF9">
      <w:pPr>
        <w:ind w:firstLine="567"/>
        <w:jc w:val="both"/>
      </w:pPr>
      <w:r w:rsidRPr="001A2B15">
        <w:t>В сфере деятельности Хворостянского филиала почтовой связи преобладают традиционные услуги: выплаты  пенсий и пособий, пересылка письменной корреспонденции, распространение и доставка печатных изданий, пересылка почтовых переводов и бандеролей, «экспресс-почта», курьерская почта и переводы денежных средств. Кроме того, оказываются услуги по распространению товаров народного потребления, оплате коммунальных услуг, услуг связи для населения, погашение кредитов физических лиц  в различные банковские структуры.</w:t>
      </w:r>
    </w:p>
    <w:p w:rsidR="00072CE3" w:rsidRPr="001A2B15" w:rsidRDefault="00734F3F" w:rsidP="00072CE3">
      <w:pPr>
        <w:ind w:firstLine="567"/>
        <w:jc w:val="both"/>
      </w:pPr>
      <w:r w:rsidRPr="001A2B15">
        <w:t>Доставка пенсий и пособий является значимой услугой, особенно для пользователей в сельской местности.</w:t>
      </w:r>
    </w:p>
    <w:p w:rsidR="00734F3F" w:rsidRPr="001A2B15" w:rsidRDefault="00734F3F" w:rsidP="00072CE3">
      <w:pPr>
        <w:ind w:firstLine="567"/>
        <w:jc w:val="both"/>
      </w:pPr>
      <w:r w:rsidRPr="001A2B15">
        <w:t>К концу двадцатого столетия изменения в жизни общества, связанные с внедрением и развитием  инфокоммуникационных технологий и Интернета, привели к появлению концепции «информационного общества», предполагающей использование научно-технической и другой информации в экономике, науке, образовании, культуре и социальной сфере в качестве главного фактора их развития.</w:t>
      </w:r>
    </w:p>
    <w:p w:rsidR="00205DB6" w:rsidRPr="001A2B15" w:rsidRDefault="00205DB6" w:rsidP="00734F3F">
      <w:pPr>
        <w:jc w:val="both"/>
      </w:pPr>
    </w:p>
    <w:p w:rsidR="00734F3F" w:rsidRPr="001A2B15" w:rsidRDefault="00205DB6" w:rsidP="00734F3F">
      <w:pPr>
        <w:ind w:firstLine="708"/>
        <w:jc w:val="center"/>
      </w:pPr>
      <w:r w:rsidRPr="001A2B15">
        <w:rPr>
          <w:b/>
        </w:rPr>
        <w:t xml:space="preserve">2.8. </w:t>
      </w:r>
      <w:r w:rsidR="00734F3F" w:rsidRPr="001A2B15">
        <w:rPr>
          <w:b/>
        </w:rPr>
        <w:t>Жилищно-коммунальное хозяйство</w:t>
      </w:r>
      <w:r w:rsidR="00734F3F" w:rsidRPr="001A2B15">
        <w:t>.</w:t>
      </w:r>
    </w:p>
    <w:p w:rsidR="00734F3F" w:rsidRPr="001A2B15" w:rsidRDefault="00734F3F" w:rsidP="00734F3F">
      <w:pPr>
        <w:ind w:firstLine="708"/>
        <w:jc w:val="center"/>
      </w:pPr>
    </w:p>
    <w:p w:rsidR="00A0437E" w:rsidRPr="00845F12" w:rsidRDefault="00734F3F" w:rsidP="00A0437E">
      <w:pPr>
        <w:ind w:firstLine="491"/>
        <w:jc w:val="both"/>
      </w:pPr>
      <w:r w:rsidRPr="001A2B15">
        <w:t>Общая площадь всего жилищного фонда</w:t>
      </w:r>
      <w:r w:rsidR="00A0437E" w:rsidRPr="001A2B15">
        <w:t xml:space="preserve"> </w:t>
      </w:r>
      <w:r w:rsidRPr="001A2B15">
        <w:t xml:space="preserve"> </w:t>
      </w:r>
      <w:r w:rsidR="00072CE3" w:rsidRPr="001A2B15">
        <w:t xml:space="preserve">составляет </w:t>
      </w:r>
      <w:r w:rsidR="00A0437E" w:rsidRPr="001A2B15">
        <w:t>343,7</w:t>
      </w:r>
      <w:r w:rsidR="00A0437E" w:rsidRPr="001A2B15">
        <w:rPr>
          <w:b/>
        </w:rPr>
        <w:t xml:space="preserve"> </w:t>
      </w:r>
      <w:r w:rsidRPr="001A2B15">
        <w:t>тыс. кв.м. Обеспеченность общей площадью ж</w:t>
      </w:r>
      <w:r w:rsidR="00A0437E" w:rsidRPr="001A2B15">
        <w:t>илого помещения на 1 жителя 22,8</w:t>
      </w:r>
      <w:r w:rsidRPr="001A2B15">
        <w:t xml:space="preserve"> кв.м</w:t>
      </w:r>
      <w:r w:rsidRPr="00845F12">
        <w:t xml:space="preserve">. </w:t>
      </w:r>
      <w:r w:rsidR="00A0437E" w:rsidRPr="00845F12">
        <w:t>В муниципальном образовании теплоснабжением объектов социальной сферы и населения занято 15 центральных и 47 индивидуальных котельных</w:t>
      </w:r>
      <w:r w:rsidRPr="00845F12">
        <w:t xml:space="preserve">, используемое топливо - газ. </w:t>
      </w:r>
    </w:p>
    <w:p w:rsidR="00A0437E" w:rsidRPr="00845F12" w:rsidRDefault="00734F3F" w:rsidP="00A0437E">
      <w:pPr>
        <w:ind w:firstLine="491"/>
        <w:jc w:val="both"/>
      </w:pPr>
      <w:r w:rsidRPr="00845F12">
        <w:lastRenderedPageBreak/>
        <w:t xml:space="preserve">Протяженность теплотрасс в двухтрубном исчислении </w:t>
      </w:r>
      <w:smartTag w:uri="urn:schemas-microsoft-com:office:smarttags" w:element="metricconverter">
        <w:smartTagPr>
          <w:attr w:name="ProductID" w:val="16,6 км"/>
        </w:smartTagPr>
        <w:r w:rsidRPr="00845F12">
          <w:t>16,6 км</w:t>
        </w:r>
      </w:smartTag>
      <w:r w:rsidRPr="00845F12">
        <w:t xml:space="preserve">, уличной водопроводной сети </w:t>
      </w:r>
      <w:smartTag w:uri="urn:schemas-microsoft-com:office:smarttags" w:element="metricconverter">
        <w:smartTagPr>
          <w:attr w:name="ProductID" w:val="170,6 км"/>
        </w:smartTagPr>
        <w:r w:rsidRPr="00845F12">
          <w:t>170,6 км</w:t>
        </w:r>
      </w:smartTag>
      <w:r w:rsidRPr="00845F12">
        <w:t xml:space="preserve">, уличная канализационная сеть </w:t>
      </w:r>
      <w:smartTag w:uri="urn:schemas-microsoft-com:office:smarttags" w:element="metricconverter">
        <w:smartTagPr>
          <w:attr w:name="ProductID" w:val="16,5 км"/>
        </w:smartTagPr>
        <w:r w:rsidRPr="00845F12">
          <w:t>16,5 км</w:t>
        </w:r>
      </w:smartTag>
      <w:r w:rsidRPr="00845F12">
        <w:t>.</w:t>
      </w:r>
      <w:r w:rsidR="00A0437E" w:rsidRPr="00845F12">
        <w:t xml:space="preserve">         </w:t>
      </w:r>
    </w:p>
    <w:p w:rsidR="00A0437E" w:rsidRPr="00845F12" w:rsidRDefault="00A0437E" w:rsidP="00A0437E">
      <w:pPr>
        <w:ind w:firstLine="491"/>
        <w:jc w:val="both"/>
      </w:pPr>
      <w:r w:rsidRPr="00845F12">
        <w:t xml:space="preserve">    Протяженность ветхих водопроводных сетей составляет - </w:t>
      </w:r>
      <w:smartTag w:uri="urn:schemas-microsoft-com:office:smarttags" w:element="metricconverter">
        <w:smartTagPr>
          <w:attr w:name="ProductID" w:val="34,3 км"/>
        </w:smartTagPr>
        <w:r w:rsidRPr="00845F12">
          <w:t>34,3 км</w:t>
        </w:r>
      </w:smartTag>
      <w:r w:rsidRPr="00845F12">
        <w:t xml:space="preserve">., ветхих канализационных сетей - </w:t>
      </w:r>
      <w:smartTag w:uri="urn:schemas-microsoft-com:office:smarttags" w:element="metricconverter">
        <w:smartTagPr>
          <w:attr w:name="ProductID" w:val="3 км"/>
        </w:smartTagPr>
        <w:r w:rsidRPr="00845F12">
          <w:t>3 км</w:t>
        </w:r>
      </w:smartTag>
      <w:r w:rsidRPr="00845F12">
        <w:t xml:space="preserve">., ветхих тепловых сетей – </w:t>
      </w:r>
      <w:smartTag w:uri="urn:schemas-microsoft-com:office:smarttags" w:element="metricconverter">
        <w:smartTagPr>
          <w:attr w:name="ProductID" w:val="2,2 км"/>
        </w:smartTagPr>
        <w:r w:rsidRPr="00845F12">
          <w:t>2,2 км</w:t>
        </w:r>
      </w:smartTag>
      <w:r w:rsidRPr="00845F12">
        <w:t>.</w:t>
      </w:r>
    </w:p>
    <w:p w:rsidR="004C4CA6" w:rsidRPr="001A2B15" w:rsidRDefault="004C4CA6">
      <w:pPr>
        <w:rPr>
          <w:b/>
        </w:rPr>
      </w:pPr>
    </w:p>
    <w:p w:rsidR="002B3332" w:rsidRPr="001A2B15" w:rsidRDefault="00FA2609" w:rsidP="00E8647B">
      <w:pPr>
        <w:jc w:val="center"/>
        <w:rPr>
          <w:b/>
        </w:rPr>
      </w:pPr>
      <w:r w:rsidRPr="001A2B15">
        <w:rPr>
          <w:b/>
        </w:rPr>
        <w:t>2.</w:t>
      </w:r>
      <w:r w:rsidR="00205DB6" w:rsidRPr="001A2B15">
        <w:rPr>
          <w:b/>
        </w:rPr>
        <w:t>9</w:t>
      </w:r>
      <w:r w:rsidRPr="001A2B15">
        <w:rPr>
          <w:b/>
        </w:rPr>
        <w:t xml:space="preserve">. </w:t>
      </w:r>
      <w:r w:rsidR="002B3332" w:rsidRPr="001A2B15">
        <w:rPr>
          <w:b/>
        </w:rPr>
        <w:t>Образование.</w:t>
      </w:r>
    </w:p>
    <w:p w:rsidR="002B3332" w:rsidRPr="001A2B15" w:rsidRDefault="002B3332" w:rsidP="00124D36">
      <w:pPr>
        <w:rPr>
          <w:b/>
        </w:rPr>
      </w:pPr>
    </w:p>
    <w:p w:rsidR="00E83F9D" w:rsidRPr="001A2B15" w:rsidRDefault="00E83F9D" w:rsidP="00E83F9D">
      <w:pPr>
        <w:shd w:val="clear" w:color="auto" w:fill="FFFFFF"/>
        <w:spacing w:before="5"/>
        <w:ind w:left="5" w:right="10" w:firstLine="706"/>
        <w:jc w:val="both"/>
        <w:rPr>
          <w:spacing w:val="2"/>
        </w:rPr>
      </w:pPr>
      <w:r w:rsidRPr="001A2B15">
        <w:t xml:space="preserve">На территории района по состоянию на 01.01.2009 года числится 40 общеобразовательных учреждений, из них 21 школа, 14 детских садов, 3 учреждения дополнительного образования, </w:t>
      </w:r>
      <w:r w:rsidRPr="001A2B15">
        <w:rPr>
          <w:spacing w:val="1"/>
        </w:rPr>
        <w:t>ПУ-75 им. Юрия Рябова, центр психолого-медико-социального сопровождения.</w:t>
      </w:r>
    </w:p>
    <w:p w:rsidR="00E83F9D" w:rsidRPr="001A2B15" w:rsidRDefault="00E83F9D" w:rsidP="00E83F9D">
      <w:pPr>
        <w:ind w:firstLine="708"/>
        <w:jc w:val="both"/>
      </w:pPr>
      <w:r w:rsidRPr="001A2B15">
        <w:t>Численность детей посещающих дошкольные учреждения 613 человек, школы – 1706 человек, профессиональное училище – 230. В учреждениях дополнительного образования занято 1865 детей и подростков.</w:t>
      </w:r>
    </w:p>
    <w:p w:rsidR="00E83F9D" w:rsidRPr="001A2B15" w:rsidRDefault="00E83F9D" w:rsidP="00E83F9D">
      <w:pPr>
        <w:ind w:firstLine="708"/>
        <w:jc w:val="both"/>
      </w:pPr>
      <w:r w:rsidRPr="001A2B15">
        <w:t>Уровень охвата детей в возрасте от 1 до 6 лет дошкольными образовательными учреждениями в Хворостянском районе сложился 74%, (по Самарской области – 71%, по России – 57,6%).</w:t>
      </w:r>
    </w:p>
    <w:p w:rsidR="00E83F9D" w:rsidRPr="001A2B15" w:rsidRDefault="00E83F9D" w:rsidP="00E83F9D">
      <w:pPr>
        <w:ind w:firstLine="708"/>
        <w:jc w:val="both"/>
      </w:pPr>
      <w:r w:rsidRPr="001A2B15">
        <w:t>Уровень охвата детей в возрасте до 15 лет обязательным основным сложился 100%.</w:t>
      </w:r>
    </w:p>
    <w:p w:rsidR="00E83F9D" w:rsidRPr="001A2B15" w:rsidRDefault="00E83F9D" w:rsidP="00E83F9D">
      <w:pPr>
        <w:ind w:firstLine="708"/>
        <w:jc w:val="both"/>
      </w:pPr>
      <w:r w:rsidRPr="001A2B15">
        <w:t>Для организации подвоза учащихся используется 14 школьных автобусов. Достаточно высокий уровень образования подтверждается результатами единого государственного экзамена.</w:t>
      </w:r>
    </w:p>
    <w:p w:rsidR="00E83F9D" w:rsidRPr="001A2B15" w:rsidRDefault="00E83F9D" w:rsidP="00E83F9D">
      <w:pPr>
        <w:shd w:val="clear" w:color="auto" w:fill="FFFFFF"/>
        <w:tabs>
          <w:tab w:val="left" w:pos="6379"/>
        </w:tabs>
        <w:ind w:right="24" w:firstLine="706"/>
        <w:jc w:val="both"/>
        <w:rPr>
          <w:spacing w:val="-6"/>
        </w:rPr>
      </w:pPr>
      <w:r w:rsidRPr="001A2B15">
        <w:t xml:space="preserve">На сегодняшний день в школах района имеется 157 компьютеров, 11 мультимедийных </w:t>
      </w:r>
      <w:r w:rsidRPr="001A2B15">
        <w:rPr>
          <w:spacing w:val="-1"/>
        </w:rPr>
        <w:t xml:space="preserve">проекторов, 4 интерактивных доски. Все школы подключены к сети Интернет. Это способствует активному внедрению информационно-коммуникационных технологий в учебно-воспитательный </w:t>
      </w:r>
      <w:r w:rsidRPr="001A2B15">
        <w:rPr>
          <w:spacing w:val="-6"/>
        </w:rPr>
        <w:t xml:space="preserve">процесс. </w:t>
      </w:r>
    </w:p>
    <w:p w:rsidR="002B3332" w:rsidRPr="001A2B15" w:rsidRDefault="002B3332">
      <w:pPr>
        <w:ind w:firstLine="708"/>
        <w:jc w:val="both"/>
      </w:pPr>
      <w:r w:rsidRPr="001A2B15">
        <w:t>В последние года в России проводятся реформы системы образования, основным итогом которых становится создание многообразия видов образовательных учреждений и форм получения образования.</w:t>
      </w:r>
    </w:p>
    <w:p w:rsidR="002B3332" w:rsidRPr="001A2B15" w:rsidRDefault="002B3332" w:rsidP="00D86C54">
      <w:pPr>
        <w:ind w:firstLine="567"/>
        <w:jc w:val="both"/>
      </w:pPr>
      <w:r w:rsidRPr="001A2B15">
        <w:t>Массовой формой оказания помощи семье в образовании и воспитании нового поколения являются дошкольные образовательные учреждения. С 2000-2008 годы происходило сокращение количества детей в детских садах. Это объясняется в основном демографическими факторами.</w:t>
      </w:r>
    </w:p>
    <w:p w:rsidR="002B3332" w:rsidRPr="001A2B15" w:rsidRDefault="002B3332" w:rsidP="0055241D">
      <w:pPr>
        <w:ind w:firstLine="567"/>
        <w:jc w:val="both"/>
      </w:pPr>
      <w:r w:rsidRPr="001A2B15">
        <w:t>В общем образовании также прослеживается тенденция сокращения численности обучающих</w:t>
      </w:r>
      <w:r w:rsidR="00D86C54" w:rsidRPr="001A2B15">
        <w:t>ся общеобразовательных школ</w:t>
      </w:r>
      <w:r w:rsidRPr="001A2B15">
        <w:t>.</w:t>
      </w:r>
    </w:p>
    <w:p w:rsidR="002B3332" w:rsidRPr="001A2B15" w:rsidRDefault="002B3332" w:rsidP="00F80234">
      <w:pPr>
        <w:pStyle w:val="af5"/>
        <w:ind w:firstLine="567"/>
        <w:jc w:val="both"/>
      </w:pPr>
      <w:r w:rsidRPr="001A2B15">
        <w:t xml:space="preserve">Несмотря на финансовые трудности, в 2008 году на укрепление материально-технической базы образовательных учреждений, поддержку лучших педагогов, поддержку талантливой молодёжи муниципалитетом было выделено 3003,0 тыс. руб. </w:t>
      </w:r>
    </w:p>
    <w:p w:rsidR="00A6700D" w:rsidRPr="001A2B15" w:rsidRDefault="00A6700D">
      <w:pPr>
        <w:jc w:val="both"/>
      </w:pPr>
    </w:p>
    <w:p w:rsidR="002B3332" w:rsidRPr="001A2B15" w:rsidRDefault="00205DB6" w:rsidP="00E8647B">
      <w:pPr>
        <w:jc w:val="center"/>
        <w:rPr>
          <w:b/>
        </w:rPr>
      </w:pPr>
      <w:r w:rsidRPr="001A2B15">
        <w:rPr>
          <w:b/>
        </w:rPr>
        <w:t>2.10</w:t>
      </w:r>
      <w:r w:rsidR="00FA2609" w:rsidRPr="001A2B15">
        <w:rPr>
          <w:b/>
        </w:rPr>
        <w:t xml:space="preserve">. </w:t>
      </w:r>
      <w:r w:rsidR="002B3332" w:rsidRPr="001A2B15">
        <w:rPr>
          <w:b/>
        </w:rPr>
        <w:t>Здравоохранение.</w:t>
      </w:r>
    </w:p>
    <w:p w:rsidR="0067470D" w:rsidRPr="001A2B15" w:rsidRDefault="0067470D" w:rsidP="00E8647B">
      <w:pPr>
        <w:jc w:val="center"/>
        <w:rPr>
          <w:b/>
        </w:rPr>
      </w:pPr>
    </w:p>
    <w:p w:rsidR="0067470D" w:rsidRPr="001A2B15" w:rsidRDefault="0067470D" w:rsidP="0067470D">
      <w:pPr>
        <w:ind w:firstLine="567"/>
        <w:jc w:val="both"/>
      </w:pPr>
      <w:r w:rsidRPr="001A2B15">
        <w:t>Самым важным и дорогим в жизни каждого человека всегда было, есть и будет здоровье и долголетие. Здоровье человека является к тому же одним из показателей развития района, поэтому для районной администрации создание необходимых условий для поддержания и охраны здоровья хворостянцев является важнейшей стратегической задачей.</w:t>
      </w:r>
    </w:p>
    <w:p w:rsidR="0067470D" w:rsidRPr="001A2B15" w:rsidRDefault="0067470D" w:rsidP="00361B1C">
      <w:pPr>
        <w:ind w:firstLine="567"/>
        <w:jc w:val="both"/>
      </w:pPr>
      <w:r w:rsidRPr="001A2B15">
        <w:t xml:space="preserve">Муниципальное здравоохранение района представлено МУ – Хворостянская </w:t>
      </w:r>
      <w:r w:rsidR="00CC447E" w:rsidRPr="001A2B15">
        <w:t>«</w:t>
      </w:r>
      <w:r w:rsidRPr="001A2B15">
        <w:t>Центральная районная больница</w:t>
      </w:r>
      <w:r w:rsidR="00CC447E" w:rsidRPr="001A2B15">
        <w:t>»</w:t>
      </w:r>
      <w:r w:rsidRPr="001A2B15">
        <w:t xml:space="preserve"> – </w:t>
      </w:r>
      <w:r w:rsidR="0055241D" w:rsidRPr="001A2B15">
        <w:t xml:space="preserve">это </w:t>
      </w:r>
      <w:r w:rsidRPr="001A2B15">
        <w:t>современное лечебное учреждение с развитой сетью служб, оснащенное необходимой современной лечебно-диагностической аппаратурой.</w:t>
      </w:r>
    </w:p>
    <w:p w:rsidR="0067470D" w:rsidRPr="001A2B15" w:rsidRDefault="0067470D" w:rsidP="00361B1C">
      <w:pPr>
        <w:suppressAutoHyphens w:val="0"/>
        <w:ind w:firstLine="567"/>
        <w:jc w:val="both"/>
      </w:pPr>
      <w:r w:rsidRPr="001A2B15">
        <w:t>В структуру ЦРБ входят</w:t>
      </w:r>
      <w:r w:rsidRPr="001A2B15">
        <w:rPr>
          <w:lang w:val="en-US"/>
        </w:rPr>
        <w:t>:</w:t>
      </w:r>
    </w:p>
    <w:p w:rsidR="0067470D" w:rsidRPr="001A2B15" w:rsidRDefault="0067470D" w:rsidP="000B126F">
      <w:pPr>
        <w:numPr>
          <w:ilvl w:val="0"/>
          <w:numId w:val="37"/>
        </w:numPr>
        <w:suppressAutoHyphens w:val="0"/>
        <w:jc w:val="both"/>
      </w:pPr>
      <w:r w:rsidRPr="001A2B15">
        <w:t>центральная районная</w:t>
      </w:r>
      <w:r w:rsidR="00A61D39" w:rsidRPr="001A2B15">
        <w:t xml:space="preserve"> больница на 100 коек (включая М</w:t>
      </w:r>
      <w:r w:rsidRPr="001A2B15">
        <w:t>асленниковское отделение);</w:t>
      </w:r>
    </w:p>
    <w:p w:rsidR="0067470D" w:rsidRPr="001A2B15" w:rsidRDefault="0067470D" w:rsidP="000B126F">
      <w:pPr>
        <w:numPr>
          <w:ilvl w:val="0"/>
          <w:numId w:val="37"/>
        </w:numPr>
        <w:suppressAutoHyphens w:val="0"/>
        <w:jc w:val="both"/>
      </w:pPr>
      <w:r w:rsidRPr="001A2B15">
        <w:t>поликлиника на 400 посещений в смену;</w:t>
      </w:r>
    </w:p>
    <w:p w:rsidR="0067470D" w:rsidRPr="001A2B15" w:rsidRDefault="0067470D" w:rsidP="000B126F">
      <w:pPr>
        <w:numPr>
          <w:ilvl w:val="0"/>
          <w:numId w:val="37"/>
        </w:numPr>
        <w:suppressAutoHyphens w:val="0"/>
        <w:jc w:val="both"/>
      </w:pPr>
      <w:r w:rsidRPr="001A2B15">
        <w:t>5 офисов ВОП;</w:t>
      </w:r>
    </w:p>
    <w:p w:rsidR="0067470D" w:rsidRPr="001A2B15" w:rsidRDefault="0067470D" w:rsidP="000B126F">
      <w:pPr>
        <w:numPr>
          <w:ilvl w:val="0"/>
          <w:numId w:val="37"/>
        </w:numPr>
        <w:suppressAutoHyphens w:val="0"/>
        <w:jc w:val="both"/>
      </w:pPr>
      <w:r w:rsidRPr="001A2B15">
        <w:lastRenderedPageBreak/>
        <w:t>14 фельдшерско-акушерских пунктов.</w:t>
      </w:r>
    </w:p>
    <w:p w:rsidR="00CD5DBA" w:rsidRPr="001A2B15" w:rsidRDefault="0067470D" w:rsidP="00A0437E">
      <w:pPr>
        <w:suppressAutoHyphens w:val="0"/>
        <w:ind w:firstLine="567"/>
        <w:jc w:val="both"/>
      </w:pPr>
      <w:r w:rsidRPr="001A2B15">
        <w:t>В здравоохранении района работают 239 чел</w:t>
      </w:r>
      <w:r w:rsidR="00CC447E" w:rsidRPr="001A2B15">
        <w:t>овек</w:t>
      </w:r>
      <w:r w:rsidRPr="001A2B15">
        <w:t>, из них 33 врача и 113 медицинских работников среднего звена. Обеспеченность врачами на 10 000 населения составляет 22,2</w:t>
      </w:r>
      <w:r w:rsidR="00C10EA1" w:rsidRPr="001A2B15">
        <w:t>%</w:t>
      </w:r>
      <w:r w:rsidRPr="001A2B15">
        <w:t>.</w:t>
      </w:r>
    </w:p>
    <w:tbl>
      <w:tblPr>
        <w:tblW w:w="9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65"/>
        <w:gridCol w:w="826"/>
        <w:gridCol w:w="826"/>
        <w:gridCol w:w="825"/>
        <w:gridCol w:w="825"/>
        <w:gridCol w:w="825"/>
        <w:gridCol w:w="825"/>
        <w:gridCol w:w="825"/>
        <w:gridCol w:w="825"/>
        <w:gridCol w:w="825"/>
      </w:tblGrid>
      <w:tr w:rsidR="00CD5DBA" w:rsidRPr="00CE7FF0">
        <w:tc>
          <w:tcPr>
            <w:tcW w:w="2665" w:type="dxa"/>
          </w:tcPr>
          <w:p w:rsidR="00CD5DBA" w:rsidRPr="00CE7FF0" w:rsidRDefault="00CD5DBA" w:rsidP="0037496F">
            <w:pPr>
              <w:jc w:val="center"/>
            </w:pPr>
          </w:p>
        </w:tc>
        <w:tc>
          <w:tcPr>
            <w:tcW w:w="851" w:type="dxa"/>
          </w:tcPr>
          <w:p w:rsidR="00CD5DBA" w:rsidRPr="00CE7FF0" w:rsidRDefault="00CD5DBA" w:rsidP="0037496F">
            <w:pPr>
              <w:jc w:val="center"/>
            </w:pPr>
            <w:r>
              <w:t>2000</w:t>
            </w:r>
          </w:p>
        </w:tc>
        <w:tc>
          <w:tcPr>
            <w:tcW w:w="851" w:type="dxa"/>
          </w:tcPr>
          <w:p w:rsidR="00CD5DBA" w:rsidRPr="00CE7FF0" w:rsidRDefault="00CD5DBA" w:rsidP="0037496F">
            <w:pPr>
              <w:jc w:val="center"/>
            </w:pPr>
            <w:r>
              <w:t>2001</w:t>
            </w:r>
          </w:p>
        </w:tc>
        <w:tc>
          <w:tcPr>
            <w:tcW w:w="851" w:type="dxa"/>
          </w:tcPr>
          <w:p w:rsidR="00CD5DBA" w:rsidRPr="00CE7FF0" w:rsidRDefault="00CD5DBA" w:rsidP="0037496F">
            <w:pPr>
              <w:jc w:val="center"/>
            </w:pPr>
            <w:r>
              <w:t>2002</w:t>
            </w:r>
          </w:p>
        </w:tc>
        <w:tc>
          <w:tcPr>
            <w:tcW w:w="851" w:type="dxa"/>
          </w:tcPr>
          <w:p w:rsidR="00CD5DBA" w:rsidRPr="00CE7FF0" w:rsidRDefault="00CD5DBA" w:rsidP="0037496F">
            <w:pPr>
              <w:jc w:val="center"/>
            </w:pPr>
            <w:r>
              <w:t>2003</w:t>
            </w:r>
          </w:p>
        </w:tc>
        <w:tc>
          <w:tcPr>
            <w:tcW w:w="851" w:type="dxa"/>
          </w:tcPr>
          <w:p w:rsidR="00CD5DBA" w:rsidRPr="00CE7FF0" w:rsidRDefault="00CD5DBA" w:rsidP="0037496F">
            <w:pPr>
              <w:jc w:val="center"/>
            </w:pPr>
            <w:r>
              <w:t>2004</w:t>
            </w:r>
          </w:p>
        </w:tc>
        <w:tc>
          <w:tcPr>
            <w:tcW w:w="851" w:type="dxa"/>
          </w:tcPr>
          <w:p w:rsidR="00CD5DBA" w:rsidRPr="00CE7FF0" w:rsidRDefault="00CD5DBA" w:rsidP="0037496F">
            <w:pPr>
              <w:jc w:val="center"/>
            </w:pPr>
            <w:r>
              <w:t>2005</w:t>
            </w:r>
          </w:p>
        </w:tc>
        <w:tc>
          <w:tcPr>
            <w:tcW w:w="851" w:type="dxa"/>
          </w:tcPr>
          <w:p w:rsidR="00CD5DBA" w:rsidRDefault="00CD5DBA" w:rsidP="0037496F">
            <w:pPr>
              <w:jc w:val="center"/>
            </w:pPr>
            <w:r>
              <w:t>2006</w:t>
            </w:r>
          </w:p>
        </w:tc>
        <w:tc>
          <w:tcPr>
            <w:tcW w:w="851" w:type="dxa"/>
          </w:tcPr>
          <w:p w:rsidR="00CD5DBA" w:rsidRDefault="00CD5DBA" w:rsidP="0037496F">
            <w:pPr>
              <w:jc w:val="center"/>
            </w:pPr>
            <w:r>
              <w:t>2007</w:t>
            </w:r>
          </w:p>
        </w:tc>
        <w:tc>
          <w:tcPr>
            <w:tcW w:w="851" w:type="dxa"/>
          </w:tcPr>
          <w:p w:rsidR="00CD5DBA" w:rsidRDefault="00CD5DBA" w:rsidP="0037496F">
            <w:pPr>
              <w:jc w:val="center"/>
            </w:pPr>
            <w:r>
              <w:t>2008</w:t>
            </w:r>
          </w:p>
        </w:tc>
      </w:tr>
      <w:tr w:rsidR="00CD5DBA" w:rsidRPr="00CE7FF0">
        <w:tc>
          <w:tcPr>
            <w:tcW w:w="2665" w:type="dxa"/>
          </w:tcPr>
          <w:p w:rsidR="00CD5DBA" w:rsidRDefault="00CD5DBA" w:rsidP="0037496F">
            <w:r>
              <w:t>Численность врачей всех специальностей:</w:t>
            </w:r>
          </w:p>
          <w:p w:rsidR="00CD5DBA" w:rsidRDefault="00CD5DBA" w:rsidP="0037496F">
            <w:r>
              <w:t>- всего, человек</w:t>
            </w:r>
          </w:p>
          <w:p w:rsidR="00CD5DBA" w:rsidRPr="00CE7FF0" w:rsidRDefault="00CD5DBA" w:rsidP="0037496F">
            <w:r>
              <w:t>- на 10000 человек населения</w:t>
            </w:r>
          </w:p>
        </w:tc>
        <w:tc>
          <w:tcPr>
            <w:tcW w:w="851" w:type="dxa"/>
          </w:tcPr>
          <w:p w:rsidR="00CD5DBA" w:rsidRDefault="00CD5DBA" w:rsidP="0037496F">
            <w:pPr>
              <w:jc w:val="center"/>
            </w:pPr>
          </w:p>
          <w:p w:rsidR="00CD5DBA" w:rsidRDefault="00CD5DBA" w:rsidP="0037496F">
            <w:pPr>
              <w:jc w:val="center"/>
            </w:pPr>
          </w:p>
          <w:p w:rsidR="00CD5DBA" w:rsidRDefault="00CD5DBA" w:rsidP="0037496F">
            <w:pPr>
              <w:jc w:val="center"/>
            </w:pPr>
            <w:r>
              <w:t>31</w:t>
            </w:r>
          </w:p>
          <w:p w:rsidR="00CD5DBA" w:rsidRDefault="00CD5DBA" w:rsidP="0037496F">
            <w:pPr>
              <w:jc w:val="center"/>
            </w:pPr>
          </w:p>
          <w:p w:rsidR="00CD5DBA" w:rsidRDefault="00CD5DBA" w:rsidP="0037496F">
            <w:pPr>
              <w:jc w:val="center"/>
            </w:pPr>
            <w:r>
              <w:t>18,9</w:t>
            </w:r>
          </w:p>
        </w:tc>
        <w:tc>
          <w:tcPr>
            <w:tcW w:w="851" w:type="dxa"/>
          </w:tcPr>
          <w:p w:rsidR="00CD5DBA" w:rsidRDefault="00CD5DBA" w:rsidP="0037496F">
            <w:pPr>
              <w:jc w:val="center"/>
            </w:pPr>
          </w:p>
          <w:p w:rsidR="00CD5DBA" w:rsidRDefault="00CD5DBA" w:rsidP="0037496F">
            <w:pPr>
              <w:jc w:val="center"/>
            </w:pPr>
          </w:p>
          <w:p w:rsidR="00CD5DBA" w:rsidRDefault="00CD5DBA" w:rsidP="0037496F">
            <w:pPr>
              <w:jc w:val="center"/>
            </w:pPr>
            <w:r>
              <w:t>29</w:t>
            </w:r>
          </w:p>
          <w:p w:rsidR="00CD5DBA" w:rsidRDefault="00CD5DBA" w:rsidP="0037496F">
            <w:pPr>
              <w:jc w:val="center"/>
            </w:pPr>
          </w:p>
          <w:p w:rsidR="00CD5DBA" w:rsidRDefault="00CD5DBA" w:rsidP="0037496F">
            <w:pPr>
              <w:jc w:val="center"/>
            </w:pPr>
            <w:r>
              <w:t>17,9</w:t>
            </w:r>
          </w:p>
        </w:tc>
        <w:tc>
          <w:tcPr>
            <w:tcW w:w="851" w:type="dxa"/>
          </w:tcPr>
          <w:p w:rsidR="00CD5DBA" w:rsidRDefault="00CD5DBA" w:rsidP="0037496F">
            <w:pPr>
              <w:jc w:val="center"/>
            </w:pPr>
          </w:p>
          <w:p w:rsidR="00CD5DBA" w:rsidRDefault="00CD5DBA" w:rsidP="0037496F">
            <w:pPr>
              <w:jc w:val="center"/>
            </w:pPr>
          </w:p>
          <w:p w:rsidR="00CD5DBA" w:rsidRDefault="00CD5DBA" w:rsidP="0037496F">
            <w:pPr>
              <w:jc w:val="center"/>
            </w:pPr>
            <w:r>
              <w:t>31</w:t>
            </w:r>
          </w:p>
          <w:p w:rsidR="00CD5DBA" w:rsidRDefault="00CD5DBA" w:rsidP="0037496F">
            <w:pPr>
              <w:jc w:val="center"/>
            </w:pPr>
          </w:p>
          <w:p w:rsidR="00CD5DBA" w:rsidRDefault="00CD5DBA" w:rsidP="0037496F">
            <w:pPr>
              <w:jc w:val="center"/>
            </w:pPr>
            <w:r>
              <w:t>19,3</w:t>
            </w:r>
          </w:p>
        </w:tc>
        <w:tc>
          <w:tcPr>
            <w:tcW w:w="851" w:type="dxa"/>
          </w:tcPr>
          <w:p w:rsidR="00CD5DBA" w:rsidRDefault="00CD5DBA" w:rsidP="0037496F">
            <w:pPr>
              <w:jc w:val="center"/>
            </w:pPr>
          </w:p>
          <w:p w:rsidR="00CD5DBA" w:rsidRDefault="00CD5DBA" w:rsidP="0037496F">
            <w:pPr>
              <w:jc w:val="center"/>
            </w:pPr>
          </w:p>
          <w:p w:rsidR="00CD5DBA" w:rsidRDefault="00CD5DBA" w:rsidP="0037496F">
            <w:pPr>
              <w:jc w:val="center"/>
            </w:pPr>
            <w:r>
              <w:t>31</w:t>
            </w:r>
          </w:p>
          <w:p w:rsidR="00CD5DBA" w:rsidRDefault="00CD5DBA" w:rsidP="0037496F">
            <w:pPr>
              <w:jc w:val="center"/>
            </w:pPr>
          </w:p>
          <w:p w:rsidR="00CD5DBA" w:rsidRDefault="00CD5DBA" w:rsidP="0037496F">
            <w:pPr>
              <w:jc w:val="center"/>
            </w:pPr>
            <w:r>
              <w:t>19,5</w:t>
            </w:r>
          </w:p>
        </w:tc>
        <w:tc>
          <w:tcPr>
            <w:tcW w:w="851" w:type="dxa"/>
          </w:tcPr>
          <w:p w:rsidR="00CD5DBA" w:rsidRDefault="00CD5DBA" w:rsidP="0037496F">
            <w:pPr>
              <w:jc w:val="center"/>
            </w:pPr>
          </w:p>
          <w:p w:rsidR="00CD5DBA" w:rsidRDefault="00CD5DBA" w:rsidP="0037496F">
            <w:pPr>
              <w:jc w:val="center"/>
            </w:pPr>
          </w:p>
          <w:p w:rsidR="00CD5DBA" w:rsidRDefault="00CD5DBA" w:rsidP="0037496F">
            <w:pPr>
              <w:jc w:val="center"/>
            </w:pPr>
            <w:r>
              <w:t>32</w:t>
            </w:r>
          </w:p>
          <w:p w:rsidR="00CD5DBA" w:rsidRDefault="00CD5DBA" w:rsidP="0037496F">
            <w:pPr>
              <w:jc w:val="center"/>
            </w:pPr>
          </w:p>
          <w:p w:rsidR="00CD5DBA" w:rsidRDefault="00CD5DBA" w:rsidP="0037496F">
            <w:pPr>
              <w:jc w:val="center"/>
            </w:pPr>
            <w:r>
              <w:t>20,5</w:t>
            </w:r>
          </w:p>
        </w:tc>
        <w:tc>
          <w:tcPr>
            <w:tcW w:w="851" w:type="dxa"/>
          </w:tcPr>
          <w:p w:rsidR="00CD5DBA" w:rsidRDefault="00CD5DBA" w:rsidP="0037496F">
            <w:pPr>
              <w:jc w:val="center"/>
            </w:pPr>
          </w:p>
          <w:p w:rsidR="00CD5DBA" w:rsidRDefault="00CD5DBA" w:rsidP="0037496F">
            <w:pPr>
              <w:jc w:val="center"/>
            </w:pPr>
          </w:p>
          <w:p w:rsidR="00CD5DBA" w:rsidRDefault="00CD5DBA" w:rsidP="0037496F">
            <w:pPr>
              <w:jc w:val="center"/>
            </w:pPr>
            <w:r>
              <w:t>28</w:t>
            </w:r>
          </w:p>
          <w:p w:rsidR="00CD5DBA" w:rsidRDefault="00CD5DBA" w:rsidP="0037496F">
            <w:pPr>
              <w:jc w:val="center"/>
            </w:pPr>
          </w:p>
          <w:p w:rsidR="00CD5DBA" w:rsidRDefault="00CD5DBA" w:rsidP="0037496F">
            <w:pPr>
              <w:jc w:val="center"/>
            </w:pPr>
            <w:r>
              <w:t>18,2</w:t>
            </w:r>
          </w:p>
        </w:tc>
        <w:tc>
          <w:tcPr>
            <w:tcW w:w="851" w:type="dxa"/>
          </w:tcPr>
          <w:p w:rsidR="00CD5DBA" w:rsidRDefault="00CD5DBA" w:rsidP="0037496F">
            <w:pPr>
              <w:jc w:val="center"/>
            </w:pPr>
          </w:p>
          <w:p w:rsidR="00CD5DBA" w:rsidRDefault="00CD5DBA" w:rsidP="0037496F">
            <w:pPr>
              <w:jc w:val="center"/>
            </w:pPr>
          </w:p>
          <w:p w:rsidR="00CD5DBA" w:rsidRDefault="00CD5DBA" w:rsidP="0037496F">
            <w:pPr>
              <w:jc w:val="center"/>
            </w:pPr>
            <w:r>
              <w:t>32</w:t>
            </w:r>
          </w:p>
          <w:p w:rsidR="00CD5DBA" w:rsidRDefault="00CD5DBA" w:rsidP="0037496F">
            <w:pPr>
              <w:jc w:val="center"/>
            </w:pPr>
          </w:p>
          <w:p w:rsidR="00CD5DBA" w:rsidRDefault="00CD5DBA" w:rsidP="0037496F">
            <w:pPr>
              <w:jc w:val="center"/>
            </w:pPr>
            <w:r>
              <w:t>21,1</w:t>
            </w:r>
          </w:p>
        </w:tc>
        <w:tc>
          <w:tcPr>
            <w:tcW w:w="851" w:type="dxa"/>
          </w:tcPr>
          <w:p w:rsidR="00CD5DBA" w:rsidRDefault="00CD5DBA" w:rsidP="0037496F">
            <w:pPr>
              <w:jc w:val="center"/>
            </w:pPr>
          </w:p>
          <w:p w:rsidR="00CD5DBA" w:rsidRDefault="00CD5DBA" w:rsidP="0037496F">
            <w:pPr>
              <w:jc w:val="center"/>
            </w:pPr>
          </w:p>
          <w:p w:rsidR="00CD5DBA" w:rsidRDefault="00CD5DBA" w:rsidP="0037496F">
            <w:pPr>
              <w:jc w:val="center"/>
            </w:pPr>
            <w:r>
              <w:t>34</w:t>
            </w:r>
          </w:p>
          <w:p w:rsidR="00CD5DBA" w:rsidRDefault="00CD5DBA" w:rsidP="0037496F">
            <w:pPr>
              <w:jc w:val="center"/>
            </w:pPr>
          </w:p>
          <w:p w:rsidR="00CD5DBA" w:rsidRDefault="00CD5DBA" w:rsidP="0037496F">
            <w:pPr>
              <w:jc w:val="center"/>
            </w:pPr>
            <w:r>
              <w:t>22,6</w:t>
            </w:r>
          </w:p>
        </w:tc>
        <w:tc>
          <w:tcPr>
            <w:tcW w:w="851" w:type="dxa"/>
          </w:tcPr>
          <w:p w:rsidR="00CD5DBA" w:rsidRDefault="00CD5DBA" w:rsidP="0037496F">
            <w:pPr>
              <w:jc w:val="center"/>
            </w:pPr>
          </w:p>
          <w:p w:rsidR="00CD5DBA" w:rsidRDefault="00CD5DBA" w:rsidP="0037496F">
            <w:pPr>
              <w:jc w:val="center"/>
            </w:pPr>
          </w:p>
          <w:p w:rsidR="00CD5DBA" w:rsidRDefault="00CD5DBA" w:rsidP="0037496F">
            <w:pPr>
              <w:jc w:val="center"/>
            </w:pPr>
            <w:r>
              <w:t>33</w:t>
            </w:r>
          </w:p>
          <w:p w:rsidR="00CD5DBA" w:rsidRDefault="00CD5DBA" w:rsidP="0037496F">
            <w:pPr>
              <w:jc w:val="center"/>
            </w:pPr>
          </w:p>
          <w:p w:rsidR="00CD5DBA" w:rsidRDefault="00CD5DBA" w:rsidP="0037496F">
            <w:pPr>
              <w:jc w:val="center"/>
            </w:pPr>
            <w:r>
              <w:t>22,2</w:t>
            </w:r>
          </w:p>
        </w:tc>
      </w:tr>
    </w:tbl>
    <w:p w:rsidR="004C2F39" w:rsidRPr="00C04E69" w:rsidRDefault="004C2F39" w:rsidP="00C04E69">
      <w:pPr>
        <w:shd w:val="clear" w:color="auto" w:fill="FFFFFF"/>
        <w:tabs>
          <w:tab w:val="left" w:pos="6379"/>
        </w:tabs>
        <w:ind w:right="24" w:firstLine="706"/>
        <w:jc w:val="both"/>
        <w:rPr>
          <w:sz w:val="28"/>
          <w:szCs w:val="28"/>
        </w:rPr>
      </w:pPr>
    </w:p>
    <w:p w:rsidR="00C04E69" w:rsidRPr="001A2B15" w:rsidRDefault="00C04E69" w:rsidP="00C04E69">
      <w:pPr>
        <w:shd w:val="clear" w:color="auto" w:fill="FFFFFF"/>
        <w:tabs>
          <w:tab w:val="left" w:pos="6379"/>
        </w:tabs>
        <w:ind w:right="24" w:firstLine="706"/>
        <w:jc w:val="both"/>
      </w:pPr>
      <w:r w:rsidRPr="001A2B15">
        <w:t xml:space="preserve">Укомплектованность врачами составляет 100%. Планомерно проводится учеба кадров. </w:t>
      </w:r>
    </w:p>
    <w:p w:rsidR="00C04E69" w:rsidRPr="001A2B15" w:rsidRDefault="00C04E69" w:rsidP="00C04E69">
      <w:pPr>
        <w:ind w:firstLine="709"/>
        <w:jc w:val="both"/>
      </w:pPr>
      <w:r w:rsidRPr="001A2B15">
        <w:t>В 2008 году на здравоохранение района запланированный консолидированный бюджет (16 497, тыс. руб.) исполнен на 98,7%,  что составляет 16283,2 тыс. руб. В том числе средства муниципального бюджета составили  11205,2 тыс. руб.</w:t>
      </w:r>
    </w:p>
    <w:p w:rsidR="00C04E69" w:rsidRPr="001A2B15" w:rsidRDefault="00C04E69" w:rsidP="00C04E69">
      <w:pPr>
        <w:ind w:firstLine="709"/>
        <w:jc w:val="both"/>
      </w:pPr>
      <w:r w:rsidRPr="001A2B15">
        <w:t>Флюорографическими обследованиями охвачено 85% населения (при нормативе 78%)</w:t>
      </w:r>
      <w:r w:rsidR="00AC3597" w:rsidRPr="001A2B15">
        <w:t>. П</w:t>
      </w:r>
      <w:r w:rsidRPr="001A2B15">
        <w:t>ередвижн</w:t>
      </w:r>
      <w:r w:rsidR="00AC3597" w:rsidRPr="001A2B15">
        <w:t>ой</w:t>
      </w:r>
      <w:r w:rsidRPr="001A2B15">
        <w:t xml:space="preserve"> флюор</w:t>
      </w:r>
      <w:r w:rsidR="00AC3597" w:rsidRPr="001A2B15">
        <w:t>о</w:t>
      </w:r>
      <w:r w:rsidRPr="001A2B15">
        <w:t>граф</w:t>
      </w:r>
      <w:r w:rsidR="00AC3597" w:rsidRPr="001A2B15">
        <w:t>ической установкой выполняется более 2 тыс. обследований ежегодно</w:t>
      </w:r>
      <w:r w:rsidRPr="001A2B15">
        <w:t>.</w:t>
      </w:r>
    </w:p>
    <w:p w:rsidR="00C04E69" w:rsidRPr="001A2B15" w:rsidRDefault="00C04E69" w:rsidP="000211AE">
      <w:pPr>
        <w:ind w:firstLine="709"/>
        <w:jc w:val="both"/>
      </w:pPr>
      <w:r w:rsidRPr="001A2B15">
        <w:t xml:space="preserve">На должном уровне проведена вакцинация новорождённых в акушерском отделении, туберкулинодиагностика у подростков. </w:t>
      </w:r>
    </w:p>
    <w:p w:rsidR="00C04E69" w:rsidRPr="001A2B15" w:rsidRDefault="00C04E69" w:rsidP="00C04E69">
      <w:pPr>
        <w:ind w:firstLine="709"/>
        <w:jc w:val="both"/>
      </w:pPr>
      <w:r w:rsidRPr="001A2B15">
        <w:t xml:space="preserve">Продолжается активная реализация национального проекта «Здоровье». На 100% проведены дополнительная диспансеризация и углублённые медицинские осмотры, выполнены планы национального календаря прививок и  дополнительной иммунизации. </w:t>
      </w:r>
    </w:p>
    <w:p w:rsidR="00C04E69" w:rsidRPr="001A2B15" w:rsidRDefault="00C04E69" w:rsidP="00C04E69">
      <w:pPr>
        <w:ind w:firstLine="709"/>
        <w:jc w:val="both"/>
      </w:pPr>
      <w:r w:rsidRPr="001A2B15">
        <w:t xml:space="preserve">Успешно внедряются новые технологии и методики обследования, лечения и реабилитации больных. </w:t>
      </w:r>
    </w:p>
    <w:p w:rsidR="00C04E69" w:rsidRPr="001A2B15" w:rsidRDefault="00C04E69" w:rsidP="00C04E69">
      <w:pPr>
        <w:ind w:firstLine="709"/>
        <w:jc w:val="both"/>
      </w:pPr>
      <w:r w:rsidRPr="001A2B15">
        <w:t xml:space="preserve">Медикаментозное обеспечение в стационарах ЦРБ стабильное и бесплатное. В аптеке ЦРБ имеется запас медикаментов и изделий медицинского назначения согласно формуляру. </w:t>
      </w:r>
    </w:p>
    <w:p w:rsidR="00C04E69" w:rsidRPr="001A2B15" w:rsidRDefault="00C04E69" w:rsidP="00C04E69">
      <w:pPr>
        <w:ind w:firstLine="709"/>
        <w:jc w:val="both"/>
      </w:pPr>
      <w:r w:rsidRPr="001A2B15">
        <w:t>Амбулаторно-поликлиническая служба ЦРБ выполнила программу госгарантий на 77,3%. Число посещений на одного жителя в год составило 6,2 при нормативе 7,7.</w:t>
      </w:r>
    </w:p>
    <w:p w:rsidR="00CF7172" w:rsidRPr="001A2B15" w:rsidRDefault="00CF7172" w:rsidP="00116F7B">
      <w:pPr>
        <w:ind w:firstLine="567"/>
        <w:jc w:val="both"/>
      </w:pPr>
      <w:r w:rsidRPr="001A2B15">
        <w:t>П</w:t>
      </w:r>
      <w:r w:rsidR="002B3332" w:rsidRPr="001A2B15">
        <w:t>ров</w:t>
      </w:r>
      <w:r w:rsidRPr="001A2B15">
        <w:t>одится</w:t>
      </w:r>
      <w:r w:rsidR="002B3332" w:rsidRPr="001A2B15">
        <w:t xml:space="preserve"> диспансеризации взрослого населения</w:t>
      </w:r>
      <w:r w:rsidRPr="001A2B15">
        <w:t>.</w:t>
      </w:r>
    </w:p>
    <w:p w:rsidR="00761634" w:rsidRPr="001A2B15" w:rsidRDefault="00CF7172" w:rsidP="00761634">
      <w:pPr>
        <w:ind w:firstLine="567"/>
        <w:jc w:val="both"/>
      </w:pPr>
      <w:r w:rsidRPr="001A2B15">
        <w:t>С</w:t>
      </w:r>
      <w:r w:rsidR="002B3332" w:rsidRPr="001A2B15">
        <w:t>овершенств</w:t>
      </w:r>
      <w:r w:rsidRPr="001A2B15">
        <w:t xml:space="preserve">уется </w:t>
      </w:r>
      <w:r w:rsidR="002B3332" w:rsidRPr="001A2B15">
        <w:t>служб</w:t>
      </w:r>
      <w:r w:rsidRPr="001A2B15">
        <w:t>а</w:t>
      </w:r>
      <w:r w:rsidR="002B3332" w:rsidRPr="001A2B15">
        <w:t xml:space="preserve"> родовспоможения (введение родовых сертификатов, дающих дополнительное финансирование для ЦРБ, проведение неонатального скрининга – обследование новорожденных на наличие тяжелых врожденных заболеваний.)</w:t>
      </w:r>
      <w:r w:rsidR="00761634" w:rsidRPr="001A2B15">
        <w:t xml:space="preserve"> Отмечен стабильно высокий процент раннего взятия беременных на учет – 89.6% (норматив – 87.4%). Снизилось количество осложнений при беременности и родах с 14.4% в 2008г. до 6,2% в 2009г.</w:t>
      </w:r>
    </w:p>
    <w:p w:rsidR="00B512C1" w:rsidRPr="001A2B15" w:rsidRDefault="002B3332" w:rsidP="002E1991">
      <w:pPr>
        <w:suppressAutoHyphens w:val="0"/>
        <w:ind w:firstLine="567"/>
        <w:jc w:val="both"/>
      </w:pPr>
      <w:r w:rsidRPr="001A2B15">
        <w:t xml:space="preserve">Заметно укрепилась материально-техническая база больницы. </w:t>
      </w:r>
      <w:r w:rsidR="002E1991" w:rsidRPr="001A2B15">
        <w:t>В 2008г. – 2009г. ЦРБ оснащена лабораторным оборудованием тремя аппаратами УЗИ, двумя электрокардиографами, фиброгастроскопом. Поставлено три автомобиля УАЗ, класса «А».</w:t>
      </w:r>
    </w:p>
    <w:p w:rsidR="002B3332" w:rsidRPr="001A2B15" w:rsidRDefault="00B512C1" w:rsidP="00F80234">
      <w:pPr>
        <w:pStyle w:val="af5"/>
        <w:ind w:firstLine="567"/>
        <w:jc w:val="both"/>
      </w:pPr>
      <w:r w:rsidRPr="001A2B15">
        <w:t xml:space="preserve">В связи оснащением Хворостянской ЦРБ лабораторно-диагностическим оборудованием, санитарным транспортом, строительством 5 офисов врачей общей практики, а также переподготовкой специалистов за счет средств федерального бюджета, врачебная медицинская помощь стала более доступной, приближенной к населению, более качественной и профессиональной. </w:t>
      </w:r>
      <w:r w:rsidR="002B3332" w:rsidRPr="001A2B15">
        <w:t>Удовлетворенность населения медицинской помощью составляет 99% от числа опрошенных.</w:t>
      </w:r>
    </w:p>
    <w:p w:rsidR="002B3332" w:rsidRPr="001A2B15" w:rsidRDefault="002B3332" w:rsidP="00F80234">
      <w:pPr>
        <w:pStyle w:val="af5"/>
        <w:ind w:firstLine="567"/>
        <w:jc w:val="both"/>
      </w:pPr>
      <w:r w:rsidRPr="001A2B15">
        <w:t>Доля населения, охваченного профилактическими осмотрами составляет 12%.</w:t>
      </w:r>
    </w:p>
    <w:p w:rsidR="002B3332" w:rsidRPr="001A2B15" w:rsidRDefault="002B3332" w:rsidP="00F80234">
      <w:pPr>
        <w:pStyle w:val="af5"/>
        <w:ind w:firstLine="567"/>
        <w:jc w:val="both"/>
      </w:pPr>
      <w:r w:rsidRPr="001A2B15">
        <w:t>Доля амбулаторных учреждений, имеющих медицинское оборудование в соответствии с табелем оснащения равна 100%.</w:t>
      </w:r>
    </w:p>
    <w:p w:rsidR="002B3332" w:rsidRPr="001A2B15" w:rsidRDefault="002B3332" w:rsidP="00F80234">
      <w:pPr>
        <w:pStyle w:val="af5"/>
        <w:ind w:firstLine="567"/>
        <w:jc w:val="both"/>
      </w:pPr>
      <w:r w:rsidRPr="001A2B15">
        <w:t xml:space="preserve"> Доля муниципальных медицинских учреждений, переведенных на оплату медицинской помощи по результатам деятельности и переведенных на новую систему оплаты труда, ориентированную на результат составляет 100%.</w:t>
      </w:r>
    </w:p>
    <w:p w:rsidR="002B3332" w:rsidRPr="001A2B15" w:rsidRDefault="002B3332" w:rsidP="00F80234">
      <w:pPr>
        <w:pStyle w:val="af5"/>
        <w:ind w:firstLine="567"/>
        <w:jc w:val="both"/>
      </w:pPr>
      <w:r w:rsidRPr="001A2B15">
        <w:lastRenderedPageBreak/>
        <w:t>Число работающих в муниципальных учреждениях здравоохранения в расчете на 10000 человек населения (на конец года) – всего 156 человек.</w:t>
      </w:r>
    </w:p>
    <w:p w:rsidR="002B3332" w:rsidRPr="001A2B15" w:rsidRDefault="002B3332" w:rsidP="00F80234">
      <w:pPr>
        <w:pStyle w:val="af5"/>
        <w:ind w:firstLine="567"/>
        <w:jc w:val="both"/>
      </w:pPr>
      <w:r w:rsidRPr="001A2B15">
        <w:t>Число среднего медицинского персонала в муниципальных учреждениях здравоохранения в расчете на 10000 человек населения (на конец года) составляет 72 человека</w:t>
      </w:r>
      <w:r w:rsidR="002E03BC" w:rsidRPr="001A2B15">
        <w:t>.</w:t>
      </w:r>
    </w:p>
    <w:p w:rsidR="002B3332" w:rsidRPr="001A2B15" w:rsidRDefault="002B3332" w:rsidP="00F80234">
      <w:pPr>
        <w:pStyle w:val="af5"/>
        <w:ind w:firstLine="567"/>
        <w:jc w:val="both"/>
      </w:pPr>
      <w:r w:rsidRPr="001A2B15">
        <w:t>Средняя продолжительность пребывания пациента на койке в круглосуточном стационаре муниципальных учрежд</w:t>
      </w:r>
      <w:r w:rsidR="002E03BC" w:rsidRPr="001A2B15">
        <w:t>ений здравоохранения 10,1 дней.</w:t>
      </w:r>
    </w:p>
    <w:p w:rsidR="002B3332" w:rsidRPr="001A2B15" w:rsidRDefault="002B3332" w:rsidP="00F80234">
      <w:pPr>
        <w:pStyle w:val="af5"/>
        <w:ind w:firstLine="567"/>
        <w:jc w:val="both"/>
      </w:pPr>
      <w:r w:rsidRPr="001A2B15">
        <w:t>Среднегодовая занятость койки в муниципальных учреждениях здравоохранения в 200</w:t>
      </w:r>
      <w:r w:rsidR="002E03BC" w:rsidRPr="001A2B15">
        <w:t>8 году составляет 326,39 дней.</w:t>
      </w:r>
    </w:p>
    <w:p w:rsidR="002B3332" w:rsidRPr="001A2B15" w:rsidRDefault="002B3332" w:rsidP="00F80234">
      <w:pPr>
        <w:pStyle w:val="af5"/>
        <w:ind w:firstLine="567"/>
        <w:jc w:val="both"/>
      </w:pPr>
      <w:r w:rsidRPr="001A2B15">
        <w:t xml:space="preserve">Средняя стоимость койко-дня в Хворостянской ЦРБ в 2008 году составила 523,93 рублей. </w:t>
      </w:r>
    </w:p>
    <w:p w:rsidR="002B3332" w:rsidRPr="001A2B15" w:rsidRDefault="002B3332" w:rsidP="00F80234">
      <w:pPr>
        <w:pStyle w:val="af5"/>
        <w:ind w:firstLine="567"/>
        <w:jc w:val="both"/>
      </w:pPr>
      <w:r w:rsidRPr="001A2B15">
        <w:t xml:space="preserve">В 2008 году в рамках национального проекта «Здоровье» на территории района осуществлялись денежные выплаты врачам общей практики, участковым терапевтам и педиатрам, медицинским работникам ФАПов, фельдшерам и медсестрам скорой медицинской помощи. </w:t>
      </w:r>
    </w:p>
    <w:p w:rsidR="00A34CC6" w:rsidRPr="001A2B15" w:rsidRDefault="00A34CC6" w:rsidP="00F80234">
      <w:pPr>
        <w:pStyle w:val="af5"/>
        <w:ind w:firstLine="567"/>
        <w:jc w:val="both"/>
      </w:pPr>
    </w:p>
    <w:p w:rsidR="002B3332" w:rsidRPr="001A2B15" w:rsidRDefault="00205DB6" w:rsidP="00116F7B">
      <w:pPr>
        <w:jc w:val="center"/>
        <w:rPr>
          <w:b/>
        </w:rPr>
      </w:pPr>
      <w:r w:rsidRPr="001A2B15">
        <w:rPr>
          <w:b/>
        </w:rPr>
        <w:t>2.11</w:t>
      </w:r>
      <w:r w:rsidR="00FA2609" w:rsidRPr="001A2B15">
        <w:rPr>
          <w:b/>
        </w:rPr>
        <w:t xml:space="preserve">. </w:t>
      </w:r>
      <w:r w:rsidR="002B3332" w:rsidRPr="001A2B15">
        <w:rPr>
          <w:b/>
        </w:rPr>
        <w:t>Молодежная политика.</w:t>
      </w:r>
    </w:p>
    <w:p w:rsidR="002B3332" w:rsidRPr="001A2B15" w:rsidRDefault="002B3332" w:rsidP="00124D36">
      <w:pPr>
        <w:rPr>
          <w:b/>
        </w:rPr>
      </w:pPr>
    </w:p>
    <w:p w:rsidR="002B3332" w:rsidRPr="001A2B15" w:rsidRDefault="002B3332" w:rsidP="00116F7B">
      <w:pPr>
        <w:ind w:firstLine="567"/>
        <w:jc w:val="both"/>
      </w:pPr>
      <w:r w:rsidRPr="001A2B15">
        <w:t>Молодое население Хворостянского района от 14 до 30 лет составляет более 4 тысяч человек (</w:t>
      </w:r>
      <w:r w:rsidR="008B1F26" w:rsidRPr="001A2B15">
        <w:t>26,7</w:t>
      </w:r>
      <w:r w:rsidRPr="001A2B15">
        <w:t>% от общей численности населения).</w:t>
      </w:r>
    </w:p>
    <w:p w:rsidR="002B3332" w:rsidRPr="001A2B15" w:rsidRDefault="002B3332" w:rsidP="00116F7B">
      <w:pPr>
        <w:ind w:firstLine="567"/>
        <w:jc w:val="both"/>
      </w:pPr>
      <w:r w:rsidRPr="001A2B15">
        <w:t>Постоянно изменяющиеся социально-экономические условия требуют гибкости, подвижности функций работающих, умения предусматривать возможные изменения условий и соответственно менять сферу деятельности. В то же время многие представители молодого поколения в своем выборе профессии руководствуются сиюминутной конъюнктурой, порою прямо противоположной перспективе развития рынка труда. Анализ показывает, что в последние годы сельскохозяйственные организации испытывают  трудности в обеспечении рабочими кадрами и специалистами, кроме того, в сознании учащихся не сформирована привлекательность труда, вследствие чего слаба ориентация на рабочие профессии.</w:t>
      </w:r>
    </w:p>
    <w:p w:rsidR="002B3332" w:rsidRPr="001A2B15" w:rsidRDefault="002B3332" w:rsidP="007113DD">
      <w:pPr>
        <w:ind w:firstLine="567"/>
        <w:jc w:val="both"/>
      </w:pPr>
      <w:r w:rsidRPr="001A2B15">
        <w:t>В Хворостянском районе молодёжная политика является одним из основных приоритетных направлений работы. Основными реализаторами молодёжной политики в районе является отдел по делам молодёжи администрации района и муниципальное учреждение «Дом молодёжных организаций».</w:t>
      </w:r>
    </w:p>
    <w:p w:rsidR="008B1F26" w:rsidRPr="001A2B15" w:rsidRDefault="008B1F26" w:rsidP="00116F7B">
      <w:pPr>
        <w:pStyle w:val="af5"/>
        <w:jc w:val="center"/>
        <w:rPr>
          <w:b/>
        </w:rPr>
      </w:pPr>
    </w:p>
    <w:p w:rsidR="002B3332" w:rsidRPr="001A2B15" w:rsidRDefault="00FA2609" w:rsidP="00116F7B">
      <w:pPr>
        <w:pStyle w:val="af5"/>
        <w:jc w:val="center"/>
        <w:rPr>
          <w:b/>
        </w:rPr>
      </w:pPr>
      <w:r w:rsidRPr="001A2B15">
        <w:rPr>
          <w:b/>
        </w:rPr>
        <w:t>2.</w:t>
      </w:r>
      <w:r w:rsidR="00205DB6" w:rsidRPr="001A2B15">
        <w:rPr>
          <w:b/>
        </w:rPr>
        <w:t>12</w:t>
      </w:r>
      <w:r w:rsidRPr="001A2B15">
        <w:rPr>
          <w:b/>
        </w:rPr>
        <w:t xml:space="preserve">. </w:t>
      </w:r>
      <w:r w:rsidR="00AD54B8" w:rsidRPr="001A2B15">
        <w:rPr>
          <w:b/>
        </w:rPr>
        <w:t>К</w:t>
      </w:r>
      <w:r w:rsidR="002B3332" w:rsidRPr="001A2B15">
        <w:rPr>
          <w:b/>
        </w:rPr>
        <w:t>ультур</w:t>
      </w:r>
      <w:r w:rsidR="00AD54B8" w:rsidRPr="001A2B15">
        <w:rPr>
          <w:b/>
        </w:rPr>
        <w:t>а</w:t>
      </w:r>
      <w:r w:rsidR="002B3332" w:rsidRPr="001A2B15">
        <w:rPr>
          <w:b/>
        </w:rPr>
        <w:t>.</w:t>
      </w:r>
    </w:p>
    <w:p w:rsidR="002B3332" w:rsidRPr="001A2B15" w:rsidRDefault="002B3332" w:rsidP="00124D36">
      <w:pPr>
        <w:pStyle w:val="af5"/>
        <w:jc w:val="both"/>
        <w:rPr>
          <w:b/>
        </w:rPr>
      </w:pPr>
    </w:p>
    <w:p w:rsidR="00A735DE" w:rsidRPr="001A2B15" w:rsidRDefault="00A735DE" w:rsidP="00A735DE">
      <w:pPr>
        <w:jc w:val="both"/>
      </w:pPr>
      <w:r w:rsidRPr="001A2B15">
        <w:tab/>
        <w:t>Администрация района заинтересована в полноценном досуге жителей, и мы сегодня не представляем жизни района без светлых, ярких праздников, способствующих духовному развитию и патриотическому воспитанию, удовлетворяющих культурные запросы хворостянцев.</w:t>
      </w:r>
    </w:p>
    <w:p w:rsidR="00A735DE" w:rsidRPr="001A2B15" w:rsidRDefault="00A735DE" w:rsidP="00A735DE">
      <w:pPr>
        <w:ind w:firstLine="708"/>
        <w:jc w:val="both"/>
      </w:pPr>
      <w:r w:rsidRPr="001A2B15">
        <w:t>Финансовые  затраты районного бюджета на отрасль культуры в 2008 году составили около 8531 тыс. рублей. Получено доходов от платных услуг населению: библиотека – 1,0 тыс. руб., клубные учреждения – 330,0 тыс.руб.</w:t>
      </w:r>
    </w:p>
    <w:p w:rsidR="00A735DE" w:rsidRPr="001A2B15" w:rsidRDefault="00A735DE" w:rsidP="00A735DE">
      <w:pPr>
        <w:ind w:firstLine="708"/>
        <w:jc w:val="both"/>
      </w:pPr>
      <w:r w:rsidRPr="001A2B15">
        <w:t xml:space="preserve">В Хворостянском районе </w:t>
      </w:r>
      <w:r w:rsidR="0039548F" w:rsidRPr="001A2B15">
        <w:t xml:space="preserve">для реализации духовных запросов, </w:t>
      </w:r>
      <w:r w:rsidR="000E44D6" w:rsidRPr="001A2B15">
        <w:t xml:space="preserve">для активного отдыха населения работают </w:t>
      </w:r>
      <w:r w:rsidRPr="001A2B15">
        <w:t>246 клубных формирований</w:t>
      </w:r>
      <w:r w:rsidR="00BB1F4E" w:rsidRPr="001A2B15">
        <w:t xml:space="preserve"> и досуговых объединений</w:t>
      </w:r>
      <w:r w:rsidRPr="001A2B15">
        <w:t xml:space="preserve">, где занимаются </w:t>
      </w:r>
      <w:r w:rsidR="0039548F" w:rsidRPr="001A2B15">
        <w:t>2590</w:t>
      </w:r>
      <w:r w:rsidRPr="001A2B15">
        <w:t xml:space="preserve"> </w:t>
      </w:r>
      <w:r w:rsidR="000E44D6" w:rsidRPr="001A2B15">
        <w:t>человек</w:t>
      </w:r>
      <w:r w:rsidRPr="001A2B15">
        <w:t xml:space="preserve">. </w:t>
      </w:r>
    </w:p>
    <w:p w:rsidR="002B3332" w:rsidRPr="001A2B15" w:rsidRDefault="002B3332" w:rsidP="004B02F3">
      <w:pPr>
        <w:pStyle w:val="af5"/>
        <w:ind w:firstLine="567"/>
        <w:jc w:val="both"/>
      </w:pPr>
      <w:r w:rsidRPr="001A2B15">
        <w:t>Работники культуры работают по нескольким направлениям. Одним из основных направлений является совершенствование форм и методов работы по организации досуга населения всех возрастов.</w:t>
      </w:r>
    </w:p>
    <w:p w:rsidR="002B3332" w:rsidRPr="001A2B15" w:rsidRDefault="002B3332" w:rsidP="004B02F3">
      <w:pPr>
        <w:pStyle w:val="af5"/>
        <w:ind w:firstLine="567"/>
        <w:jc w:val="both"/>
      </w:pPr>
      <w:r w:rsidRPr="001A2B15">
        <w:t>Разнообразие  форм и методов работы дает возможность эксперимента, поиска наиболее  оптимальных методов работы на той или иной территории.</w:t>
      </w:r>
    </w:p>
    <w:p w:rsidR="002B3332" w:rsidRPr="001A2B15" w:rsidRDefault="002B3332" w:rsidP="004B02F3">
      <w:pPr>
        <w:pStyle w:val="af5"/>
        <w:ind w:firstLine="567"/>
        <w:jc w:val="both"/>
      </w:pPr>
      <w:r w:rsidRPr="001A2B15">
        <w:lastRenderedPageBreak/>
        <w:t>В последнее время хорошо прижилась форма – народное гулянье. Хорошей традицией стали праздники сел. Они проводятся ежегодно летом в каждом большом и малом населенном пункте.</w:t>
      </w:r>
    </w:p>
    <w:p w:rsidR="002B3332" w:rsidRPr="001A2B15" w:rsidRDefault="002B3332" w:rsidP="004B02F3">
      <w:pPr>
        <w:pStyle w:val="af5"/>
        <w:ind w:firstLine="567"/>
        <w:jc w:val="both"/>
      </w:pPr>
      <w:r w:rsidRPr="001A2B15">
        <w:t>Творческие коллективы района принимали активное участие в различных зональных, областных, межрегиональных конкурсах, смотрах, фестивалях с большим успехом и одерживали яркие победы.</w:t>
      </w:r>
    </w:p>
    <w:p w:rsidR="002B3332" w:rsidRPr="001A2B15" w:rsidRDefault="002B3332" w:rsidP="004B02F3">
      <w:pPr>
        <w:pStyle w:val="af5"/>
        <w:ind w:firstLine="567"/>
        <w:jc w:val="both"/>
      </w:pPr>
      <w:r w:rsidRPr="001A2B15">
        <w:t xml:space="preserve">Широкий спектр художественно-творческой деятельности традиционно поддерживается самостоятельными художественными коллективами района. Почетное звание «Народный» имеют </w:t>
      </w:r>
      <w:r w:rsidR="00380CEC" w:rsidRPr="001A2B15">
        <w:t>4</w:t>
      </w:r>
      <w:r w:rsidRPr="001A2B15">
        <w:t xml:space="preserve"> творческих коллектива, созданных на базе РДК. Это ансамбль эстрадного танца «Улыбка», ансамбль песни «Субботея», вокальное трио «Гуляй, душа»</w:t>
      </w:r>
      <w:r w:rsidR="00380CEC" w:rsidRPr="001A2B15">
        <w:t>, студия народного творчества «Палитра».</w:t>
      </w:r>
    </w:p>
    <w:p w:rsidR="002B3332" w:rsidRPr="001A2B15" w:rsidRDefault="002B3332" w:rsidP="004B02F3">
      <w:pPr>
        <w:pStyle w:val="af5"/>
        <w:ind w:firstLine="567"/>
        <w:jc w:val="both"/>
      </w:pPr>
      <w:r w:rsidRPr="001A2B15">
        <w:t xml:space="preserve">Свою работу по организации досуга населения отдел культуры старается проводить с другими организациями  и учреждениями. Такое творческое сотрудничество дает положительный результат.  </w:t>
      </w:r>
    </w:p>
    <w:p w:rsidR="002B3332" w:rsidRPr="001A2B15" w:rsidRDefault="002B3332" w:rsidP="004B02F3">
      <w:pPr>
        <w:pStyle w:val="af5"/>
        <w:ind w:firstLine="567"/>
        <w:jc w:val="both"/>
      </w:pPr>
      <w:r w:rsidRPr="001A2B15">
        <w:t xml:space="preserve">Будущее культуры и будущее человечества неразрывно связаны, поэтому вопросы культуры должны решаться на всех уровнях. </w:t>
      </w:r>
    </w:p>
    <w:p w:rsidR="002B3332" w:rsidRPr="001A2B15" w:rsidRDefault="002B3332" w:rsidP="004B02F3">
      <w:pPr>
        <w:pStyle w:val="af5"/>
        <w:ind w:firstLine="567"/>
        <w:jc w:val="both"/>
      </w:pPr>
    </w:p>
    <w:p w:rsidR="002B3332" w:rsidRPr="001A2B15" w:rsidRDefault="00205DB6" w:rsidP="006E4B9C">
      <w:pPr>
        <w:jc w:val="center"/>
        <w:rPr>
          <w:b/>
        </w:rPr>
      </w:pPr>
      <w:r w:rsidRPr="001A2B15">
        <w:rPr>
          <w:b/>
        </w:rPr>
        <w:t>2.13</w:t>
      </w:r>
      <w:r w:rsidR="00FA2609" w:rsidRPr="001A2B15">
        <w:rPr>
          <w:b/>
        </w:rPr>
        <w:t xml:space="preserve">. </w:t>
      </w:r>
      <w:r w:rsidR="002B3332" w:rsidRPr="001A2B15">
        <w:rPr>
          <w:b/>
        </w:rPr>
        <w:t>Физическая культура и спорт.</w:t>
      </w:r>
    </w:p>
    <w:p w:rsidR="002B3332" w:rsidRPr="001A2B15" w:rsidRDefault="002B3332">
      <w:pPr>
        <w:jc w:val="both"/>
        <w:rPr>
          <w:b/>
        </w:rPr>
      </w:pPr>
    </w:p>
    <w:p w:rsidR="002B3332" w:rsidRPr="001A2B15" w:rsidRDefault="002B3332" w:rsidP="00124D36">
      <w:pPr>
        <w:ind w:firstLine="709"/>
        <w:jc w:val="both"/>
      </w:pPr>
      <w:r w:rsidRPr="001A2B15">
        <w:t>Работа в районе осуществляется согласно принятой программе развития физической культуры и спорта.</w:t>
      </w:r>
    </w:p>
    <w:p w:rsidR="00C23689" w:rsidRPr="001A2B15" w:rsidRDefault="005B5A54" w:rsidP="00124D36">
      <w:pPr>
        <w:ind w:firstLine="709"/>
        <w:jc w:val="both"/>
      </w:pPr>
      <w:r w:rsidRPr="001A2B15">
        <w:t xml:space="preserve">Культивируются такие виды спорта, как футбол, баскетбол, лыжные гонки, биатлон, </w:t>
      </w:r>
      <w:r w:rsidR="00A7435B" w:rsidRPr="001A2B15">
        <w:t>греко-римская борьба.</w:t>
      </w:r>
      <w:r w:rsidR="00665969" w:rsidRPr="001A2B15">
        <w:t xml:space="preserve"> Спортсмены района постоянно участвуют в областных летних и зимних спартакиадах.</w:t>
      </w:r>
    </w:p>
    <w:p w:rsidR="002B3332" w:rsidRPr="001A2B15" w:rsidRDefault="002B3332">
      <w:pPr>
        <w:jc w:val="both"/>
      </w:pPr>
      <w:r w:rsidRPr="001A2B15">
        <w:rPr>
          <w:b/>
        </w:rPr>
        <w:tab/>
      </w:r>
      <w:r w:rsidRPr="001A2B15">
        <w:t xml:space="preserve">Обеспеченность физкультурными кадрами довольно высокая благодаря взаимопониманию руководством района и всего спортивного актива района. В </w:t>
      </w:r>
      <w:r w:rsidR="00DB434A" w:rsidRPr="001A2B15">
        <w:t>Хворостянском районе</w:t>
      </w:r>
      <w:r w:rsidRPr="001A2B15">
        <w:t xml:space="preserve"> работа</w:t>
      </w:r>
      <w:r w:rsidR="00DB434A" w:rsidRPr="001A2B15">
        <w:t>е</w:t>
      </w:r>
      <w:r w:rsidRPr="001A2B15">
        <w:t xml:space="preserve">т </w:t>
      </w:r>
      <w:r w:rsidR="00DB434A" w:rsidRPr="001A2B15">
        <w:t>27 штатных физкультурных работников</w:t>
      </w:r>
      <w:r w:rsidRPr="001A2B15">
        <w:t>. За четыре последние годы созданы все условия работы  тренерам-преподавателям Хворо</w:t>
      </w:r>
      <w:r w:rsidR="00CD5B3C" w:rsidRPr="001A2B15">
        <w:t>стянской ДЮСШ</w:t>
      </w:r>
      <w:r w:rsidRPr="001A2B15">
        <w:t>.</w:t>
      </w:r>
    </w:p>
    <w:p w:rsidR="002B3332" w:rsidRPr="001A2B15" w:rsidRDefault="002B3332" w:rsidP="00756350">
      <w:pPr>
        <w:pStyle w:val="af5"/>
        <w:ind w:firstLine="567"/>
        <w:jc w:val="both"/>
      </w:pPr>
      <w:r w:rsidRPr="001A2B15">
        <w:tab/>
        <w:t>Удельный вес населения, систематически занимающегося физической культурой и спортом</w:t>
      </w:r>
      <w:r w:rsidR="00CD5B3C" w:rsidRPr="001A2B15">
        <w:t xml:space="preserve">, </w:t>
      </w:r>
      <w:r w:rsidRPr="001A2B15">
        <w:t>в 2008 году составил 12,8%, в дальнейшем планируется увеличение данного показателя.</w:t>
      </w:r>
      <w:r w:rsidR="00674203" w:rsidRPr="001A2B15">
        <w:t xml:space="preserve"> Физической культурой и спортом регулярно занимаются 2620 человек.</w:t>
      </w:r>
    </w:p>
    <w:p w:rsidR="002B3332" w:rsidRPr="001A2B15" w:rsidRDefault="002B3332" w:rsidP="00756350">
      <w:pPr>
        <w:pStyle w:val="af5"/>
        <w:ind w:firstLine="567"/>
        <w:jc w:val="both"/>
      </w:pPr>
      <w:r w:rsidRPr="001A2B15">
        <w:t xml:space="preserve">В районе уделяется внимание пропаганде здорового образа жизни, акцент делается на развитие физической культуры и спорта. </w:t>
      </w:r>
    </w:p>
    <w:p w:rsidR="002B3332" w:rsidRPr="001A2B15" w:rsidRDefault="002B3332" w:rsidP="00756350">
      <w:pPr>
        <w:pStyle w:val="af5"/>
        <w:ind w:firstLine="567"/>
        <w:jc w:val="both"/>
      </w:pPr>
      <w:r w:rsidRPr="001A2B15">
        <w:t>Все спортивные площадки находятся при школах. Сеть школьных спортивных залов и пришкольных спортивных городков реализует задачи, как общего спортивного воспитания, так и формирования начального спортивного мастерства. В школах района разработаны комплексы мероприятий дня, недели, месяца для удовлетворения физической потребности школьников в движении.</w:t>
      </w:r>
    </w:p>
    <w:p w:rsidR="0017096F" w:rsidRPr="001A2B15" w:rsidRDefault="002B3332" w:rsidP="00756350">
      <w:pPr>
        <w:pStyle w:val="af5"/>
        <w:ind w:firstLine="567"/>
        <w:jc w:val="both"/>
      </w:pPr>
      <w:r w:rsidRPr="001A2B15">
        <w:t>В финансировании спортивно массовой работы участвуют спонсоры, они оказывают помощь</w:t>
      </w:r>
      <w:r w:rsidR="00CD7F5F" w:rsidRPr="001A2B15">
        <w:t>,</w:t>
      </w:r>
      <w:r w:rsidRPr="001A2B15">
        <w:t xml:space="preserve"> как в проведении соревнований, так и в пополнении материально технической базы. Однако</w:t>
      </w:r>
      <w:r w:rsidR="00CD7F5F" w:rsidRPr="001A2B15">
        <w:t>,</w:t>
      </w:r>
      <w:r w:rsidRPr="001A2B15">
        <w:t xml:space="preserve"> спонсорских средств  для полного укомплектования  материально технической базы спортивных объектов недостаточно</w:t>
      </w:r>
      <w:r w:rsidR="00A65DCE" w:rsidRPr="001A2B15">
        <w:t>. За счет областного</w:t>
      </w:r>
      <w:r w:rsidRPr="001A2B15">
        <w:t xml:space="preserve"> </w:t>
      </w:r>
      <w:r w:rsidR="00A65DCE" w:rsidRPr="001A2B15">
        <w:t xml:space="preserve">бюджета образовательные учреждения района </w:t>
      </w:r>
      <w:r w:rsidR="0017096F" w:rsidRPr="001A2B15">
        <w:t xml:space="preserve">и ДЮСШ </w:t>
      </w:r>
      <w:r w:rsidR="00A65DCE" w:rsidRPr="001A2B15">
        <w:t xml:space="preserve">полностью укомплектованы спортивным оборудованием, но для реализации физического воспитания в полном объеме необходимо обновление оборудования раз в три года. </w:t>
      </w:r>
    </w:p>
    <w:p w:rsidR="002B3332" w:rsidRPr="001A2B15" w:rsidRDefault="002B3332" w:rsidP="00756350">
      <w:pPr>
        <w:pStyle w:val="af5"/>
        <w:ind w:firstLine="567"/>
        <w:jc w:val="both"/>
      </w:pPr>
      <w:r w:rsidRPr="001A2B15">
        <w:t>В отдельных сельских поселениях для занятий  физической культурой и спортом недостаточно развита материально</w:t>
      </w:r>
      <w:r w:rsidR="001E5E6E" w:rsidRPr="001A2B15">
        <w:t xml:space="preserve"> </w:t>
      </w:r>
      <w:r w:rsidRPr="001A2B15">
        <w:t>- спортивная база.  Значительная часть объектов физической культуры и спорта  приходит в негодность и нуждается в ремонте и  реконструкции.</w:t>
      </w:r>
    </w:p>
    <w:p w:rsidR="00A24B89" w:rsidRDefault="00A24B89" w:rsidP="00074543">
      <w:pPr>
        <w:jc w:val="center"/>
        <w:rPr>
          <w:b/>
        </w:rPr>
      </w:pPr>
    </w:p>
    <w:p w:rsidR="00845F12" w:rsidRDefault="00845F12" w:rsidP="00074543">
      <w:pPr>
        <w:jc w:val="center"/>
        <w:rPr>
          <w:b/>
        </w:rPr>
      </w:pPr>
    </w:p>
    <w:p w:rsidR="00845F12" w:rsidRPr="001A2B15" w:rsidRDefault="00845F12" w:rsidP="00074543">
      <w:pPr>
        <w:jc w:val="center"/>
        <w:rPr>
          <w:b/>
        </w:rPr>
      </w:pPr>
    </w:p>
    <w:p w:rsidR="002B3332" w:rsidRPr="001A2B15" w:rsidRDefault="00205DB6" w:rsidP="0030135A">
      <w:pPr>
        <w:jc w:val="center"/>
      </w:pPr>
      <w:r w:rsidRPr="001A2B15">
        <w:rPr>
          <w:b/>
        </w:rPr>
        <w:lastRenderedPageBreak/>
        <w:t>2.14</w:t>
      </w:r>
      <w:r w:rsidR="00FA2609" w:rsidRPr="001A2B15">
        <w:rPr>
          <w:b/>
        </w:rPr>
        <w:t xml:space="preserve">. </w:t>
      </w:r>
      <w:r w:rsidR="002B3332" w:rsidRPr="001A2B15">
        <w:rPr>
          <w:b/>
        </w:rPr>
        <w:t>Социальная защита населения</w:t>
      </w:r>
      <w:r w:rsidR="002B3332" w:rsidRPr="001A2B15">
        <w:t>.</w:t>
      </w:r>
    </w:p>
    <w:p w:rsidR="002B3332" w:rsidRPr="001A2B15" w:rsidRDefault="002B3332" w:rsidP="00074543">
      <w:pPr>
        <w:ind w:firstLine="709"/>
        <w:jc w:val="both"/>
        <w:rPr>
          <w:bCs/>
        </w:rPr>
      </w:pPr>
    </w:p>
    <w:p w:rsidR="00D63C94" w:rsidRPr="001A2B15" w:rsidRDefault="002B3332" w:rsidP="0030135A">
      <w:pPr>
        <w:ind w:firstLine="567"/>
        <w:jc w:val="both"/>
      </w:pPr>
      <w:r w:rsidRPr="001A2B15">
        <w:rPr>
          <w:bCs/>
        </w:rPr>
        <w:t>Социальная защита населения Хворостянского района включает в себя муниципальное учреждение «Управление социальной защиты населения Администрации</w:t>
      </w:r>
      <w:r w:rsidRPr="001A2B15">
        <w:t xml:space="preserve"> </w:t>
      </w:r>
      <w:r w:rsidRPr="001A2B15">
        <w:rPr>
          <w:bCs/>
        </w:rPr>
        <w:t>Хворостянского района»</w:t>
      </w:r>
      <w:r w:rsidRPr="001A2B15">
        <w:t xml:space="preserve"> и государственное учреждение Самарской области «Центр социального обслуживания граждан пожилого возраста и инвалидов муниципального района Х</w:t>
      </w:r>
      <w:r w:rsidR="00DB1EC3" w:rsidRPr="001A2B15">
        <w:t>воростянский» (далее ГУ СО ЦСО)</w:t>
      </w:r>
      <w:r w:rsidR="00757003" w:rsidRPr="001A2B15">
        <w:t>,</w:t>
      </w:r>
      <w:r w:rsidR="00D63C94" w:rsidRPr="001A2B15">
        <w:t xml:space="preserve"> МУ</w:t>
      </w:r>
      <w:r w:rsidR="00757003" w:rsidRPr="001A2B15">
        <w:t xml:space="preserve"> </w:t>
      </w:r>
      <w:r w:rsidR="00D63C94" w:rsidRPr="001A2B15">
        <w:t>«Р</w:t>
      </w:r>
      <w:r w:rsidR="00757003" w:rsidRPr="001A2B15">
        <w:t>айонный центр социальной помощи семье и детям</w:t>
      </w:r>
      <w:r w:rsidR="00D63C94" w:rsidRPr="001A2B15">
        <w:t>».</w:t>
      </w:r>
    </w:p>
    <w:p w:rsidR="002B3332" w:rsidRPr="001A2B15" w:rsidRDefault="002B3332" w:rsidP="0030135A">
      <w:pPr>
        <w:ind w:firstLine="567"/>
        <w:jc w:val="both"/>
      </w:pPr>
      <w:r w:rsidRPr="001A2B15">
        <w:rPr>
          <w:bCs/>
        </w:rPr>
        <w:t>МУ «Управление социальной защиты населения Администрации</w:t>
      </w:r>
      <w:r w:rsidRPr="001A2B15">
        <w:t xml:space="preserve"> </w:t>
      </w:r>
      <w:r w:rsidRPr="001A2B15">
        <w:rPr>
          <w:bCs/>
        </w:rPr>
        <w:t>Хворостянского района»</w:t>
      </w:r>
      <w:r w:rsidRPr="001A2B15">
        <w:t xml:space="preserve">  проводит, в пределах своей компетенции, государственную политику в области оказания мер социальной поддержки гражданам пожилого возраста, инвалидам, лицам, подвергшимся воздействию радиации, почетным донорам, гражданам, имеющим детей, отдельным категориям  специалистов, проживающих и работающих в сельской местности, малоимущим гражданам. </w:t>
      </w:r>
    </w:p>
    <w:p w:rsidR="002B3332" w:rsidRPr="001A2B15" w:rsidRDefault="002B3332" w:rsidP="00AE2076">
      <w:pPr>
        <w:ind w:firstLine="709"/>
        <w:jc w:val="both"/>
      </w:pPr>
      <w:r w:rsidRPr="001A2B15">
        <w:t>На территории Хворостянского района меры социальной поддержки предоставляются 20182 получателям. На эти цели в 2008году направлено из средств федерального и регионального бюджетов 42560 тыс. руб.</w:t>
      </w:r>
    </w:p>
    <w:p w:rsidR="002B3332" w:rsidRPr="001A2B15" w:rsidRDefault="002B3332" w:rsidP="00AE2076">
      <w:pPr>
        <w:ind w:firstLine="709"/>
        <w:jc w:val="both"/>
      </w:pPr>
      <w:r w:rsidRPr="001A2B15">
        <w:t>Получателями ежемесячного пособия на ребенка являются 2341человек, из них 178 одиноких матери.  Число детей, на которых назначено ежемесячное пособие – 4911 (234 ребенка одиноких матерей.)</w:t>
      </w:r>
    </w:p>
    <w:p w:rsidR="002B3332" w:rsidRPr="001A2B15" w:rsidRDefault="002B3332" w:rsidP="00074543">
      <w:pPr>
        <w:ind w:firstLine="709"/>
        <w:jc w:val="both"/>
      </w:pPr>
      <w:r w:rsidRPr="001A2B15">
        <w:t>В целях улучшения демографической ситуации, за счет средств областного и федерального бюджетов, осуществляются дополнительные виды материальной поддержки таким категориям как: беременные женщины, семьи с детьми до полутора лет, многодетные семьи и семьи, имеющие детей школьного и дошкольного возраста.</w:t>
      </w:r>
    </w:p>
    <w:p w:rsidR="002B3332" w:rsidRPr="001A2B15" w:rsidRDefault="002B3332" w:rsidP="00074543">
      <w:pPr>
        <w:ind w:firstLine="709"/>
        <w:jc w:val="both"/>
      </w:pPr>
      <w:r w:rsidRPr="001A2B15">
        <w:t>В 2008г</w:t>
      </w:r>
      <w:r w:rsidR="00D63C94" w:rsidRPr="001A2B15">
        <w:t>.</w:t>
      </w:r>
      <w:r w:rsidRPr="001A2B15">
        <w:t xml:space="preserve"> назначено 75 ежемесячных пособий беременным женщины, вставшим на учет в ранние сроки беременности на сумму 120 тыс. руб.; дополнительных единовременных пособий при рождении (усыновлении) ребенка 161 - на сумму 109 тыс. руб.; реализовали свои права на единовременное пособие при рождении ребенка и  неработающие родители -  51 получа</w:t>
      </w:r>
      <w:r w:rsidR="0030135A" w:rsidRPr="001A2B15">
        <w:t xml:space="preserve">тель, на сумму 499 тыс. руб.; </w:t>
      </w:r>
      <w:r w:rsidRPr="001A2B15">
        <w:t>доплату к ежемесячному пособию на детей из  многодетных семей  получают - 301 получатель, единовременное пособие к началу учебного года было назначено 1090 получателям, пособие по уходу за ребенком инвалидом назначено 27 получателям, компенсация части родительской платы за содержание ребенка в дошкольном учреждении была назначена 638 получателям.</w:t>
      </w:r>
    </w:p>
    <w:p w:rsidR="002B3332" w:rsidRPr="001A2B15" w:rsidRDefault="002B3332" w:rsidP="00074543">
      <w:pPr>
        <w:ind w:firstLine="709"/>
        <w:jc w:val="both"/>
      </w:pPr>
      <w:r w:rsidRPr="001A2B15">
        <w:t>Всего за 2008 год  материальную поддержку от государства получили 2341 получатель  детских пособий на 4911 детей  на общую сумму-15 млн.428 тыс. руб.</w:t>
      </w:r>
    </w:p>
    <w:p w:rsidR="002B3332" w:rsidRPr="001A2B15" w:rsidRDefault="002B3332" w:rsidP="00074543">
      <w:pPr>
        <w:ind w:firstLine="709"/>
        <w:jc w:val="both"/>
      </w:pPr>
      <w:r w:rsidRPr="001A2B15">
        <w:t>В 2008 году МУ «УСЗН Администрации Хворостянского района» проводилась работа по реализации на территории района Федерального закона «О ветеранах», в соответствии с которым было сделано назначение ЕДВ ветеранам труда - 1488 федеральным получателям; ветеранам труда Самарской области - 729 получателям, из них 29 матерей, награжденных медалью «Материнская доблесть», ЕДВ «Почетным Донорам Российской Федерации» назначено – 53 получателям, доплату к пенсии «За особые заслуги перед Самарской областью» получают 171 получатель.</w:t>
      </w:r>
    </w:p>
    <w:p w:rsidR="002B3332" w:rsidRPr="001A2B15" w:rsidRDefault="002B3332" w:rsidP="00074543">
      <w:pPr>
        <w:ind w:firstLine="709"/>
        <w:jc w:val="both"/>
      </w:pPr>
      <w:r w:rsidRPr="001A2B15">
        <w:t xml:space="preserve">Такие категории граждан как: ветераны ВОВ - труженики тыла, ветераны труда, граждане, приравненные к ветеранам труда, реабилитированные лица и лица, пострадавшие от политических репрессий, пользуются правом получения компенсации за проезд по социальной необходимости  на междугороднем транспорте к месту лечения и обратно, за отчетный период компенсацию получили – 32 получателя; правом на компенсацию по оформлению страхового свидетельства автотранспортных средств по договору ОСАГО, за 2008 год компенсацию получили 12 получателей – владельцев автотранспортных средств; правом на пользование  бесплатными санаторно - курортными путевками на лечение, за отчетный период  санаторно - курортными путевками на лечение через Министерство здравоохранение и социального развития воспользовались- 12 человек из вышеперечисленных </w:t>
      </w:r>
      <w:r w:rsidRPr="001A2B15">
        <w:lastRenderedPageBreak/>
        <w:t>категорий</w:t>
      </w:r>
      <w:r w:rsidR="00FB6488" w:rsidRPr="001A2B15">
        <w:t xml:space="preserve"> в</w:t>
      </w:r>
      <w:r w:rsidRPr="001A2B15">
        <w:t>сего получателей пособий, выплат, компенсаций вышеназванных категорий в Хворостянском районе – 3706 человек, сумма выплат за 2008 год – 11 млн. 137 тыс.руб.</w:t>
      </w:r>
    </w:p>
    <w:p w:rsidR="002B3332" w:rsidRPr="001A2B15" w:rsidRDefault="002B3332" w:rsidP="00074543">
      <w:pPr>
        <w:ind w:firstLine="709"/>
        <w:jc w:val="both"/>
      </w:pPr>
      <w:r w:rsidRPr="001A2B15">
        <w:t>За 2008 год малоимущие семьи района пользовались, в соответствии с Постановлением Правительства Р.Ф. «О предоставлении субсидий на оплату жилья и коммунальных услуг», правом получения субсидий на оплату жилья и коммунальных услуг.  Субсидии получили – 1155 семей, 1466 получателя, что составляет 21,8% от общего количества семей проживающих Хворостянском районе.</w:t>
      </w:r>
    </w:p>
    <w:p w:rsidR="002B3332" w:rsidRPr="001A2B15" w:rsidRDefault="002B3332" w:rsidP="00074543">
      <w:pPr>
        <w:ind w:firstLine="709"/>
        <w:jc w:val="both"/>
      </w:pPr>
      <w:r w:rsidRPr="001A2B15">
        <w:t>Расходы на реализацию указанной государственной социальной поддержки составили 6 млн. 408 тыс. руб.</w:t>
      </w:r>
    </w:p>
    <w:p w:rsidR="002B3332" w:rsidRPr="001A2B15" w:rsidRDefault="002B3332" w:rsidP="00FD30FB">
      <w:pPr>
        <w:ind w:firstLine="709"/>
        <w:jc w:val="both"/>
      </w:pPr>
      <w:r w:rsidRPr="001A2B15">
        <w:t>В соответствии с Законом Российской Федерации «О социальной помощи в РФ» из общего количества семей на социальное пособие оформляется 2098 семей, прожиточный минимум которых ниже величины прожиточного минимума по Самарской области.</w:t>
      </w:r>
    </w:p>
    <w:p w:rsidR="002B3332" w:rsidRPr="001A2B15" w:rsidRDefault="002B3332" w:rsidP="00074543">
      <w:pPr>
        <w:ind w:firstLine="709"/>
        <w:jc w:val="both"/>
      </w:pPr>
      <w:r w:rsidRPr="001A2B15">
        <w:t>За 2008 год назначено социальных пособий на сумму 2 млн. 381 тыс. руб.</w:t>
      </w:r>
    </w:p>
    <w:p w:rsidR="002B3332" w:rsidRPr="001A2B15" w:rsidRDefault="002B3332" w:rsidP="00074543">
      <w:pPr>
        <w:ind w:firstLine="709"/>
        <w:jc w:val="both"/>
      </w:pPr>
      <w:r w:rsidRPr="001A2B15">
        <w:t xml:space="preserve">К концу </w:t>
      </w:r>
      <w:smartTag w:uri="urn:schemas-microsoft-com:office:smarttags" w:element="metricconverter">
        <w:smartTagPr>
          <w:attr w:name="ProductID" w:val="2008 г"/>
        </w:smartTagPr>
        <w:r w:rsidRPr="001A2B15">
          <w:t>2008 г</w:t>
        </w:r>
      </w:smartTag>
      <w:r w:rsidRPr="001A2B15">
        <w:t>. закончен переход к монетизации льгот по  предоставлению мер социальной поддержки по оплате жилищно – коммунальных услуг федеральным, региональным льготополучателям и отдельным категориям граждан, проживающим в сельской местности.</w:t>
      </w:r>
    </w:p>
    <w:p w:rsidR="002B3332" w:rsidRPr="001A2B15" w:rsidRDefault="002B3332" w:rsidP="00074543">
      <w:pPr>
        <w:ind w:firstLine="709"/>
        <w:jc w:val="both"/>
      </w:pPr>
      <w:r w:rsidRPr="001A2B15">
        <w:t>Данной поддержкой государства   на территории Хворостянского района пользуются 3811 получатель, сумма выплат за отчетный период составила 5 млн. 820 тыс. рублей.</w:t>
      </w:r>
    </w:p>
    <w:p w:rsidR="002B3332" w:rsidRPr="001A2B15" w:rsidRDefault="002B3332" w:rsidP="00074543">
      <w:pPr>
        <w:ind w:firstLine="709"/>
        <w:jc w:val="both"/>
      </w:pPr>
      <w:r w:rsidRPr="001A2B15">
        <w:t>В целях разъяснения действующих законодательных, нормативно- правовых актов, касающихся мер социальной поддержки государства отдельных категорий граждан, специалисты МУ «УСЗН Администрации Хворостянского  района»  работают в тесной взаимосвязи со средствами массовой информации, главами сельских поселений,  организациями и предприятиями, предоставляющими услуги населению, произведен переход к единым формам информационных технологий, на территории района работают  четыре « Интернет – киоска».</w:t>
      </w:r>
    </w:p>
    <w:p w:rsidR="002B3332" w:rsidRPr="001A2B15" w:rsidRDefault="002B3332" w:rsidP="0084496A">
      <w:pPr>
        <w:ind w:firstLine="540"/>
        <w:jc w:val="both"/>
      </w:pPr>
      <w:r w:rsidRPr="001A2B15">
        <w:t>Для осуществления деятельности по социальному обслуживанию и социальной поддержки граждан пожилого возраста и инвалидов, а так же граждан, попавших в трудную жизненную ситуацию создано ГУ СО «ЦСО граждан пожилого возраста и инвалидов муниципального района Хворостянский».</w:t>
      </w:r>
    </w:p>
    <w:p w:rsidR="002B3332" w:rsidRPr="001A2B15" w:rsidRDefault="002B3332" w:rsidP="0084496A">
      <w:pPr>
        <w:ind w:firstLine="540"/>
        <w:jc w:val="both"/>
      </w:pPr>
      <w:r w:rsidRPr="001A2B15">
        <w:t xml:space="preserve">В структуру ГУ СО ЦСО входят: 9 отделений социального обслуживания на дому граждан пожилого возраста и инвалидов, отделение дневного пребывания, отделение срочного социального обслуживания, социально-реабилитационное отделение, отделение психологической помощи, бытовая служба, социальный «Аптечный пункт». С марта 2009 года открыто специализированное отделение социально-медицинского обслуживания на дому, осуществляющее сейчас уход за 23 тяжелобольными гражданами и инвалидами. </w:t>
      </w:r>
    </w:p>
    <w:p w:rsidR="002B3332" w:rsidRPr="001A2B15" w:rsidRDefault="002B3332" w:rsidP="0084496A">
      <w:pPr>
        <w:ind w:firstLine="540"/>
        <w:jc w:val="both"/>
      </w:pPr>
      <w:r w:rsidRPr="001A2B15">
        <w:t xml:space="preserve">Сейчас в 9 отделениях надомного обслуживания 116 социальных работников обслуживают 580 пенсионеров и инвалидов или 18,2% от общего числа пенсионеров района. Средняя нагрузка на одного социального работника в отделениях социального обслуживания на дому составляет 5 человек, в специализированном отделении социально-медицинского обслуживания на дому – 3 человека. </w:t>
      </w:r>
    </w:p>
    <w:p w:rsidR="002B3332" w:rsidRPr="001A2B15" w:rsidRDefault="002B3332" w:rsidP="0084496A">
      <w:pPr>
        <w:ind w:firstLine="540"/>
        <w:jc w:val="both"/>
      </w:pPr>
      <w:r w:rsidRPr="001A2B15">
        <w:t xml:space="preserve">В психологическую службу ЦСО в 2008 году обратилось 1119 пенсионеров и инвалидов, социальных работников.  </w:t>
      </w:r>
    </w:p>
    <w:p w:rsidR="002B3332" w:rsidRPr="001A2B15" w:rsidRDefault="002B3332" w:rsidP="0084496A">
      <w:pPr>
        <w:ind w:firstLine="540"/>
        <w:jc w:val="both"/>
      </w:pPr>
      <w:r w:rsidRPr="001A2B15">
        <w:t xml:space="preserve">Отделением срочного социального обслуживания в 2008 году было обслужено 1265 человек. Организуется активный досуг для пенсионеров – это и работа клубов общения при отделениях центра, выставка, конкурсы, паралимпийская спартакиада, День пожилого человека, День инвалида и другие. </w:t>
      </w:r>
    </w:p>
    <w:p w:rsidR="002B3332" w:rsidRPr="001A2B15" w:rsidRDefault="002B3332" w:rsidP="0084496A">
      <w:pPr>
        <w:ind w:firstLine="540"/>
        <w:jc w:val="both"/>
      </w:pPr>
      <w:r w:rsidRPr="001A2B15">
        <w:t xml:space="preserve">С 2008 года в работе используется программный комплекс «ЦСО», предназначенный для автоматизации учета граждан, находящихся на социальном обслуживании на территории Хворостянского района, а также ведение учета оказываемой социальной помощи. </w:t>
      </w:r>
    </w:p>
    <w:p w:rsidR="002B3332" w:rsidRPr="001A2B15" w:rsidRDefault="002B3332" w:rsidP="0084496A">
      <w:pPr>
        <w:ind w:firstLine="540"/>
        <w:jc w:val="both"/>
      </w:pPr>
      <w:r w:rsidRPr="001A2B15">
        <w:t xml:space="preserve">Новым направлением в работе стала организация в 2009 году приемной семьи в селе Новокуровка. </w:t>
      </w:r>
    </w:p>
    <w:p w:rsidR="002B3332" w:rsidRPr="001A2B15" w:rsidRDefault="00524CA5" w:rsidP="00750D51">
      <w:pPr>
        <w:jc w:val="center"/>
        <w:rPr>
          <w:b/>
        </w:rPr>
      </w:pPr>
      <w:r w:rsidRPr="001A2B15">
        <w:rPr>
          <w:b/>
        </w:rPr>
        <w:lastRenderedPageBreak/>
        <w:t>2.1</w:t>
      </w:r>
      <w:r w:rsidR="002141A9" w:rsidRPr="001A2B15">
        <w:rPr>
          <w:b/>
        </w:rPr>
        <w:t>5</w:t>
      </w:r>
      <w:r w:rsidRPr="001A2B15">
        <w:rPr>
          <w:b/>
        </w:rPr>
        <w:t xml:space="preserve">. </w:t>
      </w:r>
      <w:r w:rsidR="002B3332" w:rsidRPr="001A2B15">
        <w:rPr>
          <w:b/>
        </w:rPr>
        <w:t>Демография.</w:t>
      </w:r>
    </w:p>
    <w:p w:rsidR="00750D51" w:rsidRPr="001A2B15" w:rsidRDefault="00750D51" w:rsidP="00750D51">
      <w:pPr>
        <w:jc w:val="center"/>
        <w:rPr>
          <w:b/>
        </w:rPr>
      </w:pPr>
    </w:p>
    <w:p w:rsidR="002B3332" w:rsidRPr="001A2B15" w:rsidRDefault="002B3332" w:rsidP="00030C70">
      <w:pPr>
        <w:ind w:firstLine="709"/>
        <w:jc w:val="both"/>
      </w:pPr>
      <w:r w:rsidRPr="001A2B15">
        <w:t>Одним из важнейших факторов социально-экономического развития региона является демографический и трудовой потенциал, поскольку успех экономического развития во многом определяется ролью человека как главной производительной силы общества, его трудовыми способностями и возможностями их реализации. Плотность населения в Хворостянском районе составляет 8,1 чел. на 1 кв.км при областном показателе – 59,5 человека.</w:t>
      </w:r>
    </w:p>
    <w:p w:rsidR="002B3332" w:rsidRPr="001A2B15" w:rsidRDefault="002B3332" w:rsidP="006E61B6">
      <w:pPr>
        <w:ind w:firstLine="709"/>
        <w:jc w:val="both"/>
        <w:rPr>
          <w:b/>
        </w:rPr>
      </w:pPr>
      <w:r w:rsidRPr="001A2B15">
        <w:t xml:space="preserve">Демографические процессы характеризуются повышением рождаемостью, </w:t>
      </w:r>
      <w:r w:rsidR="008E3B72" w:rsidRPr="001A2B15">
        <w:t>не</w:t>
      </w:r>
      <w:r w:rsidRPr="001A2B15">
        <w:t>высоким уровнем смертности, естественной убылью, положительным сальдо миграции, снижением численности населения.</w:t>
      </w:r>
    </w:p>
    <w:p w:rsidR="002B3332" w:rsidRPr="00093624" w:rsidRDefault="002B3332">
      <w:pPr>
        <w:ind w:firstLine="708"/>
        <w:jc w:val="both"/>
        <w:rPr>
          <w:sz w:val="28"/>
          <w:szCs w:val="28"/>
        </w:rPr>
      </w:pPr>
      <w:r w:rsidRPr="001A2B15">
        <w:t>Анализ численности постоянного населения Хворостянского района за последние годы показывает, что идет снижение числа жителей района:</w:t>
      </w:r>
    </w:p>
    <w:p w:rsidR="002B3332" w:rsidRPr="00093624" w:rsidRDefault="002B3332">
      <w:pPr>
        <w:ind w:firstLine="708"/>
        <w:jc w:val="both"/>
        <w:rPr>
          <w:sz w:val="28"/>
          <w:szCs w:val="28"/>
        </w:rPr>
      </w:pPr>
    </w:p>
    <w:tbl>
      <w:tblPr>
        <w:tblW w:w="9899" w:type="dxa"/>
        <w:tblInd w:w="-10" w:type="dxa"/>
        <w:tblLayout w:type="fixed"/>
        <w:tblLook w:val="0000"/>
      </w:tblPr>
      <w:tblGrid>
        <w:gridCol w:w="3804"/>
        <w:gridCol w:w="1559"/>
        <w:gridCol w:w="1134"/>
        <w:gridCol w:w="1134"/>
        <w:gridCol w:w="1134"/>
        <w:gridCol w:w="1134"/>
      </w:tblGrid>
      <w:tr w:rsidR="002B3332" w:rsidRPr="00093624">
        <w:trPr>
          <w:trHeight w:val="388"/>
        </w:trPr>
        <w:tc>
          <w:tcPr>
            <w:tcW w:w="3804" w:type="dxa"/>
            <w:tcBorders>
              <w:top w:val="single" w:sz="4" w:space="0" w:color="000000"/>
              <w:left w:val="single" w:sz="4" w:space="0" w:color="000000"/>
              <w:bottom w:val="single" w:sz="4" w:space="0" w:color="000000"/>
            </w:tcBorders>
          </w:tcPr>
          <w:p w:rsidR="002B3332" w:rsidRPr="00093624" w:rsidRDefault="002B3332" w:rsidP="00B96BD0">
            <w:pPr>
              <w:snapToGrid w:val="0"/>
              <w:jc w:val="center"/>
            </w:pPr>
            <w:r w:rsidRPr="00093624">
              <w:t>Наименование показателей</w:t>
            </w:r>
          </w:p>
        </w:tc>
        <w:tc>
          <w:tcPr>
            <w:tcW w:w="1559" w:type="dxa"/>
            <w:tcBorders>
              <w:top w:val="single" w:sz="4" w:space="0" w:color="000000"/>
              <w:left w:val="single" w:sz="4" w:space="0" w:color="000000"/>
              <w:bottom w:val="single" w:sz="4" w:space="0" w:color="000000"/>
            </w:tcBorders>
          </w:tcPr>
          <w:p w:rsidR="002B3332" w:rsidRPr="00093624" w:rsidRDefault="002B3332" w:rsidP="00B96BD0">
            <w:pPr>
              <w:snapToGrid w:val="0"/>
              <w:jc w:val="center"/>
            </w:pPr>
            <w:r w:rsidRPr="00093624">
              <w:t>Ед. изм.</w:t>
            </w:r>
          </w:p>
        </w:tc>
        <w:tc>
          <w:tcPr>
            <w:tcW w:w="1134" w:type="dxa"/>
            <w:tcBorders>
              <w:top w:val="single" w:sz="4" w:space="0" w:color="000000"/>
              <w:left w:val="single" w:sz="4" w:space="0" w:color="000000"/>
              <w:bottom w:val="single" w:sz="4" w:space="0" w:color="000000"/>
              <w:right w:val="single" w:sz="4" w:space="0" w:color="000000"/>
            </w:tcBorders>
          </w:tcPr>
          <w:p w:rsidR="002B3332" w:rsidRPr="00093624" w:rsidRDefault="002B3332" w:rsidP="00B96BD0">
            <w:pPr>
              <w:snapToGrid w:val="0"/>
              <w:jc w:val="center"/>
            </w:pPr>
            <w:smartTag w:uri="urn:schemas-microsoft-com:office:smarttags" w:element="metricconverter">
              <w:smartTagPr>
                <w:attr w:name="ProductID" w:val="2005 г"/>
              </w:smartTagPr>
              <w:r w:rsidRPr="00093624">
                <w:t>2005 г</w:t>
              </w:r>
            </w:smartTag>
            <w:r w:rsidRPr="00093624">
              <w:t>.</w:t>
            </w:r>
          </w:p>
        </w:tc>
        <w:tc>
          <w:tcPr>
            <w:tcW w:w="1134" w:type="dxa"/>
            <w:tcBorders>
              <w:top w:val="single" w:sz="4" w:space="0" w:color="000000"/>
              <w:left w:val="single" w:sz="4" w:space="0" w:color="000000"/>
              <w:bottom w:val="single" w:sz="4" w:space="0" w:color="000000"/>
            </w:tcBorders>
          </w:tcPr>
          <w:p w:rsidR="002B3332" w:rsidRPr="00093624" w:rsidRDefault="002B3332" w:rsidP="00B96BD0">
            <w:pPr>
              <w:snapToGrid w:val="0"/>
              <w:jc w:val="center"/>
            </w:pPr>
            <w:smartTag w:uri="urn:schemas-microsoft-com:office:smarttags" w:element="metricconverter">
              <w:smartTagPr>
                <w:attr w:name="ProductID" w:val="2006 г"/>
              </w:smartTagPr>
              <w:r w:rsidRPr="00093624">
                <w:t>2006 г</w:t>
              </w:r>
            </w:smartTag>
            <w:r w:rsidRPr="00093624">
              <w:t>.</w:t>
            </w:r>
          </w:p>
        </w:tc>
        <w:tc>
          <w:tcPr>
            <w:tcW w:w="1134" w:type="dxa"/>
            <w:tcBorders>
              <w:top w:val="single" w:sz="4" w:space="0" w:color="000000"/>
              <w:left w:val="single" w:sz="4" w:space="0" w:color="000000"/>
              <w:bottom w:val="single" w:sz="4" w:space="0" w:color="000000"/>
            </w:tcBorders>
          </w:tcPr>
          <w:p w:rsidR="002B3332" w:rsidRPr="00093624" w:rsidRDefault="002B3332" w:rsidP="00B96BD0">
            <w:pPr>
              <w:snapToGrid w:val="0"/>
              <w:ind w:left="-491" w:firstLine="491"/>
              <w:jc w:val="center"/>
            </w:pPr>
            <w:smartTag w:uri="urn:schemas-microsoft-com:office:smarttags" w:element="metricconverter">
              <w:smartTagPr>
                <w:attr w:name="ProductID" w:val="2007 г"/>
              </w:smartTagPr>
              <w:r w:rsidRPr="00093624">
                <w:t>2007 г</w:t>
              </w:r>
            </w:smartTag>
            <w:r w:rsidRPr="00093624">
              <w:t>.</w:t>
            </w:r>
          </w:p>
        </w:tc>
        <w:tc>
          <w:tcPr>
            <w:tcW w:w="1134" w:type="dxa"/>
            <w:tcBorders>
              <w:top w:val="single" w:sz="4" w:space="0" w:color="000000"/>
              <w:left w:val="single" w:sz="4" w:space="0" w:color="000000"/>
              <w:bottom w:val="single" w:sz="4" w:space="0" w:color="000000"/>
              <w:right w:val="single" w:sz="4" w:space="0" w:color="000000"/>
            </w:tcBorders>
          </w:tcPr>
          <w:p w:rsidR="002B3332" w:rsidRPr="00093624" w:rsidRDefault="002B3332" w:rsidP="00B96BD0">
            <w:pPr>
              <w:snapToGrid w:val="0"/>
              <w:jc w:val="center"/>
            </w:pPr>
            <w:smartTag w:uri="urn:schemas-microsoft-com:office:smarttags" w:element="metricconverter">
              <w:smartTagPr>
                <w:attr w:name="ProductID" w:val="2008 г"/>
              </w:smartTagPr>
              <w:r w:rsidRPr="00093624">
                <w:t>2008 г</w:t>
              </w:r>
            </w:smartTag>
            <w:r w:rsidRPr="00093624">
              <w:t>.</w:t>
            </w:r>
          </w:p>
        </w:tc>
      </w:tr>
      <w:tr w:rsidR="002B3332" w:rsidRPr="00093624">
        <w:tc>
          <w:tcPr>
            <w:tcW w:w="3804"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Численность населения всего:</w:t>
            </w:r>
          </w:p>
        </w:tc>
        <w:tc>
          <w:tcPr>
            <w:tcW w:w="1559" w:type="dxa"/>
            <w:tcBorders>
              <w:top w:val="single" w:sz="4" w:space="0" w:color="000000"/>
              <w:left w:val="single" w:sz="4" w:space="0" w:color="000000"/>
              <w:bottom w:val="single" w:sz="4" w:space="0" w:color="000000"/>
            </w:tcBorders>
          </w:tcPr>
          <w:p w:rsidR="002B3332" w:rsidRPr="00093624" w:rsidRDefault="002B3332" w:rsidP="0094751E">
            <w:pPr>
              <w:snapToGrid w:val="0"/>
              <w:jc w:val="center"/>
            </w:pPr>
            <w:r w:rsidRPr="00093624">
              <w:t>тыс. человек</w:t>
            </w:r>
          </w:p>
        </w:tc>
        <w:tc>
          <w:tcPr>
            <w:tcW w:w="1134" w:type="dxa"/>
            <w:tcBorders>
              <w:top w:val="single" w:sz="4" w:space="0" w:color="000000"/>
              <w:left w:val="single" w:sz="4" w:space="0" w:color="000000"/>
              <w:bottom w:val="single" w:sz="4" w:space="0" w:color="000000"/>
              <w:right w:val="single" w:sz="4" w:space="0" w:color="000000"/>
            </w:tcBorders>
          </w:tcPr>
          <w:p w:rsidR="002B3332" w:rsidRPr="00093624" w:rsidRDefault="002B3332" w:rsidP="0094751E">
            <w:pPr>
              <w:snapToGrid w:val="0"/>
              <w:jc w:val="center"/>
            </w:pPr>
            <w:r w:rsidRPr="00093624">
              <w:t>15,63</w:t>
            </w:r>
          </w:p>
        </w:tc>
        <w:tc>
          <w:tcPr>
            <w:tcW w:w="1134" w:type="dxa"/>
            <w:tcBorders>
              <w:top w:val="single" w:sz="4" w:space="0" w:color="000000"/>
              <w:left w:val="single" w:sz="4" w:space="0" w:color="000000"/>
              <w:bottom w:val="single" w:sz="4" w:space="0" w:color="000000"/>
            </w:tcBorders>
          </w:tcPr>
          <w:p w:rsidR="002B3332" w:rsidRPr="00093624" w:rsidRDefault="002B3332" w:rsidP="0094751E">
            <w:pPr>
              <w:snapToGrid w:val="0"/>
              <w:jc w:val="center"/>
            </w:pPr>
            <w:r w:rsidRPr="00093624">
              <w:t>15,27</w:t>
            </w:r>
          </w:p>
        </w:tc>
        <w:tc>
          <w:tcPr>
            <w:tcW w:w="1134" w:type="dxa"/>
            <w:tcBorders>
              <w:top w:val="single" w:sz="4" w:space="0" w:color="000000"/>
              <w:left w:val="single" w:sz="4" w:space="0" w:color="000000"/>
              <w:bottom w:val="single" w:sz="4" w:space="0" w:color="000000"/>
            </w:tcBorders>
          </w:tcPr>
          <w:p w:rsidR="002B3332" w:rsidRPr="00093624" w:rsidRDefault="00FB6488" w:rsidP="0094751E">
            <w:pPr>
              <w:snapToGrid w:val="0"/>
              <w:jc w:val="center"/>
            </w:pPr>
            <w:r>
              <w:t>15,10</w:t>
            </w:r>
          </w:p>
        </w:tc>
        <w:tc>
          <w:tcPr>
            <w:tcW w:w="1134" w:type="dxa"/>
            <w:tcBorders>
              <w:top w:val="single" w:sz="4" w:space="0" w:color="000000"/>
              <w:left w:val="single" w:sz="4" w:space="0" w:color="000000"/>
              <w:bottom w:val="single" w:sz="4" w:space="0" w:color="000000"/>
              <w:right w:val="single" w:sz="4" w:space="0" w:color="000000"/>
            </w:tcBorders>
          </w:tcPr>
          <w:p w:rsidR="002B3332" w:rsidRPr="00093624" w:rsidRDefault="002B3332" w:rsidP="0094751E">
            <w:pPr>
              <w:snapToGrid w:val="0"/>
              <w:jc w:val="center"/>
            </w:pPr>
            <w:r w:rsidRPr="00093624">
              <w:t>14,87</w:t>
            </w:r>
          </w:p>
        </w:tc>
      </w:tr>
      <w:tr w:rsidR="002B3332" w:rsidRPr="00093624">
        <w:trPr>
          <w:trHeight w:val="562"/>
        </w:trPr>
        <w:tc>
          <w:tcPr>
            <w:tcW w:w="3804" w:type="dxa"/>
            <w:tcBorders>
              <w:top w:val="single" w:sz="4" w:space="0" w:color="000000"/>
              <w:left w:val="single" w:sz="4" w:space="0" w:color="000000"/>
            </w:tcBorders>
          </w:tcPr>
          <w:p w:rsidR="002B3332" w:rsidRPr="00093624" w:rsidRDefault="002B3332" w:rsidP="005665B3">
            <w:pPr>
              <w:snapToGrid w:val="0"/>
              <w:jc w:val="both"/>
            </w:pPr>
            <w:r w:rsidRPr="00093624">
              <w:t>из них в возрасте:</w:t>
            </w:r>
          </w:p>
          <w:p w:rsidR="002B3332" w:rsidRPr="00093624" w:rsidRDefault="002B3332" w:rsidP="005665B3">
            <w:pPr>
              <w:snapToGrid w:val="0"/>
              <w:jc w:val="both"/>
            </w:pPr>
            <w:r w:rsidRPr="00093624">
              <w:t xml:space="preserve">       - моложе трудоспособного</w:t>
            </w:r>
          </w:p>
        </w:tc>
        <w:tc>
          <w:tcPr>
            <w:tcW w:w="1559" w:type="dxa"/>
            <w:tcBorders>
              <w:top w:val="single" w:sz="4" w:space="0" w:color="000000"/>
              <w:left w:val="single" w:sz="4" w:space="0" w:color="000000"/>
            </w:tcBorders>
          </w:tcPr>
          <w:p w:rsidR="002B3332" w:rsidRPr="00093624" w:rsidRDefault="002B3332" w:rsidP="00472F9D">
            <w:pPr>
              <w:snapToGrid w:val="0"/>
              <w:jc w:val="center"/>
            </w:pPr>
            <w:r w:rsidRPr="00093624">
              <w:t>тыс. человек</w:t>
            </w:r>
          </w:p>
        </w:tc>
        <w:tc>
          <w:tcPr>
            <w:tcW w:w="1134" w:type="dxa"/>
            <w:tcBorders>
              <w:top w:val="single" w:sz="4" w:space="0" w:color="000000"/>
              <w:left w:val="single" w:sz="4" w:space="0" w:color="000000"/>
              <w:right w:val="single" w:sz="4" w:space="0" w:color="000000"/>
            </w:tcBorders>
          </w:tcPr>
          <w:p w:rsidR="002B3332" w:rsidRPr="00093624" w:rsidRDefault="002B3332" w:rsidP="0094751E">
            <w:pPr>
              <w:snapToGrid w:val="0"/>
              <w:jc w:val="center"/>
            </w:pPr>
            <w:r w:rsidRPr="00093624">
              <w:t>2,90</w:t>
            </w:r>
          </w:p>
        </w:tc>
        <w:tc>
          <w:tcPr>
            <w:tcW w:w="1134" w:type="dxa"/>
            <w:tcBorders>
              <w:top w:val="single" w:sz="4" w:space="0" w:color="000000"/>
              <w:left w:val="single" w:sz="4" w:space="0" w:color="000000"/>
            </w:tcBorders>
          </w:tcPr>
          <w:p w:rsidR="002B3332" w:rsidRPr="00093624" w:rsidRDefault="002B3332" w:rsidP="0094751E">
            <w:pPr>
              <w:snapToGrid w:val="0"/>
              <w:jc w:val="center"/>
            </w:pPr>
            <w:r w:rsidRPr="00093624">
              <w:t>2,28</w:t>
            </w:r>
          </w:p>
        </w:tc>
        <w:tc>
          <w:tcPr>
            <w:tcW w:w="1134" w:type="dxa"/>
            <w:tcBorders>
              <w:top w:val="single" w:sz="4" w:space="0" w:color="000000"/>
              <w:left w:val="single" w:sz="4" w:space="0" w:color="000000"/>
            </w:tcBorders>
          </w:tcPr>
          <w:p w:rsidR="002B3332" w:rsidRPr="00093624" w:rsidRDefault="002B3332" w:rsidP="0094751E">
            <w:pPr>
              <w:snapToGrid w:val="0"/>
              <w:jc w:val="center"/>
            </w:pPr>
            <w:r w:rsidRPr="00093624">
              <w:t>2,71</w:t>
            </w:r>
          </w:p>
        </w:tc>
        <w:tc>
          <w:tcPr>
            <w:tcW w:w="1134" w:type="dxa"/>
            <w:tcBorders>
              <w:top w:val="single" w:sz="4" w:space="0" w:color="000000"/>
              <w:left w:val="single" w:sz="4" w:space="0" w:color="000000"/>
              <w:right w:val="single" w:sz="4" w:space="0" w:color="000000"/>
            </w:tcBorders>
          </w:tcPr>
          <w:p w:rsidR="002B3332" w:rsidRPr="00093624" w:rsidRDefault="002B3332" w:rsidP="0094751E">
            <w:pPr>
              <w:snapToGrid w:val="0"/>
              <w:jc w:val="center"/>
            </w:pPr>
            <w:r w:rsidRPr="00093624">
              <w:t>2,5</w:t>
            </w:r>
          </w:p>
        </w:tc>
      </w:tr>
      <w:tr w:rsidR="002B3332" w:rsidRPr="00093624">
        <w:tc>
          <w:tcPr>
            <w:tcW w:w="3804" w:type="dxa"/>
            <w:tcBorders>
              <w:top w:val="single" w:sz="4" w:space="0" w:color="000000"/>
              <w:left w:val="single" w:sz="4" w:space="0" w:color="000000"/>
              <w:bottom w:val="single" w:sz="4" w:space="0" w:color="000000"/>
            </w:tcBorders>
          </w:tcPr>
          <w:p w:rsidR="002B3332" w:rsidRPr="00093624" w:rsidRDefault="002B3332" w:rsidP="005665B3">
            <w:pPr>
              <w:snapToGrid w:val="0"/>
            </w:pPr>
            <w:r w:rsidRPr="00093624">
              <w:t xml:space="preserve">       - трудоспособном</w:t>
            </w:r>
          </w:p>
        </w:tc>
        <w:tc>
          <w:tcPr>
            <w:tcW w:w="1559" w:type="dxa"/>
            <w:tcBorders>
              <w:top w:val="single" w:sz="4" w:space="0" w:color="000000"/>
              <w:left w:val="single" w:sz="4" w:space="0" w:color="000000"/>
              <w:bottom w:val="single" w:sz="4" w:space="0" w:color="000000"/>
            </w:tcBorders>
          </w:tcPr>
          <w:p w:rsidR="002B3332" w:rsidRPr="00093624" w:rsidRDefault="002B3332" w:rsidP="00472F9D">
            <w:pPr>
              <w:snapToGrid w:val="0"/>
              <w:jc w:val="center"/>
            </w:pPr>
            <w:r w:rsidRPr="00093624">
              <w:t>тыс. человек</w:t>
            </w:r>
          </w:p>
        </w:tc>
        <w:tc>
          <w:tcPr>
            <w:tcW w:w="1134" w:type="dxa"/>
            <w:tcBorders>
              <w:top w:val="single" w:sz="4" w:space="0" w:color="000000"/>
              <w:left w:val="single" w:sz="4" w:space="0" w:color="000000"/>
              <w:bottom w:val="single" w:sz="4" w:space="0" w:color="000000"/>
              <w:right w:val="single" w:sz="4" w:space="0" w:color="000000"/>
            </w:tcBorders>
          </w:tcPr>
          <w:p w:rsidR="002B3332" w:rsidRPr="00093624" w:rsidRDefault="002B3332" w:rsidP="0094751E">
            <w:pPr>
              <w:snapToGrid w:val="0"/>
              <w:jc w:val="center"/>
            </w:pPr>
            <w:r w:rsidRPr="00093624">
              <w:t>9,59</w:t>
            </w:r>
          </w:p>
        </w:tc>
        <w:tc>
          <w:tcPr>
            <w:tcW w:w="1134" w:type="dxa"/>
            <w:tcBorders>
              <w:top w:val="single" w:sz="4" w:space="0" w:color="000000"/>
              <w:left w:val="single" w:sz="4" w:space="0" w:color="000000"/>
              <w:bottom w:val="single" w:sz="4" w:space="0" w:color="000000"/>
            </w:tcBorders>
          </w:tcPr>
          <w:p w:rsidR="002B3332" w:rsidRPr="00093624" w:rsidRDefault="002B3332" w:rsidP="0094751E">
            <w:pPr>
              <w:snapToGrid w:val="0"/>
              <w:jc w:val="center"/>
            </w:pPr>
            <w:r w:rsidRPr="00093624">
              <w:t>9,29</w:t>
            </w:r>
          </w:p>
        </w:tc>
        <w:tc>
          <w:tcPr>
            <w:tcW w:w="1134" w:type="dxa"/>
            <w:tcBorders>
              <w:top w:val="single" w:sz="4" w:space="0" w:color="000000"/>
              <w:left w:val="single" w:sz="4" w:space="0" w:color="000000"/>
              <w:bottom w:val="single" w:sz="4" w:space="0" w:color="000000"/>
            </w:tcBorders>
          </w:tcPr>
          <w:p w:rsidR="002B3332" w:rsidRPr="00093624" w:rsidRDefault="002B3332" w:rsidP="0094751E">
            <w:pPr>
              <w:snapToGrid w:val="0"/>
              <w:jc w:val="center"/>
            </w:pPr>
            <w:r w:rsidRPr="00093624">
              <w:t>9,10</w:t>
            </w:r>
          </w:p>
        </w:tc>
        <w:tc>
          <w:tcPr>
            <w:tcW w:w="1134" w:type="dxa"/>
            <w:tcBorders>
              <w:top w:val="single" w:sz="4" w:space="0" w:color="000000"/>
              <w:left w:val="single" w:sz="4" w:space="0" w:color="000000"/>
              <w:bottom w:val="single" w:sz="4" w:space="0" w:color="000000"/>
              <w:right w:val="single" w:sz="4" w:space="0" w:color="000000"/>
            </w:tcBorders>
          </w:tcPr>
          <w:p w:rsidR="002B3332" w:rsidRPr="00093624" w:rsidRDefault="002B3332" w:rsidP="0094751E">
            <w:pPr>
              <w:snapToGrid w:val="0"/>
              <w:jc w:val="center"/>
            </w:pPr>
            <w:r w:rsidRPr="00093624">
              <w:t>9,3</w:t>
            </w:r>
          </w:p>
        </w:tc>
      </w:tr>
      <w:tr w:rsidR="002B3332" w:rsidRPr="00093624">
        <w:tc>
          <w:tcPr>
            <w:tcW w:w="3804" w:type="dxa"/>
            <w:tcBorders>
              <w:top w:val="single" w:sz="4" w:space="0" w:color="000000"/>
              <w:left w:val="single" w:sz="4" w:space="0" w:color="000000"/>
              <w:bottom w:val="single" w:sz="4" w:space="0" w:color="000000"/>
            </w:tcBorders>
          </w:tcPr>
          <w:p w:rsidR="002B3332" w:rsidRPr="00093624" w:rsidRDefault="002B3332" w:rsidP="005665B3">
            <w:pPr>
              <w:snapToGrid w:val="0"/>
            </w:pPr>
            <w:r w:rsidRPr="00093624">
              <w:t xml:space="preserve">       - старше трудоспособного</w:t>
            </w:r>
          </w:p>
        </w:tc>
        <w:tc>
          <w:tcPr>
            <w:tcW w:w="1559" w:type="dxa"/>
            <w:tcBorders>
              <w:top w:val="single" w:sz="4" w:space="0" w:color="000000"/>
              <w:left w:val="single" w:sz="4" w:space="0" w:color="000000"/>
              <w:bottom w:val="single" w:sz="4" w:space="0" w:color="000000"/>
            </w:tcBorders>
          </w:tcPr>
          <w:p w:rsidR="002B3332" w:rsidRPr="00093624" w:rsidRDefault="002B3332" w:rsidP="00472F9D">
            <w:pPr>
              <w:snapToGrid w:val="0"/>
              <w:jc w:val="center"/>
            </w:pPr>
            <w:r w:rsidRPr="00093624">
              <w:t>тыс. человек</w:t>
            </w:r>
          </w:p>
        </w:tc>
        <w:tc>
          <w:tcPr>
            <w:tcW w:w="1134" w:type="dxa"/>
            <w:tcBorders>
              <w:top w:val="single" w:sz="4" w:space="0" w:color="000000"/>
              <w:left w:val="single" w:sz="4" w:space="0" w:color="000000"/>
              <w:bottom w:val="single" w:sz="4" w:space="0" w:color="000000"/>
              <w:right w:val="single" w:sz="4" w:space="0" w:color="000000"/>
            </w:tcBorders>
          </w:tcPr>
          <w:p w:rsidR="002B3332" w:rsidRPr="00093624" w:rsidRDefault="002B3332" w:rsidP="0094751E">
            <w:pPr>
              <w:snapToGrid w:val="0"/>
              <w:jc w:val="center"/>
            </w:pPr>
            <w:r w:rsidRPr="00093624">
              <w:t>3,14</w:t>
            </w:r>
          </w:p>
        </w:tc>
        <w:tc>
          <w:tcPr>
            <w:tcW w:w="1134" w:type="dxa"/>
            <w:tcBorders>
              <w:top w:val="single" w:sz="4" w:space="0" w:color="000000"/>
              <w:left w:val="single" w:sz="4" w:space="0" w:color="000000"/>
              <w:bottom w:val="single" w:sz="4" w:space="0" w:color="000000"/>
            </w:tcBorders>
          </w:tcPr>
          <w:p w:rsidR="002B3332" w:rsidRPr="00093624" w:rsidRDefault="002B3332" w:rsidP="0094751E">
            <w:pPr>
              <w:snapToGrid w:val="0"/>
              <w:jc w:val="center"/>
            </w:pPr>
            <w:r w:rsidRPr="00093624">
              <w:t>3,70</w:t>
            </w:r>
          </w:p>
        </w:tc>
        <w:tc>
          <w:tcPr>
            <w:tcW w:w="1134" w:type="dxa"/>
            <w:tcBorders>
              <w:top w:val="single" w:sz="4" w:space="0" w:color="000000"/>
              <w:left w:val="single" w:sz="4" w:space="0" w:color="000000"/>
              <w:bottom w:val="single" w:sz="4" w:space="0" w:color="000000"/>
            </w:tcBorders>
          </w:tcPr>
          <w:p w:rsidR="002B3332" w:rsidRPr="00093624" w:rsidRDefault="002B3332" w:rsidP="0094751E">
            <w:pPr>
              <w:snapToGrid w:val="0"/>
              <w:jc w:val="center"/>
            </w:pPr>
            <w:r w:rsidRPr="00093624">
              <w:t>3,30</w:t>
            </w:r>
          </w:p>
        </w:tc>
        <w:tc>
          <w:tcPr>
            <w:tcW w:w="1134" w:type="dxa"/>
            <w:tcBorders>
              <w:top w:val="single" w:sz="4" w:space="0" w:color="000000"/>
              <w:left w:val="single" w:sz="4" w:space="0" w:color="000000"/>
              <w:bottom w:val="single" w:sz="4" w:space="0" w:color="000000"/>
              <w:right w:val="single" w:sz="4" w:space="0" w:color="000000"/>
            </w:tcBorders>
          </w:tcPr>
          <w:p w:rsidR="002B3332" w:rsidRPr="00093624" w:rsidRDefault="002B3332" w:rsidP="0094751E">
            <w:pPr>
              <w:snapToGrid w:val="0"/>
              <w:jc w:val="center"/>
            </w:pPr>
            <w:r w:rsidRPr="00093624">
              <w:t>3,1</w:t>
            </w:r>
          </w:p>
        </w:tc>
      </w:tr>
      <w:tr w:rsidR="002B3332" w:rsidRPr="00093624">
        <w:tc>
          <w:tcPr>
            <w:tcW w:w="3804"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Абсолютное число родившихся</w:t>
            </w:r>
          </w:p>
        </w:tc>
        <w:tc>
          <w:tcPr>
            <w:tcW w:w="1559" w:type="dxa"/>
            <w:tcBorders>
              <w:top w:val="single" w:sz="4" w:space="0" w:color="000000"/>
              <w:left w:val="single" w:sz="4" w:space="0" w:color="000000"/>
              <w:bottom w:val="single" w:sz="4" w:space="0" w:color="000000"/>
            </w:tcBorders>
          </w:tcPr>
          <w:p w:rsidR="002B3332" w:rsidRPr="00093624" w:rsidRDefault="002B3332" w:rsidP="0094751E">
            <w:pPr>
              <w:snapToGrid w:val="0"/>
              <w:jc w:val="center"/>
            </w:pPr>
            <w:r w:rsidRPr="00093624">
              <w:t xml:space="preserve">человек </w:t>
            </w:r>
          </w:p>
        </w:tc>
        <w:tc>
          <w:tcPr>
            <w:tcW w:w="1134" w:type="dxa"/>
            <w:tcBorders>
              <w:top w:val="single" w:sz="4" w:space="0" w:color="000000"/>
              <w:left w:val="single" w:sz="4" w:space="0" w:color="000000"/>
              <w:bottom w:val="single" w:sz="4" w:space="0" w:color="000000"/>
              <w:right w:val="single" w:sz="4" w:space="0" w:color="000000"/>
            </w:tcBorders>
          </w:tcPr>
          <w:p w:rsidR="002B3332" w:rsidRPr="00093624" w:rsidRDefault="002B3332" w:rsidP="0094751E">
            <w:pPr>
              <w:snapToGrid w:val="0"/>
              <w:jc w:val="center"/>
            </w:pPr>
            <w:r w:rsidRPr="00093624">
              <w:t>119</w:t>
            </w:r>
          </w:p>
        </w:tc>
        <w:tc>
          <w:tcPr>
            <w:tcW w:w="1134" w:type="dxa"/>
            <w:tcBorders>
              <w:top w:val="single" w:sz="4" w:space="0" w:color="000000"/>
              <w:left w:val="single" w:sz="4" w:space="0" w:color="000000"/>
              <w:bottom w:val="single" w:sz="4" w:space="0" w:color="000000"/>
            </w:tcBorders>
          </w:tcPr>
          <w:p w:rsidR="002B3332" w:rsidRPr="00093624" w:rsidRDefault="002B3332" w:rsidP="0094751E">
            <w:pPr>
              <w:snapToGrid w:val="0"/>
              <w:jc w:val="center"/>
            </w:pPr>
            <w:r w:rsidRPr="00093624">
              <w:t>135</w:t>
            </w:r>
          </w:p>
        </w:tc>
        <w:tc>
          <w:tcPr>
            <w:tcW w:w="1134" w:type="dxa"/>
            <w:tcBorders>
              <w:top w:val="single" w:sz="4" w:space="0" w:color="000000"/>
              <w:left w:val="single" w:sz="4" w:space="0" w:color="000000"/>
              <w:bottom w:val="single" w:sz="4" w:space="0" w:color="000000"/>
            </w:tcBorders>
          </w:tcPr>
          <w:p w:rsidR="002B3332" w:rsidRPr="00093624" w:rsidRDefault="002B3332" w:rsidP="0094751E">
            <w:pPr>
              <w:snapToGrid w:val="0"/>
              <w:jc w:val="center"/>
            </w:pPr>
            <w:r w:rsidRPr="00093624">
              <w:t>175</w:t>
            </w:r>
          </w:p>
        </w:tc>
        <w:tc>
          <w:tcPr>
            <w:tcW w:w="1134" w:type="dxa"/>
            <w:tcBorders>
              <w:top w:val="single" w:sz="4" w:space="0" w:color="000000"/>
              <w:left w:val="single" w:sz="4" w:space="0" w:color="000000"/>
              <w:bottom w:val="single" w:sz="4" w:space="0" w:color="000000"/>
              <w:right w:val="single" w:sz="4" w:space="0" w:color="000000"/>
            </w:tcBorders>
          </w:tcPr>
          <w:p w:rsidR="002B3332" w:rsidRPr="00093624" w:rsidRDefault="002B3332" w:rsidP="0094751E">
            <w:pPr>
              <w:snapToGrid w:val="0"/>
              <w:jc w:val="center"/>
            </w:pPr>
            <w:r w:rsidRPr="00093624">
              <w:t>185</w:t>
            </w:r>
          </w:p>
        </w:tc>
      </w:tr>
      <w:tr w:rsidR="002B3332" w:rsidRPr="00093624">
        <w:tc>
          <w:tcPr>
            <w:tcW w:w="3804"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Рождаемость на 1000 населения</w:t>
            </w:r>
          </w:p>
        </w:tc>
        <w:tc>
          <w:tcPr>
            <w:tcW w:w="1559" w:type="dxa"/>
            <w:tcBorders>
              <w:top w:val="single" w:sz="4" w:space="0" w:color="000000"/>
              <w:left w:val="single" w:sz="4" w:space="0" w:color="000000"/>
              <w:bottom w:val="single" w:sz="4" w:space="0" w:color="000000"/>
            </w:tcBorders>
          </w:tcPr>
          <w:p w:rsidR="002B3332" w:rsidRPr="00093624" w:rsidRDefault="002B3332" w:rsidP="0094751E">
            <w:pPr>
              <w:snapToGrid w:val="0"/>
              <w:jc w:val="center"/>
            </w:pPr>
          </w:p>
        </w:tc>
        <w:tc>
          <w:tcPr>
            <w:tcW w:w="1134" w:type="dxa"/>
            <w:tcBorders>
              <w:top w:val="single" w:sz="4" w:space="0" w:color="000000"/>
              <w:left w:val="single" w:sz="4" w:space="0" w:color="000000"/>
              <w:bottom w:val="single" w:sz="4" w:space="0" w:color="000000"/>
              <w:right w:val="single" w:sz="4" w:space="0" w:color="000000"/>
            </w:tcBorders>
          </w:tcPr>
          <w:p w:rsidR="002B3332" w:rsidRPr="00093624" w:rsidRDefault="002B3332" w:rsidP="0094751E">
            <w:pPr>
              <w:snapToGrid w:val="0"/>
              <w:jc w:val="center"/>
            </w:pPr>
            <w:r w:rsidRPr="00093624">
              <w:t>7,6</w:t>
            </w:r>
          </w:p>
        </w:tc>
        <w:tc>
          <w:tcPr>
            <w:tcW w:w="1134" w:type="dxa"/>
            <w:tcBorders>
              <w:top w:val="single" w:sz="4" w:space="0" w:color="000000"/>
              <w:left w:val="single" w:sz="4" w:space="0" w:color="000000"/>
              <w:bottom w:val="single" w:sz="4" w:space="0" w:color="000000"/>
            </w:tcBorders>
          </w:tcPr>
          <w:p w:rsidR="002B3332" w:rsidRPr="00093624" w:rsidRDefault="002B3332" w:rsidP="0094751E">
            <w:pPr>
              <w:snapToGrid w:val="0"/>
              <w:jc w:val="center"/>
            </w:pPr>
            <w:r w:rsidRPr="00093624">
              <w:t>8,8</w:t>
            </w:r>
          </w:p>
        </w:tc>
        <w:tc>
          <w:tcPr>
            <w:tcW w:w="1134" w:type="dxa"/>
            <w:tcBorders>
              <w:top w:val="single" w:sz="4" w:space="0" w:color="000000"/>
              <w:left w:val="single" w:sz="4" w:space="0" w:color="000000"/>
              <w:bottom w:val="single" w:sz="4" w:space="0" w:color="000000"/>
            </w:tcBorders>
          </w:tcPr>
          <w:p w:rsidR="002B3332" w:rsidRPr="00093624" w:rsidRDefault="002B3332" w:rsidP="0094751E">
            <w:pPr>
              <w:snapToGrid w:val="0"/>
              <w:jc w:val="center"/>
            </w:pPr>
            <w:r w:rsidRPr="00093624">
              <w:t>11,6</w:t>
            </w:r>
          </w:p>
        </w:tc>
        <w:tc>
          <w:tcPr>
            <w:tcW w:w="1134" w:type="dxa"/>
            <w:tcBorders>
              <w:top w:val="single" w:sz="4" w:space="0" w:color="000000"/>
              <w:left w:val="single" w:sz="4" w:space="0" w:color="000000"/>
              <w:bottom w:val="single" w:sz="4" w:space="0" w:color="000000"/>
              <w:right w:val="single" w:sz="4" w:space="0" w:color="000000"/>
            </w:tcBorders>
          </w:tcPr>
          <w:p w:rsidR="002B3332" w:rsidRPr="00093624" w:rsidRDefault="002B3332" w:rsidP="0094751E">
            <w:pPr>
              <w:snapToGrid w:val="0"/>
              <w:jc w:val="center"/>
            </w:pPr>
            <w:r w:rsidRPr="00093624">
              <w:t>12,4</w:t>
            </w:r>
          </w:p>
        </w:tc>
      </w:tr>
      <w:tr w:rsidR="002B3332" w:rsidRPr="00093624">
        <w:tc>
          <w:tcPr>
            <w:tcW w:w="3804"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Абсолютное число умерших</w:t>
            </w:r>
          </w:p>
        </w:tc>
        <w:tc>
          <w:tcPr>
            <w:tcW w:w="1559" w:type="dxa"/>
            <w:tcBorders>
              <w:top w:val="single" w:sz="4" w:space="0" w:color="000000"/>
              <w:left w:val="single" w:sz="4" w:space="0" w:color="000000"/>
              <w:bottom w:val="single" w:sz="4" w:space="0" w:color="000000"/>
            </w:tcBorders>
          </w:tcPr>
          <w:p w:rsidR="002B3332" w:rsidRPr="00093624" w:rsidRDefault="002B3332" w:rsidP="00472F9D">
            <w:pPr>
              <w:snapToGrid w:val="0"/>
              <w:jc w:val="center"/>
            </w:pPr>
            <w:r w:rsidRPr="00093624">
              <w:t xml:space="preserve">человек </w:t>
            </w:r>
          </w:p>
        </w:tc>
        <w:tc>
          <w:tcPr>
            <w:tcW w:w="1134" w:type="dxa"/>
            <w:tcBorders>
              <w:top w:val="single" w:sz="4" w:space="0" w:color="000000"/>
              <w:left w:val="single" w:sz="4" w:space="0" w:color="000000"/>
              <w:bottom w:val="single" w:sz="4" w:space="0" w:color="000000"/>
              <w:right w:val="single" w:sz="4" w:space="0" w:color="000000"/>
            </w:tcBorders>
          </w:tcPr>
          <w:p w:rsidR="002B3332" w:rsidRPr="00093624" w:rsidRDefault="002B3332" w:rsidP="0094751E">
            <w:pPr>
              <w:snapToGrid w:val="0"/>
              <w:jc w:val="center"/>
            </w:pPr>
            <w:r w:rsidRPr="00093624">
              <w:t>237</w:t>
            </w:r>
          </w:p>
        </w:tc>
        <w:tc>
          <w:tcPr>
            <w:tcW w:w="1134" w:type="dxa"/>
            <w:tcBorders>
              <w:top w:val="single" w:sz="4" w:space="0" w:color="000000"/>
              <w:left w:val="single" w:sz="4" w:space="0" w:color="000000"/>
              <w:bottom w:val="single" w:sz="4" w:space="0" w:color="000000"/>
            </w:tcBorders>
          </w:tcPr>
          <w:p w:rsidR="002B3332" w:rsidRPr="00093624" w:rsidRDefault="002B3332" w:rsidP="0094751E">
            <w:pPr>
              <w:snapToGrid w:val="0"/>
              <w:jc w:val="center"/>
            </w:pPr>
            <w:r w:rsidRPr="00093624">
              <w:t>229</w:t>
            </w:r>
          </w:p>
        </w:tc>
        <w:tc>
          <w:tcPr>
            <w:tcW w:w="1134" w:type="dxa"/>
            <w:tcBorders>
              <w:top w:val="single" w:sz="4" w:space="0" w:color="000000"/>
              <w:left w:val="single" w:sz="4" w:space="0" w:color="000000"/>
              <w:bottom w:val="single" w:sz="4" w:space="0" w:color="000000"/>
            </w:tcBorders>
          </w:tcPr>
          <w:p w:rsidR="002B3332" w:rsidRPr="00093624" w:rsidRDefault="002B3332" w:rsidP="0094751E">
            <w:pPr>
              <w:snapToGrid w:val="0"/>
              <w:jc w:val="center"/>
            </w:pPr>
            <w:r w:rsidRPr="00093624">
              <w:t>246</w:t>
            </w:r>
          </w:p>
        </w:tc>
        <w:tc>
          <w:tcPr>
            <w:tcW w:w="1134" w:type="dxa"/>
            <w:tcBorders>
              <w:top w:val="single" w:sz="4" w:space="0" w:color="000000"/>
              <w:left w:val="single" w:sz="4" w:space="0" w:color="000000"/>
              <w:bottom w:val="single" w:sz="4" w:space="0" w:color="000000"/>
              <w:right w:val="single" w:sz="4" w:space="0" w:color="000000"/>
            </w:tcBorders>
          </w:tcPr>
          <w:p w:rsidR="002B3332" w:rsidRPr="00093624" w:rsidRDefault="002B3332" w:rsidP="0094751E">
            <w:pPr>
              <w:snapToGrid w:val="0"/>
              <w:jc w:val="center"/>
            </w:pPr>
            <w:r w:rsidRPr="00093624">
              <w:t>239</w:t>
            </w:r>
          </w:p>
        </w:tc>
      </w:tr>
      <w:tr w:rsidR="002B3332" w:rsidRPr="00093624">
        <w:tc>
          <w:tcPr>
            <w:tcW w:w="3804"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Смертность на 1000 населения</w:t>
            </w:r>
          </w:p>
        </w:tc>
        <w:tc>
          <w:tcPr>
            <w:tcW w:w="1559" w:type="dxa"/>
            <w:tcBorders>
              <w:top w:val="single" w:sz="4" w:space="0" w:color="000000"/>
              <w:left w:val="single" w:sz="4" w:space="0" w:color="000000"/>
              <w:bottom w:val="single" w:sz="4" w:space="0" w:color="000000"/>
            </w:tcBorders>
          </w:tcPr>
          <w:p w:rsidR="002B3332" w:rsidRPr="00093624" w:rsidRDefault="002B3332" w:rsidP="0094751E">
            <w:pPr>
              <w:snapToGrid w:val="0"/>
              <w:jc w:val="center"/>
            </w:pPr>
          </w:p>
        </w:tc>
        <w:tc>
          <w:tcPr>
            <w:tcW w:w="1134" w:type="dxa"/>
            <w:tcBorders>
              <w:top w:val="single" w:sz="4" w:space="0" w:color="000000"/>
              <w:left w:val="single" w:sz="4" w:space="0" w:color="000000"/>
              <w:bottom w:val="single" w:sz="4" w:space="0" w:color="000000"/>
              <w:right w:val="single" w:sz="4" w:space="0" w:color="000000"/>
            </w:tcBorders>
          </w:tcPr>
          <w:p w:rsidR="002B3332" w:rsidRPr="00093624" w:rsidRDefault="002B3332" w:rsidP="0094751E">
            <w:pPr>
              <w:snapToGrid w:val="0"/>
              <w:jc w:val="center"/>
            </w:pPr>
            <w:r w:rsidRPr="00093624">
              <w:t>15,2</w:t>
            </w:r>
          </w:p>
        </w:tc>
        <w:tc>
          <w:tcPr>
            <w:tcW w:w="1134" w:type="dxa"/>
            <w:tcBorders>
              <w:top w:val="single" w:sz="4" w:space="0" w:color="000000"/>
              <w:left w:val="single" w:sz="4" w:space="0" w:color="000000"/>
              <w:bottom w:val="single" w:sz="4" w:space="0" w:color="000000"/>
            </w:tcBorders>
          </w:tcPr>
          <w:p w:rsidR="002B3332" w:rsidRPr="00093624" w:rsidRDefault="002B3332" w:rsidP="0094751E">
            <w:pPr>
              <w:snapToGrid w:val="0"/>
              <w:jc w:val="center"/>
            </w:pPr>
            <w:r w:rsidRPr="00093624">
              <w:t>15,0</w:t>
            </w:r>
          </w:p>
        </w:tc>
        <w:tc>
          <w:tcPr>
            <w:tcW w:w="1134" w:type="dxa"/>
            <w:tcBorders>
              <w:top w:val="single" w:sz="4" w:space="0" w:color="000000"/>
              <w:left w:val="single" w:sz="4" w:space="0" w:color="000000"/>
              <w:bottom w:val="single" w:sz="4" w:space="0" w:color="000000"/>
            </w:tcBorders>
          </w:tcPr>
          <w:p w:rsidR="002B3332" w:rsidRPr="00093624" w:rsidRDefault="002B3332" w:rsidP="0094751E">
            <w:pPr>
              <w:snapToGrid w:val="0"/>
              <w:jc w:val="center"/>
            </w:pPr>
            <w:r w:rsidRPr="00093624">
              <w:t>16,3</w:t>
            </w:r>
          </w:p>
        </w:tc>
        <w:tc>
          <w:tcPr>
            <w:tcW w:w="1134" w:type="dxa"/>
            <w:tcBorders>
              <w:top w:val="single" w:sz="4" w:space="0" w:color="000000"/>
              <w:left w:val="single" w:sz="4" w:space="0" w:color="000000"/>
              <w:bottom w:val="single" w:sz="4" w:space="0" w:color="000000"/>
              <w:right w:val="single" w:sz="4" w:space="0" w:color="000000"/>
            </w:tcBorders>
          </w:tcPr>
          <w:p w:rsidR="002B3332" w:rsidRPr="00093624" w:rsidRDefault="002B3332" w:rsidP="0094751E">
            <w:pPr>
              <w:snapToGrid w:val="0"/>
              <w:jc w:val="center"/>
            </w:pPr>
            <w:r w:rsidRPr="00093624">
              <w:t>16,1</w:t>
            </w:r>
          </w:p>
        </w:tc>
      </w:tr>
      <w:tr w:rsidR="002B3332" w:rsidRPr="00093624">
        <w:tc>
          <w:tcPr>
            <w:tcW w:w="3804"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Естественный прирост/убыль</w:t>
            </w:r>
          </w:p>
        </w:tc>
        <w:tc>
          <w:tcPr>
            <w:tcW w:w="1559" w:type="dxa"/>
            <w:tcBorders>
              <w:top w:val="single" w:sz="4" w:space="0" w:color="000000"/>
              <w:left w:val="single" w:sz="4" w:space="0" w:color="000000"/>
              <w:bottom w:val="single" w:sz="4" w:space="0" w:color="000000"/>
            </w:tcBorders>
          </w:tcPr>
          <w:p w:rsidR="002B3332" w:rsidRPr="00093624" w:rsidRDefault="002B3332" w:rsidP="00472F9D">
            <w:pPr>
              <w:snapToGrid w:val="0"/>
              <w:jc w:val="center"/>
            </w:pPr>
            <w:r w:rsidRPr="00093624">
              <w:t xml:space="preserve">человек </w:t>
            </w:r>
          </w:p>
        </w:tc>
        <w:tc>
          <w:tcPr>
            <w:tcW w:w="1134" w:type="dxa"/>
            <w:tcBorders>
              <w:top w:val="single" w:sz="4" w:space="0" w:color="000000"/>
              <w:left w:val="single" w:sz="4" w:space="0" w:color="000000"/>
              <w:bottom w:val="single" w:sz="4" w:space="0" w:color="000000"/>
              <w:right w:val="single" w:sz="4" w:space="0" w:color="000000"/>
            </w:tcBorders>
          </w:tcPr>
          <w:p w:rsidR="002B3332" w:rsidRPr="00093624" w:rsidRDefault="002B3332" w:rsidP="0094751E">
            <w:pPr>
              <w:snapToGrid w:val="0"/>
              <w:jc w:val="center"/>
            </w:pPr>
            <w:r w:rsidRPr="00093624">
              <w:t>- 118</w:t>
            </w:r>
          </w:p>
        </w:tc>
        <w:tc>
          <w:tcPr>
            <w:tcW w:w="1134" w:type="dxa"/>
            <w:tcBorders>
              <w:top w:val="single" w:sz="4" w:space="0" w:color="000000"/>
              <w:left w:val="single" w:sz="4" w:space="0" w:color="000000"/>
              <w:bottom w:val="single" w:sz="4" w:space="0" w:color="000000"/>
            </w:tcBorders>
          </w:tcPr>
          <w:p w:rsidR="002B3332" w:rsidRPr="00093624" w:rsidRDefault="002B3332" w:rsidP="0094751E">
            <w:pPr>
              <w:snapToGrid w:val="0"/>
              <w:jc w:val="center"/>
            </w:pPr>
            <w:r w:rsidRPr="00093624">
              <w:t>- 94</w:t>
            </w:r>
          </w:p>
        </w:tc>
        <w:tc>
          <w:tcPr>
            <w:tcW w:w="1134" w:type="dxa"/>
            <w:tcBorders>
              <w:top w:val="single" w:sz="4" w:space="0" w:color="000000"/>
              <w:left w:val="single" w:sz="4" w:space="0" w:color="000000"/>
              <w:bottom w:val="single" w:sz="4" w:space="0" w:color="000000"/>
            </w:tcBorders>
          </w:tcPr>
          <w:p w:rsidR="002B3332" w:rsidRPr="00093624" w:rsidRDefault="002B3332" w:rsidP="0094751E">
            <w:pPr>
              <w:snapToGrid w:val="0"/>
              <w:jc w:val="center"/>
            </w:pPr>
            <w:r w:rsidRPr="00093624">
              <w:t>- 71</w:t>
            </w:r>
          </w:p>
        </w:tc>
        <w:tc>
          <w:tcPr>
            <w:tcW w:w="1134" w:type="dxa"/>
            <w:tcBorders>
              <w:top w:val="single" w:sz="4" w:space="0" w:color="000000"/>
              <w:left w:val="single" w:sz="4" w:space="0" w:color="000000"/>
              <w:bottom w:val="single" w:sz="4" w:space="0" w:color="000000"/>
              <w:right w:val="single" w:sz="4" w:space="0" w:color="000000"/>
            </w:tcBorders>
          </w:tcPr>
          <w:p w:rsidR="002B3332" w:rsidRPr="00093624" w:rsidRDefault="002B3332" w:rsidP="0094751E">
            <w:pPr>
              <w:snapToGrid w:val="0"/>
              <w:jc w:val="center"/>
            </w:pPr>
            <w:r w:rsidRPr="00093624">
              <w:t>- 54</w:t>
            </w:r>
          </w:p>
        </w:tc>
      </w:tr>
    </w:tbl>
    <w:p w:rsidR="00D17B71" w:rsidRDefault="00D17B71" w:rsidP="006E61B6">
      <w:pPr>
        <w:ind w:firstLine="709"/>
        <w:jc w:val="both"/>
        <w:rPr>
          <w:sz w:val="28"/>
          <w:szCs w:val="28"/>
        </w:rPr>
      </w:pPr>
    </w:p>
    <w:p w:rsidR="002B3332" w:rsidRPr="001A2B15" w:rsidRDefault="002B3332" w:rsidP="006E61B6">
      <w:pPr>
        <w:ind w:firstLine="709"/>
        <w:jc w:val="both"/>
      </w:pPr>
      <w:r w:rsidRPr="001A2B15">
        <w:t xml:space="preserve">Коэффициент смертности в последние годы стабилизировался на уровне 15,2-16,1 промилле. Среди причин смертности более половины приходится на болезни системы кровообращения, 12,8% – несчастные случаи, отравления и травмы, 13,1% – новообразования. </w:t>
      </w:r>
    </w:p>
    <w:p w:rsidR="002B3332" w:rsidRPr="001A2B15" w:rsidRDefault="002B3332">
      <w:pPr>
        <w:ind w:firstLine="708"/>
        <w:jc w:val="both"/>
      </w:pPr>
      <w:r w:rsidRPr="001A2B15">
        <w:t>На снижение численности населения района влияют и миграционные процессы, миграционная убыль составляла:</w:t>
      </w:r>
    </w:p>
    <w:p w:rsidR="002B3332" w:rsidRPr="001A2B15" w:rsidRDefault="002B3332">
      <w:pPr>
        <w:ind w:firstLine="708"/>
        <w:jc w:val="both"/>
      </w:pPr>
      <w:r w:rsidRPr="001A2B15">
        <w:t>2007 год – 67 человек;</w:t>
      </w:r>
    </w:p>
    <w:p w:rsidR="002B3332" w:rsidRPr="001A2B15" w:rsidRDefault="002B3332">
      <w:pPr>
        <w:ind w:firstLine="708"/>
        <w:jc w:val="both"/>
      </w:pPr>
      <w:r w:rsidRPr="001A2B15">
        <w:t>2008 год – 133 человека.</w:t>
      </w:r>
    </w:p>
    <w:p w:rsidR="002B3332" w:rsidRPr="001A2B15" w:rsidRDefault="002B3332">
      <w:pPr>
        <w:ind w:firstLine="708"/>
        <w:jc w:val="both"/>
      </w:pPr>
      <w:r w:rsidRPr="001A2B15">
        <w:t xml:space="preserve">Анализ семейно-брачных отношений показал, что в Хворостянском районе наблюдается с 2006 по </w:t>
      </w:r>
      <w:smartTag w:uri="urn:schemas-microsoft-com:office:smarttags" w:element="metricconverter">
        <w:smartTagPr>
          <w:attr w:name="ProductID" w:val="2008 г"/>
        </w:smartTagPr>
        <w:r w:rsidRPr="001A2B15">
          <w:t>2008 г</w:t>
        </w:r>
      </w:smartTag>
      <w:r w:rsidRPr="001A2B15">
        <w:t>.г. рост браков. Количество разводов за последние три года остается примерно на одном уровне.</w:t>
      </w:r>
    </w:p>
    <w:p w:rsidR="002B3332" w:rsidRPr="00093624" w:rsidRDefault="002B3332">
      <w:pPr>
        <w:ind w:firstLine="708"/>
        <w:jc w:val="center"/>
        <w:rPr>
          <w:sz w:val="28"/>
          <w:szCs w:val="28"/>
        </w:rPr>
      </w:pPr>
    </w:p>
    <w:p w:rsidR="002B3332" w:rsidRPr="00093624" w:rsidRDefault="002B3332">
      <w:pPr>
        <w:ind w:firstLine="708"/>
        <w:jc w:val="center"/>
        <w:rPr>
          <w:sz w:val="28"/>
          <w:szCs w:val="28"/>
        </w:rPr>
      </w:pPr>
      <w:r w:rsidRPr="00093624">
        <w:rPr>
          <w:sz w:val="28"/>
          <w:szCs w:val="28"/>
        </w:rPr>
        <w:t>Динамика браков и разводов</w:t>
      </w:r>
    </w:p>
    <w:p w:rsidR="002B3332" w:rsidRPr="00093624" w:rsidRDefault="002B3332">
      <w:pPr>
        <w:ind w:firstLine="708"/>
        <w:jc w:val="center"/>
        <w:rPr>
          <w:sz w:val="28"/>
          <w:szCs w:val="28"/>
        </w:rPr>
      </w:pPr>
    </w:p>
    <w:tbl>
      <w:tblPr>
        <w:tblW w:w="9591" w:type="dxa"/>
        <w:tblInd w:w="-10" w:type="dxa"/>
        <w:tblLayout w:type="fixed"/>
        <w:tblLook w:val="0000"/>
      </w:tblPr>
      <w:tblGrid>
        <w:gridCol w:w="2392"/>
        <w:gridCol w:w="2393"/>
        <w:gridCol w:w="2393"/>
        <w:gridCol w:w="2413"/>
      </w:tblGrid>
      <w:tr w:rsidR="002B3332" w:rsidRPr="00093624">
        <w:tc>
          <w:tcPr>
            <w:tcW w:w="2392"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Годы</w:t>
            </w:r>
          </w:p>
        </w:tc>
        <w:tc>
          <w:tcPr>
            <w:tcW w:w="2393" w:type="dxa"/>
            <w:tcBorders>
              <w:top w:val="single" w:sz="4" w:space="0" w:color="000000"/>
              <w:left w:val="single" w:sz="4" w:space="0" w:color="000000"/>
              <w:bottom w:val="single" w:sz="4" w:space="0" w:color="000000"/>
            </w:tcBorders>
          </w:tcPr>
          <w:p w:rsidR="002B3332" w:rsidRPr="00093624" w:rsidRDefault="002B3332" w:rsidP="005E1E5C">
            <w:pPr>
              <w:snapToGrid w:val="0"/>
              <w:jc w:val="center"/>
            </w:pPr>
            <w:r w:rsidRPr="00093624">
              <w:t>Браки</w:t>
            </w:r>
          </w:p>
        </w:tc>
        <w:tc>
          <w:tcPr>
            <w:tcW w:w="2393" w:type="dxa"/>
            <w:tcBorders>
              <w:top w:val="single" w:sz="4" w:space="0" w:color="000000"/>
              <w:left w:val="single" w:sz="4" w:space="0" w:color="000000"/>
              <w:bottom w:val="single" w:sz="4" w:space="0" w:color="000000"/>
            </w:tcBorders>
          </w:tcPr>
          <w:p w:rsidR="002B3332" w:rsidRPr="00093624" w:rsidRDefault="002B3332" w:rsidP="005E1E5C">
            <w:pPr>
              <w:snapToGrid w:val="0"/>
              <w:jc w:val="center"/>
            </w:pPr>
            <w:r w:rsidRPr="00093624">
              <w:t>Разводы</w:t>
            </w:r>
          </w:p>
        </w:tc>
        <w:tc>
          <w:tcPr>
            <w:tcW w:w="2413" w:type="dxa"/>
            <w:tcBorders>
              <w:top w:val="single" w:sz="4" w:space="0" w:color="000000"/>
              <w:left w:val="single" w:sz="4" w:space="0" w:color="000000"/>
              <w:bottom w:val="single" w:sz="4" w:space="0" w:color="000000"/>
              <w:right w:val="single" w:sz="4" w:space="0" w:color="000000"/>
            </w:tcBorders>
          </w:tcPr>
          <w:p w:rsidR="002B3332" w:rsidRPr="00093624" w:rsidRDefault="002B3332" w:rsidP="005E1E5C">
            <w:pPr>
              <w:snapToGrid w:val="0"/>
              <w:jc w:val="center"/>
            </w:pPr>
            <w:r w:rsidRPr="00093624">
              <w:t>% разводов</w:t>
            </w:r>
          </w:p>
        </w:tc>
      </w:tr>
      <w:tr w:rsidR="002B3332" w:rsidRPr="00093624">
        <w:tc>
          <w:tcPr>
            <w:tcW w:w="2392" w:type="dxa"/>
            <w:tcBorders>
              <w:top w:val="single" w:sz="4" w:space="0" w:color="000000"/>
              <w:left w:val="single" w:sz="4" w:space="0" w:color="000000"/>
              <w:bottom w:val="single" w:sz="4" w:space="0" w:color="000000"/>
            </w:tcBorders>
          </w:tcPr>
          <w:p w:rsidR="002B3332" w:rsidRPr="00093624" w:rsidRDefault="002B3332">
            <w:pPr>
              <w:snapToGrid w:val="0"/>
              <w:jc w:val="both"/>
            </w:pPr>
            <w:smartTag w:uri="urn:schemas-microsoft-com:office:smarttags" w:element="metricconverter">
              <w:smartTagPr>
                <w:attr w:name="ProductID" w:val="2006 г"/>
              </w:smartTagPr>
              <w:r w:rsidRPr="00093624">
                <w:t>2006 г</w:t>
              </w:r>
            </w:smartTag>
            <w:r w:rsidRPr="00093624">
              <w:t>.</w:t>
            </w:r>
          </w:p>
        </w:tc>
        <w:tc>
          <w:tcPr>
            <w:tcW w:w="2393" w:type="dxa"/>
            <w:tcBorders>
              <w:top w:val="single" w:sz="4" w:space="0" w:color="000000"/>
              <w:left w:val="single" w:sz="4" w:space="0" w:color="000000"/>
              <w:bottom w:val="single" w:sz="4" w:space="0" w:color="000000"/>
            </w:tcBorders>
          </w:tcPr>
          <w:p w:rsidR="002B3332" w:rsidRPr="00093624" w:rsidRDefault="002B3332" w:rsidP="005E1E5C">
            <w:pPr>
              <w:snapToGrid w:val="0"/>
              <w:jc w:val="center"/>
            </w:pPr>
            <w:r w:rsidRPr="00093624">
              <w:t>98</w:t>
            </w:r>
          </w:p>
        </w:tc>
        <w:tc>
          <w:tcPr>
            <w:tcW w:w="2393" w:type="dxa"/>
            <w:tcBorders>
              <w:top w:val="single" w:sz="4" w:space="0" w:color="000000"/>
              <w:left w:val="single" w:sz="4" w:space="0" w:color="000000"/>
              <w:bottom w:val="single" w:sz="4" w:space="0" w:color="000000"/>
            </w:tcBorders>
          </w:tcPr>
          <w:p w:rsidR="002B3332" w:rsidRPr="00093624" w:rsidRDefault="002B3332" w:rsidP="005E1E5C">
            <w:pPr>
              <w:snapToGrid w:val="0"/>
              <w:jc w:val="center"/>
            </w:pPr>
            <w:r w:rsidRPr="00093624">
              <w:t>64</w:t>
            </w:r>
          </w:p>
        </w:tc>
        <w:tc>
          <w:tcPr>
            <w:tcW w:w="2413" w:type="dxa"/>
            <w:tcBorders>
              <w:top w:val="single" w:sz="4" w:space="0" w:color="000000"/>
              <w:left w:val="single" w:sz="4" w:space="0" w:color="000000"/>
              <w:bottom w:val="single" w:sz="4" w:space="0" w:color="000000"/>
              <w:right w:val="single" w:sz="4" w:space="0" w:color="000000"/>
            </w:tcBorders>
          </w:tcPr>
          <w:p w:rsidR="002B3332" w:rsidRPr="00093624" w:rsidRDefault="002B3332" w:rsidP="005E1E5C">
            <w:pPr>
              <w:snapToGrid w:val="0"/>
              <w:jc w:val="center"/>
            </w:pPr>
            <w:r w:rsidRPr="00093624">
              <w:t>65,3</w:t>
            </w:r>
          </w:p>
        </w:tc>
      </w:tr>
      <w:tr w:rsidR="002B3332" w:rsidRPr="00093624">
        <w:tc>
          <w:tcPr>
            <w:tcW w:w="2392" w:type="dxa"/>
            <w:tcBorders>
              <w:top w:val="single" w:sz="4" w:space="0" w:color="000000"/>
              <w:left w:val="single" w:sz="4" w:space="0" w:color="000000"/>
              <w:bottom w:val="single" w:sz="4" w:space="0" w:color="000000"/>
            </w:tcBorders>
          </w:tcPr>
          <w:p w:rsidR="002B3332" w:rsidRPr="00093624" w:rsidRDefault="002B3332">
            <w:pPr>
              <w:snapToGrid w:val="0"/>
              <w:jc w:val="both"/>
            </w:pPr>
            <w:smartTag w:uri="urn:schemas-microsoft-com:office:smarttags" w:element="metricconverter">
              <w:smartTagPr>
                <w:attr w:name="ProductID" w:val="2007 г"/>
              </w:smartTagPr>
              <w:r w:rsidRPr="00093624">
                <w:t>2007 г</w:t>
              </w:r>
            </w:smartTag>
            <w:r w:rsidRPr="00093624">
              <w:t xml:space="preserve">. </w:t>
            </w:r>
          </w:p>
        </w:tc>
        <w:tc>
          <w:tcPr>
            <w:tcW w:w="2393" w:type="dxa"/>
            <w:tcBorders>
              <w:top w:val="single" w:sz="4" w:space="0" w:color="000000"/>
              <w:left w:val="single" w:sz="4" w:space="0" w:color="000000"/>
              <w:bottom w:val="single" w:sz="4" w:space="0" w:color="000000"/>
            </w:tcBorders>
          </w:tcPr>
          <w:p w:rsidR="002B3332" w:rsidRPr="00093624" w:rsidRDefault="002B3332" w:rsidP="005E1E5C">
            <w:pPr>
              <w:snapToGrid w:val="0"/>
              <w:jc w:val="center"/>
            </w:pPr>
            <w:r w:rsidRPr="00093624">
              <w:t>103</w:t>
            </w:r>
          </w:p>
        </w:tc>
        <w:tc>
          <w:tcPr>
            <w:tcW w:w="2393" w:type="dxa"/>
            <w:tcBorders>
              <w:top w:val="single" w:sz="4" w:space="0" w:color="000000"/>
              <w:left w:val="single" w:sz="4" w:space="0" w:color="000000"/>
              <w:bottom w:val="single" w:sz="4" w:space="0" w:color="000000"/>
            </w:tcBorders>
          </w:tcPr>
          <w:p w:rsidR="002B3332" w:rsidRPr="00093624" w:rsidRDefault="002B3332" w:rsidP="005E1E5C">
            <w:pPr>
              <w:snapToGrid w:val="0"/>
              <w:jc w:val="center"/>
            </w:pPr>
            <w:r w:rsidRPr="00093624">
              <w:t>56</w:t>
            </w:r>
          </w:p>
        </w:tc>
        <w:tc>
          <w:tcPr>
            <w:tcW w:w="2413" w:type="dxa"/>
            <w:tcBorders>
              <w:top w:val="single" w:sz="4" w:space="0" w:color="000000"/>
              <w:left w:val="single" w:sz="4" w:space="0" w:color="000000"/>
              <w:bottom w:val="single" w:sz="4" w:space="0" w:color="000000"/>
              <w:right w:val="single" w:sz="4" w:space="0" w:color="000000"/>
            </w:tcBorders>
          </w:tcPr>
          <w:p w:rsidR="002B3332" w:rsidRPr="00093624" w:rsidRDefault="002B3332" w:rsidP="005E1E5C">
            <w:pPr>
              <w:snapToGrid w:val="0"/>
              <w:jc w:val="center"/>
            </w:pPr>
            <w:r w:rsidRPr="00093624">
              <w:t>54,4</w:t>
            </w:r>
          </w:p>
        </w:tc>
      </w:tr>
      <w:tr w:rsidR="002B3332" w:rsidRPr="00093624">
        <w:tc>
          <w:tcPr>
            <w:tcW w:w="2392" w:type="dxa"/>
            <w:tcBorders>
              <w:top w:val="single" w:sz="4" w:space="0" w:color="000000"/>
              <w:left w:val="single" w:sz="4" w:space="0" w:color="000000"/>
              <w:bottom w:val="single" w:sz="4" w:space="0" w:color="000000"/>
            </w:tcBorders>
          </w:tcPr>
          <w:p w:rsidR="002B3332" w:rsidRPr="00093624" w:rsidRDefault="002B3332">
            <w:pPr>
              <w:snapToGrid w:val="0"/>
              <w:jc w:val="both"/>
            </w:pPr>
            <w:smartTag w:uri="urn:schemas-microsoft-com:office:smarttags" w:element="metricconverter">
              <w:smartTagPr>
                <w:attr w:name="ProductID" w:val="2008 г"/>
              </w:smartTagPr>
              <w:r w:rsidRPr="00093624">
                <w:t>2008 г</w:t>
              </w:r>
            </w:smartTag>
            <w:r w:rsidRPr="00093624">
              <w:t>.</w:t>
            </w:r>
          </w:p>
        </w:tc>
        <w:tc>
          <w:tcPr>
            <w:tcW w:w="2393" w:type="dxa"/>
            <w:tcBorders>
              <w:top w:val="single" w:sz="4" w:space="0" w:color="000000"/>
              <w:left w:val="single" w:sz="4" w:space="0" w:color="000000"/>
              <w:bottom w:val="single" w:sz="4" w:space="0" w:color="000000"/>
            </w:tcBorders>
          </w:tcPr>
          <w:p w:rsidR="002B3332" w:rsidRPr="00093624" w:rsidRDefault="002B3332" w:rsidP="005E1E5C">
            <w:pPr>
              <w:snapToGrid w:val="0"/>
              <w:jc w:val="center"/>
            </w:pPr>
            <w:r w:rsidRPr="00093624">
              <w:t>106</w:t>
            </w:r>
          </w:p>
        </w:tc>
        <w:tc>
          <w:tcPr>
            <w:tcW w:w="2393" w:type="dxa"/>
            <w:tcBorders>
              <w:top w:val="single" w:sz="4" w:space="0" w:color="000000"/>
              <w:left w:val="single" w:sz="4" w:space="0" w:color="000000"/>
              <w:bottom w:val="single" w:sz="4" w:space="0" w:color="000000"/>
            </w:tcBorders>
          </w:tcPr>
          <w:p w:rsidR="002B3332" w:rsidRPr="00093624" w:rsidRDefault="002B3332" w:rsidP="005E1E5C">
            <w:pPr>
              <w:snapToGrid w:val="0"/>
              <w:jc w:val="center"/>
            </w:pPr>
            <w:r w:rsidRPr="00093624">
              <w:t>71</w:t>
            </w:r>
          </w:p>
        </w:tc>
        <w:tc>
          <w:tcPr>
            <w:tcW w:w="2413" w:type="dxa"/>
            <w:tcBorders>
              <w:top w:val="single" w:sz="4" w:space="0" w:color="000000"/>
              <w:left w:val="single" w:sz="4" w:space="0" w:color="000000"/>
              <w:bottom w:val="single" w:sz="4" w:space="0" w:color="000000"/>
              <w:right w:val="single" w:sz="4" w:space="0" w:color="000000"/>
            </w:tcBorders>
          </w:tcPr>
          <w:p w:rsidR="002B3332" w:rsidRPr="00093624" w:rsidRDefault="002B3332" w:rsidP="005E1E5C">
            <w:pPr>
              <w:snapToGrid w:val="0"/>
              <w:jc w:val="center"/>
            </w:pPr>
            <w:r w:rsidRPr="00093624">
              <w:t>67,0</w:t>
            </w:r>
          </w:p>
        </w:tc>
      </w:tr>
    </w:tbl>
    <w:p w:rsidR="00D17B71" w:rsidRPr="00093624" w:rsidRDefault="00D17B71" w:rsidP="00D17B71">
      <w:pPr>
        <w:jc w:val="both"/>
        <w:rPr>
          <w:sz w:val="28"/>
          <w:szCs w:val="28"/>
        </w:rPr>
      </w:pPr>
      <w:r w:rsidRPr="00D17B71">
        <w:rPr>
          <w:sz w:val="28"/>
          <w:szCs w:val="28"/>
        </w:rPr>
        <w:object w:dxaOrig="8710" w:dyaOrig="2535">
          <v:shape id="_x0000_i1029" type="#_x0000_t75" style="width:436pt;height:127pt" o:ole="">
            <v:imagedata r:id="rId13" o:title=""/>
          </v:shape>
          <o:OLEObject Type="Embed" ProgID="MSGraph.Chart.8" ShapeID="_x0000_i1029" DrawAspect="Content" ObjectID="_1524856876" r:id="rId14">
            <o:FieldCodes>\s</o:FieldCodes>
          </o:OLEObject>
        </w:object>
      </w:r>
    </w:p>
    <w:p w:rsidR="002B3332" w:rsidRPr="00093624" w:rsidRDefault="002B3332">
      <w:pPr>
        <w:ind w:firstLine="708"/>
        <w:jc w:val="both"/>
        <w:rPr>
          <w:sz w:val="28"/>
          <w:szCs w:val="28"/>
        </w:rPr>
      </w:pPr>
    </w:p>
    <w:p w:rsidR="002B3332" w:rsidRPr="001A2B15" w:rsidRDefault="002B3332" w:rsidP="00A90CC7">
      <w:pPr>
        <w:ind w:firstLine="708"/>
        <w:jc w:val="both"/>
      </w:pPr>
      <w:r w:rsidRPr="001A2B15">
        <w:t>Улучшению демографической ситуации в районе способствует реализация федеральных, областных и районных программ, направленных на поддержку  семей с детьми и молодых семей.</w:t>
      </w:r>
    </w:p>
    <w:p w:rsidR="002B3332" w:rsidRPr="001A2B15" w:rsidRDefault="002B3332" w:rsidP="00E57926">
      <w:pPr>
        <w:ind w:firstLine="708"/>
        <w:jc w:val="both"/>
      </w:pPr>
      <w:r w:rsidRPr="001A2B15">
        <w:t xml:space="preserve">Созданы и работают Координационные советы по снижению </w:t>
      </w:r>
      <w:r w:rsidR="00B77515" w:rsidRPr="001A2B15">
        <w:t xml:space="preserve">материнской и </w:t>
      </w:r>
      <w:r w:rsidRPr="001A2B15">
        <w:t xml:space="preserve">младенческой смертности, по предупреждению онкологических заболеваний. </w:t>
      </w:r>
    </w:p>
    <w:p w:rsidR="002B3332" w:rsidRPr="001A2B15" w:rsidRDefault="002B3332">
      <w:pPr>
        <w:jc w:val="both"/>
      </w:pPr>
    </w:p>
    <w:p w:rsidR="002B3332" w:rsidRPr="001A2B15" w:rsidRDefault="002141A9" w:rsidP="00750D51">
      <w:pPr>
        <w:jc w:val="center"/>
        <w:rPr>
          <w:b/>
        </w:rPr>
      </w:pPr>
      <w:r w:rsidRPr="001A2B15">
        <w:rPr>
          <w:b/>
        </w:rPr>
        <w:t>2.16</w:t>
      </w:r>
      <w:r w:rsidR="00524CA5" w:rsidRPr="001A2B15">
        <w:rPr>
          <w:b/>
        </w:rPr>
        <w:t xml:space="preserve">. </w:t>
      </w:r>
      <w:r w:rsidR="002B3332" w:rsidRPr="001A2B15">
        <w:rPr>
          <w:b/>
        </w:rPr>
        <w:t>Занятость населения.</w:t>
      </w:r>
    </w:p>
    <w:p w:rsidR="002B3332" w:rsidRPr="001A2B15" w:rsidRDefault="002B3332" w:rsidP="00955D48">
      <w:pPr>
        <w:jc w:val="center"/>
        <w:rPr>
          <w:b/>
        </w:rPr>
      </w:pPr>
    </w:p>
    <w:p w:rsidR="002B3332" w:rsidRPr="001A2B15" w:rsidRDefault="002B3332" w:rsidP="000E7DEE">
      <w:pPr>
        <w:ind w:firstLine="709"/>
        <w:jc w:val="both"/>
      </w:pPr>
      <w:r w:rsidRPr="001A2B15">
        <w:t xml:space="preserve">В настоящее время Хворостянский район обладает достаточными для экономического развития региона трудовыми ресурсами (62% от численности населения) </w:t>
      </w:r>
    </w:p>
    <w:p w:rsidR="002B3332" w:rsidRPr="001A2B15" w:rsidRDefault="002B3332" w:rsidP="00CA5BE6">
      <w:pPr>
        <w:ind w:firstLine="567"/>
        <w:jc w:val="both"/>
      </w:pPr>
      <w:r w:rsidRPr="001A2B15">
        <w:t xml:space="preserve">Численность экономически активного населения составила </w:t>
      </w:r>
      <w:r w:rsidR="00CA5BE6" w:rsidRPr="001A2B15">
        <w:t>6,2</w:t>
      </w:r>
      <w:r w:rsidRPr="001A2B15">
        <w:t xml:space="preserve"> тыс. чел., и</w:t>
      </w:r>
      <w:r w:rsidR="00CA5BE6" w:rsidRPr="001A2B15">
        <w:t>з которых в экономике занято 6,0</w:t>
      </w:r>
      <w:r w:rsidRPr="001A2B15">
        <w:t xml:space="preserve"> тыс. человек.</w:t>
      </w:r>
    </w:p>
    <w:p w:rsidR="00CA5BE6" w:rsidRDefault="00CA5BE6">
      <w:pPr>
        <w:jc w:val="both"/>
        <w:rPr>
          <w:sz w:val="28"/>
          <w:szCs w:val="28"/>
        </w:rPr>
      </w:pPr>
    </w:p>
    <w:tbl>
      <w:tblPr>
        <w:tblW w:w="9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65"/>
        <w:gridCol w:w="826"/>
        <w:gridCol w:w="826"/>
        <w:gridCol w:w="825"/>
        <w:gridCol w:w="825"/>
        <w:gridCol w:w="825"/>
        <w:gridCol w:w="825"/>
        <w:gridCol w:w="825"/>
        <w:gridCol w:w="825"/>
        <w:gridCol w:w="825"/>
      </w:tblGrid>
      <w:tr w:rsidR="00CA5BE6" w:rsidRPr="00CE7FF0">
        <w:tc>
          <w:tcPr>
            <w:tcW w:w="2565" w:type="dxa"/>
          </w:tcPr>
          <w:p w:rsidR="00CA5BE6" w:rsidRPr="00CE7FF0" w:rsidRDefault="00CA5BE6" w:rsidP="00BA109F">
            <w:pPr>
              <w:jc w:val="center"/>
            </w:pPr>
          </w:p>
        </w:tc>
        <w:tc>
          <w:tcPr>
            <w:tcW w:w="826" w:type="dxa"/>
          </w:tcPr>
          <w:p w:rsidR="00CA5BE6" w:rsidRPr="00CE7FF0" w:rsidRDefault="00CA5BE6" w:rsidP="00BA109F">
            <w:pPr>
              <w:jc w:val="center"/>
            </w:pPr>
            <w:r>
              <w:t>2000</w:t>
            </w:r>
          </w:p>
        </w:tc>
        <w:tc>
          <w:tcPr>
            <w:tcW w:w="826" w:type="dxa"/>
          </w:tcPr>
          <w:p w:rsidR="00CA5BE6" w:rsidRPr="00CE7FF0" w:rsidRDefault="00CA5BE6" w:rsidP="00BA109F">
            <w:pPr>
              <w:jc w:val="center"/>
            </w:pPr>
            <w:r>
              <w:t>2001</w:t>
            </w:r>
          </w:p>
        </w:tc>
        <w:tc>
          <w:tcPr>
            <w:tcW w:w="825" w:type="dxa"/>
          </w:tcPr>
          <w:p w:rsidR="00CA5BE6" w:rsidRPr="00CE7FF0" w:rsidRDefault="00CA5BE6" w:rsidP="00BA109F">
            <w:pPr>
              <w:jc w:val="center"/>
            </w:pPr>
            <w:r>
              <w:t>2002</w:t>
            </w:r>
          </w:p>
        </w:tc>
        <w:tc>
          <w:tcPr>
            <w:tcW w:w="825" w:type="dxa"/>
          </w:tcPr>
          <w:p w:rsidR="00CA5BE6" w:rsidRPr="00CE7FF0" w:rsidRDefault="00CA5BE6" w:rsidP="00BA109F">
            <w:pPr>
              <w:jc w:val="center"/>
            </w:pPr>
            <w:r>
              <w:t>2003</w:t>
            </w:r>
          </w:p>
        </w:tc>
        <w:tc>
          <w:tcPr>
            <w:tcW w:w="825" w:type="dxa"/>
          </w:tcPr>
          <w:p w:rsidR="00CA5BE6" w:rsidRPr="00CE7FF0" w:rsidRDefault="00CA5BE6" w:rsidP="00BA109F">
            <w:pPr>
              <w:jc w:val="center"/>
            </w:pPr>
            <w:r>
              <w:t>2004</w:t>
            </w:r>
          </w:p>
        </w:tc>
        <w:tc>
          <w:tcPr>
            <w:tcW w:w="825" w:type="dxa"/>
          </w:tcPr>
          <w:p w:rsidR="00CA5BE6" w:rsidRPr="00CE7FF0" w:rsidRDefault="00CA5BE6" w:rsidP="00BA109F">
            <w:pPr>
              <w:jc w:val="center"/>
            </w:pPr>
            <w:r>
              <w:t>2005</w:t>
            </w:r>
          </w:p>
        </w:tc>
        <w:tc>
          <w:tcPr>
            <w:tcW w:w="825" w:type="dxa"/>
          </w:tcPr>
          <w:p w:rsidR="00CA5BE6" w:rsidRDefault="00CA5BE6" w:rsidP="00BA109F">
            <w:pPr>
              <w:jc w:val="center"/>
            </w:pPr>
            <w:r>
              <w:t>2006</w:t>
            </w:r>
          </w:p>
        </w:tc>
        <w:tc>
          <w:tcPr>
            <w:tcW w:w="825" w:type="dxa"/>
          </w:tcPr>
          <w:p w:rsidR="00CA5BE6" w:rsidRDefault="00CA5BE6" w:rsidP="00BA109F">
            <w:pPr>
              <w:jc w:val="center"/>
            </w:pPr>
            <w:r>
              <w:t>2007</w:t>
            </w:r>
          </w:p>
        </w:tc>
        <w:tc>
          <w:tcPr>
            <w:tcW w:w="825" w:type="dxa"/>
          </w:tcPr>
          <w:p w:rsidR="00CA5BE6" w:rsidRDefault="00CA5BE6" w:rsidP="00BA109F">
            <w:pPr>
              <w:jc w:val="center"/>
            </w:pPr>
            <w:r>
              <w:t>2008</w:t>
            </w:r>
          </w:p>
        </w:tc>
      </w:tr>
      <w:tr w:rsidR="00CA5BE6" w:rsidRPr="00CE7FF0">
        <w:tc>
          <w:tcPr>
            <w:tcW w:w="2565" w:type="dxa"/>
          </w:tcPr>
          <w:p w:rsidR="00CA5BE6" w:rsidRPr="00CE7FF0" w:rsidRDefault="004C58FE" w:rsidP="007C276C">
            <w:r>
              <w:t xml:space="preserve">Численность экономически активного населения, тыс. человек </w:t>
            </w:r>
          </w:p>
        </w:tc>
        <w:tc>
          <w:tcPr>
            <w:tcW w:w="826" w:type="dxa"/>
          </w:tcPr>
          <w:p w:rsidR="00CA5BE6" w:rsidRDefault="00CA5BE6" w:rsidP="00BA109F">
            <w:pPr>
              <w:jc w:val="center"/>
            </w:pPr>
          </w:p>
          <w:p w:rsidR="00430F74" w:rsidRDefault="00430F74" w:rsidP="00BA109F">
            <w:pPr>
              <w:jc w:val="center"/>
            </w:pPr>
          </w:p>
          <w:p w:rsidR="00430F74" w:rsidRDefault="00430F74" w:rsidP="00BA109F">
            <w:pPr>
              <w:jc w:val="center"/>
            </w:pPr>
          </w:p>
          <w:p w:rsidR="00430F74" w:rsidRDefault="009D3756" w:rsidP="00BA109F">
            <w:pPr>
              <w:jc w:val="center"/>
            </w:pPr>
            <w:r>
              <w:t>7,5</w:t>
            </w:r>
          </w:p>
        </w:tc>
        <w:tc>
          <w:tcPr>
            <w:tcW w:w="826" w:type="dxa"/>
          </w:tcPr>
          <w:p w:rsidR="00CA5BE6" w:rsidRDefault="00CA5BE6" w:rsidP="00BA109F">
            <w:pPr>
              <w:jc w:val="center"/>
            </w:pPr>
          </w:p>
          <w:p w:rsidR="00430F74" w:rsidRDefault="00430F74" w:rsidP="00BA109F">
            <w:pPr>
              <w:jc w:val="center"/>
            </w:pPr>
          </w:p>
          <w:p w:rsidR="00430F74" w:rsidRDefault="00430F74" w:rsidP="00BA109F">
            <w:pPr>
              <w:jc w:val="center"/>
            </w:pPr>
          </w:p>
          <w:p w:rsidR="00430F74" w:rsidRDefault="009D3756" w:rsidP="00BA109F">
            <w:pPr>
              <w:jc w:val="center"/>
            </w:pPr>
            <w:r>
              <w:t>7,2</w:t>
            </w:r>
          </w:p>
        </w:tc>
        <w:tc>
          <w:tcPr>
            <w:tcW w:w="825" w:type="dxa"/>
          </w:tcPr>
          <w:p w:rsidR="00CA5BE6" w:rsidRDefault="00CA5BE6" w:rsidP="00BA109F">
            <w:pPr>
              <w:jc w:val="center"/>
            </w:pPr>
          </w:p>
          <w:p w:rsidR="00430F74" w:rsidRDefault="00430F74" w:rsidP="00BA109F">
            <w:pPr>
              <w:jc w:val="center"/>
            </w:pPr>
          </w:p>
          <w:p w:rsidR="00430F74" w:rsidRDefault="00430F74" w:rsidP="00BA109F">
            <w:pPr>
              <w:jc w:val="center"/>
            </w:pPr>
          </w:p>
          <w:p w:rsidR="00430F74" w:rsidRDefault="009D3756" w:rsidP="00BA109F">
            <w:pPr>
              <w:jc w:val="center"/>
            </w:pPr>
            <w:r>
              <w:t>7,5</w:t>
            </w:r>
          </w:p>
        </w:tc>
        <w:tc>
          <w:tcPr>
            <w:tcW w:w="825" w:type="dxa"/>
          </w:tcPr>
          <w:p w:rsidR="00CA5BE6" w:rsidRDefault="00CA5BE6" w:rsidP="00BA109F">
            <w:pPr>
              <w:jc w:val="center"/>
            </w:pPr>
          </w:p>
          <w:p w:rsidR="00430F74" w:rsidRDefault="00430F74" w:rsidP="00BA109F">
            <w:pPr>
              <w:jc w:val="center"/>
            </w:pPr>
          </w:p>
          <w:p w:rsidR="00430F74" w:rsidRDefault="00430F74" w:rsidP="00BA109F">
            <w:pPr>
              <w:jc w:val="center"/>
            </w:pPr>
          </w:p>
          <w:p w:rsidR="00430F74" w:rsidRDefault="009D3756" w:rsidP="00BA109F">
            <w:pPr>
              <w:jc w:val="center"/>
            </w:pPr>
            <w:r>
              <w:t>7,6</w:t>
            </w:r>
          </w:p>
        </w:tc>
        <w:tc>
          <w:tcPr>
            <w:tcW w:w="825" w:type="dxa"/>
          </w:tcPr>
          <w:p w:rsidR="00CA5BE6" w:rsidRDefault="00CA5BE6" w:rsidP="00BA109F">
            <w:pPr>
              <w:jc w:val="center"/>
            </w:pPr>
          </w:p>
          <w:p w:rsidR="00430F74" w:rsidRDefault="00430F74" w:rsidP="00BA109F">
            <w:pPr>
              <w:jc w:val="center"/>
            </w:pPr>
          </w:p>
          <w:p w:rsidR="00430F74" w:rsidRDefault="00430F74" w:rsidP="00BA109F">
            <w:pPr>
              <w:jc w:val="center"/>
            </w:pPr>
          </w:p>
          <w:p w:rsidR="00430F74" w:rsidRDefault="009D3756" w:rsidP="00BA109F">
            <w:pPr>
              <w:jc w:val="center"/>
            </w:pPr>
            <w:r>
              <w:t>7,6</w:t>
            </w:r>
          </w:p>
        </w:tc>
        <w:tc>
          <w:tcPr>
            <w:tcW w:w="825" w:type="dxa"/>
          </w:tcPr>
          <w:p w:rsidR="00CA5BE6" w:rsidRDefault="00CA5BE6" w:rsidP="00BA109F">
            <w:pPr>
              <w:jc w:val="center"/>
            </w:pPr>
          </w:p>
          <w:p w:rsidR="00430F74" w:rsidRDefault="00430F74" w:rsidP="00BA109F">
            <w:pPr>
              <w:jc w:val="center"/>
            </w:pPr>
          </w:p>
          <w:p w:rsidR="00430F74" w:rsidRDefault="00430F74" w:rsidP="00BA109F">
            <w:pPr>
              <w:jc w:val="center"/>
            </w:pPr>
          </w:p>
          <w:p w:rsidR="00430F74" w:rsidRDefault="009D3756" w:rsidP="00BA109F">
            <w:pPr>
              <w:jc w:val="center"/>
            </w:pPr>
            <w:r>
              <w:t>7,5</w:t>
            </w:r>
          </w:p>
        </w:tc>
        <w:tc>
          <w:tcPr>
            <w:tcW w:w="825" w:type="dxa"/>
          </w:tcPr>
          <w:p w:rsidR="00CA5BE6" w:rsidRDefault="00CA5BE6" w:rsidP="00BA109F">
            <w:pPr>
              <w:jc w:val="center"/>
            </w:pPr>
          </w:p>
          <w:p w:rsidR="00430F74" w:rsidRDefault="00430F74" w:rsidP="00BA109F">
            <w:pPr>
              <w:jc w:val="center"/>
            </w:pPr>
          </w:p>
          <w:p w:rsidR="00430F74" w:rsidRDefault="00430F74" w:rsidP="00BA109F">
            <w:pPr>
              <w:jc w:val="center"/>
            </w:pPr>
          </w:p>
          <w:p w:rsidR="00430F74" w:rsidRDefault="006933C8" w:rsidP="00BA109F">
            <w:pPr>
              <w:jc w:val="center"/>
            </w:pPr>
            <w:r>
              <w:t>7,4</w:t>
            </w:r>
          </w:p>
        </w:tc>
        <w:tc>
          <w:tcPr>
            <w:tcW w:w="825" w:type="dxa"/>
          </w:tcPr>
          <w:p w:rsidR="00CA5BE6" w:rsidRDefault="00CA5BE6" w:rsidP="00BA109F">
            <w:pPr>
              <w:jc w:val="center"/>
            </w:pPr>
          </w:p>
          <w:p w:rsidR="00430F74" w:rsidRDefault="00430F74" w:rsidP="00BA109F">
            <w:pPr>
              <w:jc w:val="center"/>
            </w:pPr>
          </w:p>
          <w:p w:rsidR="00430F74" w:rsidRDefault="00430F74" w:rsidP="00BA109F">
            <w:pPr>
              <w:jc w:val="center"/>
            </w:pPr>
          </w:p>
          <w:p w:rsidR="00430F74" w:rsidRDefault="006933C8" w:rsidP="00BA109F">
            <w:pPr>
              <w:jc w:val="center"/>
            </w:pPr>
            <w:r>
              <w:t>6,9</w:t>
            </w:r>
          </w:p>
        </w:tc>
        <w:tc>
          <w:tcPr>
            <w:tcW w:w="825" w:type="dxa"/>
          </w:tcPr>
          <w:p w:rsidR="00CA5BE6" w:rsidRDefault="00CA5BE6" w:rsidP="00BA109F">
            <w:pPr>
              <w:jc w:val="center"/>
            </w:pPr>
          </w:p>
          <w:p w:rsidR="00430F74" w:rsidRDefault="00430F74" w:rsidP="00BA109F">
            <w:pPr>
              <w:jc w:val="center"/>
            </w:pPr>
          </w:p>
          <w:p w:rsidR="00430F74" w:rsidRDefault="00430F74" w:rsidP="00BA109F">
            <w:pPr>
              <w:jc w:val="center"/>
            </w:pPr>
          </w:p>
          <w:p w:rsidR="00430F74" w:rsidRDefault="006933C8" w:rsidP="00BA109F">
            <w:pPr>
              <w:jc w:val="center"/>
            </w:pPr>
            <w:r>
              <w:t>6,2</w:t>
            </w:r>
          </w:p>
        </w:tc>
      </w:tr>
      <w:tr w:rsidR="004C58FE" w:rsidRPr="00CE7FF0">
        <w:tc>
          <w:tcPr>
            <w:tcW w:w="2565" w:type="dxa"/>
          </w:tcPr>
          <w:p w:rsidR="004C58FE" w:rsidRPr="00CE7FF0" w:rsidRDefault="004C58FE" w:rsidP="004C58FE">
            <w:r>
              <w:t xml:space="preserve">Численность занятых в экономике, тыс. человек </w:t>
            </w:r>
          </w:p>
        </w:tc>
        <w:tc>
          <w:tcPr>
            <w:tcW w:w="826" w:type="dxa"/>
          </w:tcPr>
          <w:p w:rsidR="004C58FE" w:rsidRDefault="004C58FE" w:rsidP="00BA109F">
            <w:pPr>
              <w:jc w:val="center"/>
            </w:pPr>
          </w:p>
          <w:p w:rsidR="00430F74" w:rsidRDefault="00430F74" w:rsidP="00BA109F">
            <w:pPr>
              <w:jc w:val="center"/>
            </w:pPr>
          </w:p>
          <w:p w:rsidR="00430F74" w:rsidRDefault="006933C8" w:rsidP="00BA109F">
            <w:pPr>
              <w:jc w:val="center"/>
            </w:pPr>
            <w:r>
              <w:t>7,3</w:t>
            </w:r>
          </w:p>
        </w:tc>
        <w:tc>
          <w:tcPr>
            <w:tcW w:w="826" w:type="dxa"/>
          </w:tcPr>
          <w:p w:rsidR="004C58FE" w:rsidRDefault="004C58FE" w:rsidP="00BA109F">
            <w:pPr>
              <w:jc w:val="center"/>
            </w:pPr>
          </w:p>
          <w:p w:rsidR="00430F74" w:rsidRDefault="00430F74" w:rsidP="00BA109F">
            <w:pPr>
              <w:jc w:val="center"/>
            </w:pPr>
          </w:p>
          <w:p w:rsidR="00430F74" w:rsidRDefault="006933C8" w:rsidP="00BA109F">
            <w:pPr>
              <w:jc w:val="center"/>
            </w:pPr>
            <w:r>
              <w:t>7,0</w:t>
            </w:r>
          </w:p>
        </w:tc>
        <w:tc>
          <w:tcPr>
            <w:tcW w:w="825" w:type="dxa"/>
          </w:tcPr>
          <w:p w:rsidR="004C58FE" w:rsidRDefault="004C58FE" w:rsidP="00BA109F">
            <w:pPr>
              <w:jc w:val="center"/>
            </w:pPr>
          </w:p>
          <w:p w:rsidR="00430F74" w:rsidRDefault="00430F74" w:rsidP="00BA109F">
            <w:pPr>
              <w:jc w:val="center"/>
            </w:pPr>
          </w:p>
          <w:p w:rsidR="00430F74" w:rsidRDefault="006933C8" w:rsidP="00BA109F">
            <w:pPr>
              <w:jc w:val="center"/>
            </w:pPr>
            <w:r>
              <w:t>7,3</w:t>
            </w:r>
          </w:p>
        </w:tc>
        <w:tc>
          <w:tcPr>
            <w:tcW w:w="825" w:type="dxa"/>
          </w:tcPr>
          <w:p w:rsidR="004C58FE" w:rsidRDefault="004C58FE" w:rsidP="00BA109F">
            <w:pPr>
              <w:jc w:val="center"/>
            </w:pPr>
          </w:p>
          <w:p w:rsidR="00430F74" w:rsidRDefault="00430F74" w:rsidP="00BA109F">
            <w:pPr>
              <w:jc w:val="center"/>
            </w:pPr>
          </w:p>
          <w:p w:rsidR="00430F74" w:rsidRDefault="006933C8" w:rsidP="00BA109F">
            <w:pPr>
              <w:jc w:val="center"/>
            </w:pPr>
            <w:r>
              <w:t>7,4</w:t>
            </w:r>
          </w:p>
        </w:tc>
        <w:tc>
          <w:tcPr>
            <w:tcW w:w="825" w:type="dxa"/>
          </w:tcPr>
          <w:p w:rsidR="004C58FE" w:rsidRDefault="004C58FE" w:rsidP="00BA109F">
            <w:pPr>
              <w:jc w:val="center"/>
            </w:pPr>
          </w:p>
          <w:p w:rsidR="00430F74" w:rsidRDefault="00430F74" w:rsidP="00BA109F">
            <w:pPr>
              <w:jc w:val="center"/>
            </w:pPr>
          </w:p>
          <w:p w:rsidR="00430F74" w:rsidRDefault="00E3509A" w:rsidP="00BA109F">
            <w:pPr>
              <w:jc w:val="center"/>
            </w:pPr>
            <w:r>
              <w:t>7,4</w:t>
            </w:r>
          </w:p>
        </w:tc>
        <w:tc>
          <w:tcPr>
            <w:tcW w:w="825" w:type="dxa"/>
          </w:tcPr>
          <w:p w:rsidR="004C58FE" w:rsidRDefault="004C58FE" w:rsidP="00BA109F">
            <w:pPr>
              <w:jc w:val="center"/>
            </w:pPr>
          </w:p>
          <w:p w:rsidR="00430F74" w:rsidRDefault="00430F74" w:rsidP="00BA109F">
            <w:pPr>
              <w:jc w:val="center"/>
            </w:pPr>
          </w:p>
          <w:p w:rsidR="00430F74" w:rsidRDefault="00E3509A" w:rsidP="00BA109F">
            <w:pPr>
              <w:jc w:val="center"/>
            </w:pPr>
            <w:r>
              <w:t>7,2</w:t>
            </w:r>
          </w:p>
        </w:tc>
        <w:tc>
          <w:tcPr>
            <w:tcW w:w="825" w:type="dxa"/>
          </w:tcPr>
          <w:p w:rsidR="004C58FE" w:rsidRDefault="004C58FE" w:rsidP="00BA109F">
            <w:pPr>
              <w:jc w:val="center"/>
            </w:pPr>
          </w:p>
          <w:p w:rsidR="00430F74" w:rsidRDefault="00430F74" w:rsidP="00BA109F">
            <w:pPr>
              <w:jc w:val="center"/>
            </w:pPr>
          </w:p>
          <w:p w:rsidR="00430F74" w:rsidRDefault="00E3509A" w:rsidP="00BA109F">
            <w:pPr>
              <w:jc w:val="center"/>
            </w:pPr>
            <w:r>
              <w:t>7,2</w:t>
            </w:r>
          </w:p>
        </w:tc>
        <w:tc>
          <w:tcPr>
            <w:tcW w:w="825" w:type="dxa"/>
          </w:tcPr>
          <w:p w:rsidR="004C58FE" w:rsidRDefault="004C58FE" w:rsidP="00BA109F">
            <w:pPr>
              <w:jc w:val="center"/>
            </w:pPr>
          </w:p>
          <w:p w:rsidR="00430F74" w:rsidRDefault="00430F74" w:rsidP="00BA109F">
            <w:pPr>
              <w:jc w:val="center"/>
            </w:pPr>
          </w:p>
          <w:p w:rsidR="00430F74" w:rsidRDefault="00E3509A" w:rsidP="00BA109F">
            <w:pPr>
              <w:jc w:val="center"/>
            </w:pPr>
            <w:r>
              <w:t>6,4</w:t>
            </w:r>
          </w:p>
        </w:tc>
        <w:tc>
          <w:tcPr>
            <w:tcW w:w="825" w:type="dxa"/>
          </w:tcPr>
          <w:p w:rsidR="004C58FE" w:rsidRDefault="004C58FE" w:rsidP="00BA109F">
            <w:pPr>
              <w:jc w:val="center"/>
            </w:pPr>
          </w:p>
          <w:p w:rsidR="00430F74" w:rsidRDefault="00430F74" w:rsidP="00BA109F">
            <w:pPr>
              <w:jc w:val="center"/>
            </w:pPr>
          </w:p>
          <w:p w:rsidR="00430F74" w:rsidRDefault="00E3509A" w:rsidP="00BA109F">
            <w:pPr>
              <w:jc w:val="center"/>
            </w:pPr>
            <w:r>
              <w:t>6,0</w:t>
            </w:r>
          </w:p>
        </w:tc>
      </w:tr>
      <w:tr w:rsidR="005C6E76" w:rsidRPr="00CE7FF0">
        <w:tc>
          <w:tcPr>
            <w:tcW w:w="2565" w:type="dxa"/>
          </w:tcPr>
          <w:p w:rsidR="005C6E76" w:rsidRDefault="005C6E76" w:rsidP="004C58FE">
            <w:r>
              <w:t>Среднемесячная заработная плата работников организаций</w:t>
            </w:r>
            <w:r w:rsidR="00430F74">
              <w:t>, не относящихся к субъектам МП, руб.</w:t>
            </w:r>
          </w:p>
        </w:tc>
        <w:tc>
          <w:tcPr>
            <w:tcW w:w="826" w:type="dxa"/>
          </w:tcPr>
          <w:p w:rsidR="005C6E76" w:rsidRDefault="005C6E76" w:rsidP="00BA109F">
            <w:pPr>
              <w:jc w:val="center"/>
            </w:pPr>
          </w:p>
          <w:p w:rsidR="009D3756" w:rsidRDefault="009D3756" w:rsidP="00BA109F">
            <w:pPr>
              <w:jc w:val="center"/>
            </w:pPr>
          </w:p>
          <w:p w:rsidR="009D3756" w:rsidRDefault="009D3756" w:rsidP="00BA109F">
            <w:pPr>
              <w:jc w:val="center"/>
            </w:pPr>
          </w:p>
          <w:p w:rsidR="009D3756" w:rsidRDefault="009D3756" w:rsidP="00BA109F">
            <w:pPr>
              <w:jc w:val="center"/>
            </w:pPr>
          </w:p>
          <w:p w:rsidR="009D3756" w:rsidRDefault="009D3756" w:rsidP="00BA109F">
            <w:pPr>
              <w:jc w:val="center"/>
            </w:pPr>
          </w:p>
          <w:p w:rsidR="009D3756" w:rsidRDefault="00E3509A" w:rsidP="00BA109F">
            <w:pPr>
              <w:jc w:val="center"/>
            </w:pPr>
            <w:r>
              <w:t>1002</w:t>
            </w:r>
          </w:p>
        </w:tc>
        <w:tc>
          <w:tcPr>
            <w:tcW w:w="826" w:type="dxa"/>
          </w:tcPr>
          <w:p w:rsidR="005C6E76" w:rsidRDefault="005C6E76" w:rsidP="00BA109F">
            <w:pPr>
              <w:jc w:val="center"/>
            </w:pPr>
          </w:p>
          <w:p w:rsidR="009D3756" w:rsidRDefault="009D3756" w:rsidP="00BA109F">
            <w:pPr>
              <w:jc w:val="center"/>
            </w:pPr>
          </w:p>
          <w:p w:rsidR="009D3756" w:rsidRDefault="009D3756" w:rsidP="00BA109F">
            <w:pPr>
              <w:jc w:val="center"/>
            </w:pPr>
          </w:p>
          <w:p w:rsidR="009D3756" w:rsidRDefault="009D3756" w:rsidP="00BA109F">
            <w:pPr>
              <w:jc w:val="center"/>
            </w:pPr>
          </w:p>
          <w:p w:rsidR="009D3756" w:rsidRDefault="009D3756" w:rsidP="00BA109F">
            <w:pPr>
              <w:jc w:val="center"/>
            </w:pPr>
          </w:p>
          <w:p w:rsidR="009D3756" w:rsidRDefault="00E3509A" w:rsidP="00BA109F">
            <w:pPr>
              <w:jc w:val="center"/>
            </w:pPr>
            <w:r>
              <w:t>1346</w:t>
            </w:r>
          </w:p>
        </w:tc>
        <w:tc>
          <w:tcPr>
            <w:tcW w:w="825" w:type="dxa"/>
          </w:tcPr>
          <w:p w:rsidR="005C6E76" w:rsidRDefault="005C6E76" w:rsidP="00BA109F">
            <w:pPr>
              <w:jc w:val="center"/>
            </w:pPr>
          </w:p>
          <w:p w:rsidR="009D3756" w:rsidRDefault="009D3756" w:rsidP="00BA109F">
            <w:pPr>
              <w:jc w:val="center"/>
            </w:pPr>
          </w:p>
          <w:p w:rsidR="009D3756" w:rsidRDefault="009D3756" w:rsidP="00BA109F">
            <w:pPr>
              <w:jc w:val="center"/>
            </w:pPr>
          </w:p>
          <w:p w:rsidR="009D3756" w:rsidRDefault="009D3756" w:rsidP="00BA109F">
            <w:pPr>
              <w:jc w:val="center"/>
            </w:pPr>
          </w:p>
          <w:p w:rsidR="009D3756" w:rsidRDefault="009D3756" w:rsidP="00BA109F">
            <w:pPr>
              <w:jc w:val="center"/>
            </w:pPr>
          </w:p>
          <w:p w:rsidR="009D3756" w:rsidRDefault="00E3509A" w:rsidP="00BA109F">
            <w:pPr>
              <w:jc w:val="center"/>
            </w:pPr>
            <w:r>
              <w:t>1851</w:t>
            </w:r>
          </w:p>
        </w:tc>
        <w:tc>
          <w:tcPr>
            <w:tcW w:w="825" w:type="dxa"/>
          </w:tcPr>
          <w:p w:rsidR="005C6E76" w:rsidRDefault="005C6E76" w:rsidP="00BA109F">
            <w:pPr>
              <w:jc w:val="center"/>
            </w:pPr>
          </w:p>
          <w:p w:rsidR="009D3756" w:rsidRDefault="009D3756" w:rsidP="00BA109F">
            <w:pPr>
              <w:jc w:val="center"/>
            </w:pPr>
          </w:p>
          <w:p w:rsidR="009D3756" w:rsidRDefault="009D3756" w:rsidP="00BA109F">
            <w:pPr>
              <w:jc w:val="center"/>
            </w:pPr>
          </w:p>
          <w:p w:rsidR="009D3756" w:rsidRDefault="009D3756" w:rsidP="00BA109F">
            <w:pPr>
              <w:jc w:val="center"/>
            </w:pPr>
          </w:p>
          <w:p w:rsidR="009D3756" w:rsidRDefault="009D3756" w:rsidP="00BA109F">
            <w:pPr>
              <w:jc w:val="center"/>
            </w:pPr>
          </w:p>
          <w:p w:rsidR="009D3756" w:rsidRDefault="00E3509A" w:rsidP="00BA109F">
            <w:pPr>
              <w:jc w:val="center"/>
            </w:pPr>
            <w:r>
              <w:t>2478</w:t>
            </w:r>
          </w:p>
        </w:tc>
        <w:tc>
          <w:tcPr>
            <w:tcW w:w="825" w:type="dxa"/>
          </w:tcPr>
          <w:p w:rsidR="005C6E76" w:rsidRDefault="005C6E76" w:rsidP="00BA109F">
            <w:pPr>
              <w:jc w:val="center"/>
            </w:pPr>
          </w:p>
          <w:p w:rsidR="009D3756" w:rsidRDefault="009D3756" w:rsidP="00BA109F">
            <w:pPr>
              <w:jc w:val="center"/>
            </w:pPr>
          </w:p>
          <w:p w:rsidR="009D3756" w:rsidRDefault="009D3756" w:rsidP="00BA109F">
            <w:pPr>
              <w:jc w:val="center"/>
            </w:pPr>
          </w:p>
          <w:p w:rsidR="009D3756" w:rsidRDefault="009D3756" w:rsidP="00BA109F">
            <w:pPr>
              <w:jc w:val="center"/>
            </w:pPr>
          </w:p>
          <w:p w:rsidR="009D3756" w:rsidRDefault="009D3756" w:rsidP="00BA109F">
            <w:pPr>
              <w:jc w:val="center"/>
            </w:pPr>
          </w:p>
          <w:p w:rsidR="009D3756" w:rsidRDefault="00E3509A" w:rsidP="00BA109F">
            <w:pPr>
              <w:jc w:val="center"/>
            </w:pPr>
            <w:r>
              <w:t>3006</w:t>
            </w:r>
          </w:p>
        </w:tc>
        <w:tc>
          <w:tcPr>
            <w:tcW w:w="825" w:type="dxa"/>
          </w:tcPr>
          <w:p w:rsidR="005C6E76" w:rsidRDefault="005C6E76" w:rsidP="00BA109F">
            <w:pPr>
              <w:jc w:val="center"/>
            </w:pPr>
          </w:p>
          <w:p w:rsidR="009D3756" w:rsidRDefault="009D3756" w:rsidP="00BA109F">
            <w:pPr>
              <w:jc w:val="center"/>
            </w:pPr>
          </w:p>
          <w:p w:rsidR="009D3756" w:rsidRDefault="009D3756" w:rsidP="00BA109F">
            <w:pPr>
              <w:jc w:val="center"/>
            </w:pPr>
          </w:p>
          <w:p w:rsidR="009D3756" w:rsidRDefault="009D3756" w:rsidP="00BA109F">
            <w:pPr>
              <w:jc w:val="center"/>
            </w:pPr>
          </w:p>
          <w:p w:rsidR="009D3756" w:rsidRDefault="009D3756" w:rsidP="00BA109F">
            <w:pPr>
              <w:jc w:val="center"/>
            </w:pPr>
          </w:p>
          <w:p w:rsidR="009D3756" w:rsidRDefault="00E3509A" w:rsidP="00BA109F">
            <w:pPr>
              <w:jc w:val="center"/>
            </w:pPr>
            <w:r>
              <w:t>3492</w:t>
            </w:r>
          </w:p>
        </w:tc>
        <w:tc>
          <w:tcPr>
            <w:tcW w:w="825" w:type="dxa"/>
          </w:tcPr>
          <w:p w:rsidR="005C6E76" w:rsidRDefault="005C6E76" w:rsidP="00BA109F">
            <w:pPr>
              <w:jc w:val="center"/>
            </w:pPr>
          </w:p>
          <w:p w:rsidR="009D3756" w:rsidRDefault="009D3756" w:rsidP="00BA109F">
            <w:pPr>
              <w:jc w:val="center"/>
            </w:pPr>
          </w:p>
          <w:p w:rsidR="009D3756" w:rsidRDefault="009D3756" w:rsidP="00BA109F">
            <w:pPr>
              <w:jc w:val="center"/>
            </w:pPr>
          </w:p>
          <w:p w:rsidR="009D3756" w:rsidRDefault="009D3756" w:rsidP="00BA109F">
            <w:pPr>
              <w:jc w:val="center"/>
            </w:pPr>
          </w:p>
          <w:p w:rsidR="009D3756" w:rsidRDefault="009D3756" w:rsidP="00BA109F">
            <w:pPr>
              <w:jc w:val="center"/>
            </w:pPr>
          </w:p>
          <w:p w:rsidR="009D3756" w:rsidRDefault="00F074EA" w:rsidP="00BA109F">
            <w:pPr>
              <w:jc w:val="center"/>
            </w:pPr>
            <w:r>
              <w:t>4781</w:t>
            </w:r>
          </w:p>
        </w:tc>
        <w:tc>
          <w:tcPr>
            <w:tcW w:w="825" w:type="dxa"/>
          </w:tcPr>
          <w:p w:rsidR="005C6E76" w:rsidRDefault="005C6E76" w:rsidP="00BA109F">
            <w:pPr>
              <w:jc w:val="center"/>
            </w:pPr>
          </w:p>
          <w:p w:rsidR="009D3756" w:rsidRDefault="009D3756" w:rsidP="00BA109F">
            <w:pPr>
              <w:jc w:val="center"/>
            </w:pPr>
          </w:p>
          <w:p w:rsidR="009D3756" w:rsidRDefault="009D3756" w:rsidP="00BA109F">
            <w:pPr>
              <w:jc w:val="center"/>
            </w:pPr>
          </w:p>
          <w:p w:rsidR="009D3756" w:rsidRDefault="009D3756" w:rsidP="00BA109F">
            <w:pPr>
              <w:jc w:val="center"/>
            </w:pPr>
          </w:p>
          <w:p w:rsidR="009D3756" w:rsidRDefault="009D3756" w:rsidP="00BA109F">
            <w:pPr>
              <w:jc w:val="center"/>
            </w:pPr>
          </w:p>
          <w:p w:rsidR="009D3756" w:rsidRDefault="00F074EA" w:rsidP="00BA109F">
            <w:pPr>
              <w:jc w:val="center"/>
            </w:pPr>
            <w:r>
              <w:t>6453</w:t>
            </w:r>
          </w:p>
        </w:tc>
        <w:tc>
          <w:tcPr>
            <w:tcW w:w="825" w:type="dxa"/>
          </w:tcPr>
          <w:p w:rsidR="005C6E76" w:rsidRDefault="005C6E76" w:rsidP="00BA109F">
            <w:pPr>
              <w:jc w:val="center"/>
            </w:pPr>
          </w:p>
          <w:p w:rsidR="009D3756" w:rsidRDefault="009D3756" w:rsidP="00BA109F">
            <w:pPr>
              <w:jc w:val="center"/>
            </w:pPr>
          </w:p>
          <w:p w:rsidR="009D3756" w:rsidRDefault="009D3756" w:rsidP="00BA109F">
            <w:pPr>
              <w:jc w:val="center"/>
            </w:pPr>
          </w:p>
          <w:p w:rsidR="009D3756" w:rsidRDefault="009D3756" w:rsidP="00BA109F">
            <w:pPr>
              <w:jc w:val="center"/>
            </w:pPr>
          </w:p>
          <w:p w:rsidR="009D3756" w:rsidRDefault="009D3756" w:rsidP="00BA109F">
            <w:pPr>
              <w:jc w:val="center"/>
            </w:pPr>
          </w:p>
          <w:p w:rsidR="009D3756" w:rsidRDefault="00F074EA" w:rsidP="00BA109F">
            <w:pPr>
              <w:jc w:val="center"/>
            </w:pPr>
            <w:r>
              <w:t>8523</w:t>
            </w:r>
          </w:p>
        </w:tc>
      </w:tr>
    </w:tbl>
    <w:p w:rsidR="00CA5BE6" w:rsidRDefault="00CA5BE6">
      <w:pPr>
        <w:jc w:val="both"/>
        <w:rPr>
          <w:sz w:val="28"/>
          <w:szCs w:val="28"/>
        </w:rPr>
      </w:pPr>
    </w:p>
    <w:p w:rsidR="002B3332" w:rsidRPr="001A2B15" w:rsidRDefault="002B3332">
      <w:pPr>
        <w:jc w:val="both"/>
      </w:pPr>
      <w:r w:rsidRPr="00093624">
        <w:rPr>
          <w:sz w:val="28"/>
          <w:szCs w:val="28"/>
        </w:rPr>
        <w:tab/>
      </w:r>
      <w:r w:rsidRPr="001A2B15">
        <w:t>На предприятиях района сохраняется движение кадров, причинами которого являются неудовлетворительные условия труда, низкая заработная плата, прием работников на временные и сезонные работы.</w:t>
      </w:r>
    </w:p>
    <w:p w:rsidR="002B3332" w:rsidRPr="001A2B15" w:rsidRDefault="002B3332">
      <w:pPr>
        <w:jc w:val="both"/>
      </w:pPr>
      <w:r w:rsidRPr="001A2B15">
        <w:tab/>
        <w:t>Сложившая ситуация на рынке труда отражается на состоянии регистрируемого рынка труда. На 01.01.2009 г. численность безработных граждан, зарегистрированных в службе занятости, составила 239 человек. В свою очередь по отношению к 01.01.2008 г. наблюдается некоторое повышение численности безработных граждан зарегистрированных в службе занятости на  8,6% (на 19 человек)</w:t>
      </w:r>
    </w:p>
    <w:p w:rsidR="002B3332" w:rsidRPr="001A2B15" w:rsidRDefault="002B3332">
      <w:pPr>
        <w:jc w:val="both"/>
      </w:pPr>
      <w:r w:rsidRPr="001A2B15">
        <w:tab/>
        <w:t>В последние годы зарегистрированная безработица в Хворостянском районе изменяется незначительно, её  уровень колеблется от 2,1% до 3,0% и носит структурный  характер. Так из общего числа безработных 62,4% составляют женщины; 23,3% - молодежь в возрасте от 14 до 29 лет граждане; 8,7% - граждане предпенсионного возраста; 5,0% - инвалиды.</w:t>
      </w:r>
    </w:p>
    <w:p w:rsidR="002B3332" w:rsidRPr="001A2B15" w:rsidRDefault="002B3332"/>
    <w:p w:rsidR="002B3332" w:rsidRPr="001A2B15" w:rsidRDefault="002B3332">
      <w:pPr>
        <w:jc w:val="center"/>
        <w:rPr>
          <w:b/>
        </w:rPr>
      </w:pPr>
      <w:r w:rsidRPr="001A2B15">
        <w:rPr>
          <w:b/>
        </w:rPr>
        <w:t>Раздел 3. Основные проблемы социально-экономического развития района на долгосрочную перспективу</w:t>
      </w:r>
    </w:p>
    <w:p w:rsidR="002B3332" w:rsidRPr="001A2B15" w:rsidRDefault="002B3332">
      <w:pPr>
        <w:jc w:val="center"/>
        <w:rPr>
          <w:b/>
        </w:rPr>
      </w:pPr>
    </w:p>
    <w:p w:rsidR="00BC61DD" w:rsidRPr="001A2B15" w:rsidRDefault="00BC61DD" w:rsidP="00BC61DD">
      <w:pPr>
        <w:ind w:firstLine="540"/>
        <w:jc w:val="both"/>
      </w:pPr>
      <w:r w:rsidRPr="001A2B15">
        <w:t>Достижение целей устойчивого роста благосостояния и качества жизни гра</w:t>
      </w:r>
      <w:r w:rsidRPr="001A2B15">
        <w:t>ж</w:t>
      </w:r>
      <w:r w:rsidRPr="001A2B15">
        <w:t>дан района</w:t>
      </w:r>
      <w:r w:rsidR="00A3201B" w:rsidRPr="001A2B15">
        <w:t>, а также создание</w:t>
      </w:r>
      <w:r w:rsidRPr="001A2B15">
        <w:t xml:space="preserve"> благоприятных условий хозяйствования зависит от решения ряда основных проблем.</w:t>
      </w:r>
    </w:p>
    <w:p w:rsidR="00A3201B" w:rsidRPr="001A2B15" w:rsidRDefault="00A3201B" w:rsidP="00BC61DD">
      <w:pPr>
        <w:ind w:firstLine="540"/>
        <w:jc w:val="both"/>
      </w:pPr>
    </w:p>
    <w:p w:rsidR="00A3201B" w:rsidRPr="001A2B15" w:rsidRDefault="004B6FA0" w:rsidP="00A3201B">
      <w:pPr>
        <w:ind w:firstLine="540"/>
        <w:jc w:val="center"/>
        <w:rPr>
          <w:b/>
        </w:rPr>
      </w:pPr>
      <w:r w:rsidRPr="001A2B15">
        <w:rPr>
          <w:b/>
        </w:rPr>
        <w:t>3</w:t>
      </w:r>
      <w:r w:rsidR="00A3201B" w:rsidRPr="001A2B15">
        <w:rPr>
          <w:b/>
        </w:rPr>
        <w:t>.1. Проблемы, препятствующие экономическому развитию</w:t>
      </w:r>
    </w:p>
    <w:p w:rsidR="00A3201B" w:rsidRPr="001A2B15" w:rsidRDefault="00A3201B" w:rsidP="00A3201B">
      <w:pPr>
        <w:ind w:firstLine="540"/>
        <w:jc w:val="both"/>
        <w:rPr>
          <w:b/>
        </w:rPr>
      </w:pPr>
    </w:p>
    <w:p w:rsidR="00A3201B" w:rsidRPr="001A2B15" w:rsidRDefault="007A7774" w:rsidP="00A3201B">
      <w:pPr>
        <w:ind w:firstLine="540"/>
        <w:jc w:val="both"/>
        <w:rPr>
          <w:b/>
        </w:rPr>
      </w:pPr>
      <w:r w:rsidRPr="001A2B15">
        <w:rPr>
          <w:b/>
        </w:rPr>
        <w:t>Общеэкономические проблемы:</w:t>
      </w:r>
    </w:p>
    <w:p w:rsidR="00A3201B" w:rsidRPr="001A2B15" w:rsidRDefault="007A7774" w:rsidP="007A7774">
      <w:pPr>
        <w:ind w:firstLine="567"/>
        <w:jc w:val="both"/>
      </w:pPr>
      <w:r w:rsidRPr="001A2B15">
        <w:t>- д</w:t>
      </w:r>
      <w:r w:rsidR="00A3201B" w:rsidRPr="001A2B15">
        <w:t>оминирование аграрного сектора в структуре экономики района</w:t>
      </w:r>
      <w:r w:rsidRPr="001A2B15">
        <w:t>;</w:t>
      </w:r>
    </w:p>
    <w:p w:rsidR="00A3201B" w:rsidRPr="001A2B15" w:rsidRDefault="007A7774" w:rsidP="007A7774">
      <w:pPr>
        <w:ind w:firstLine="567"/>
        <w:jc w:val="both"/>
      </w:pPr>
      <w:r w:rsidRPr="001A2B15">
        <w:t>- н</w:t>
      </w:r>
      <w:r w:rsidR="00A3201B" w:rsidRPr="001A2B15">
        <w:t>езначительный удельный вес налоговых поступлений от сельскохозяйстве</w:t>
      </w:r>
      <w:r w:rsidR="00A3201B" w:rsidRPr="001A2B15">
        <w:t>н</w:t>
      </w:r>
      <w:r w:rsidR="00A3201B" w:rsidRPr="001A2B15">
        <w:t>ной отрасли в общем объеме налоговых отчислений</w:t>
      </w:r>
      <w:r w:rsidR="00594BAA" w:rsidRPr="001A2B15">
        <w:t>;</w:t>
      </w:r>
    </w:p>
    <w:p w:rsidR="00311453" w:rsidRPr="001A2B15" w:rsidRDefault="00594BAA" w:rsidP="007A7774">
      <w:pPr>
        <w:ind w:firstLine="567"/>
        <w:jc w:val="both"/>
      </w:pPr>
      <w:r w:rsidRPr="001A2B15">
        <w:t>- н</w:t>
      </w:r>
      <w:r w:rsidR="00A3201B" w:rsidRPr="001A2B15">
        <w:t>едостаток привлекательных объектов для инвестирования</w:t>
      </w:r>
      <w:r w:rsidRPr="001A2B15">
        <w:t>;</w:t>
      </w:r>
    </w:p>
    <w:p w:rsidR="00A3201B" w:rsidRPr="001A2B15" w:rsidRDefault="00594BAA" w:rsidP="007A7774">
      <w:pPr>
        <w:ind w:firstLine="567"/>
        <w:jc w:val="both"/>
      </w:pPr>
      <w:r w:rsidRPr="001A2B15">
        <w:t>- н</w:t>
      </w:r>
      <w:r w:rsidR="00A3201B" w:rsidRPr="001A2B15">
        <w:t>едостаточный ур</w:t>
      </w:r>
      <w:r w:rsidR="00A3201B" w:rsidRPr="001A2B15">
        <w:t>о</w:t>
      </w:r>
      <w:r w:rsidR="00A3201B" w:rsidRPr="001A2B15">
        <w:t>вень  конкурентоспособности  выпускаемой продукции функционирующих пре</w:t>
      </w:r>
      <w:r w:rsidR="00A3201B" w:rsidRPr="001A2B15">
        <w:t>д</w:t>
      </w:r>
      <w:r w:rsidR="00A3201B" w:rsidRPr="001A2B15">
        <w:t>приятий</w:t>
      </w:r>
      <w:r w:rsidRPr="001A2B15">
        <w:t>;</w:t>
      </w:r>
    </w:p>
    <w:p w:rsidR="00A6231D" w:rsidRPr="001A2B15" w:rsidRDefault="00594BAA" w:rsidP="007A7774">
      <w:pPr>
        <w:ind w:firstLine="567"/>
        <w:jc w:val="both"/>
      </w:pPr>
      <w:r w:rsidRPr="001A2B15">
        <w:t>- б</w:t>
      </w:r>
      <w:r w:rsidR="00271004" w:rsidRPr="001A2B15">
        <w:t xml:space="preserve">ольшая зависимость экономики от поставок </w:t>
      </w:r>
      <w:r w:rsidR="00A6231D" w:rsidRPr="001A2B15">
        <w:t xml:space="preserve">источников </w:t>
      </w:r>
      <w:r w:rsidR="00271004" w:rsidRPr="001A2B15">
        <w:t>энергии с внешнего рынка.</w:t>
      </w:r>
    </w:p>
    <w:p w:rsidR="00A6231D" w:rsidRPr="001A2B15" w:rsidRDefault="00A6231D" w:rsidP="006E6D71">
      <w:pPr>
        <w:ind w:firstLine="540"/>
        <w:jc w:val="both"/>
        <w:rPr>
          <w:b/>
        </w:rPr>
      </w:pPr>
    </w:p>
    <w:p w:rsidR="006E6D71" w:rsidRPr="001A2B15" w:rsidRDefault="006E6D71" w:rsidP="006E6D71">
      <w:pPr>
        <w:ind w:firstLine="540"/>
        <w:jc w:val="both"/>
        <w:rPr>
          <w:b/>
        </w:rPr>
      </w:pPr>
      <w:r w:rsidRPr="001A2B15">
        <w:rPr>
          <w:b/>
        </w:rPr>
        <w:t>Агропромышленный комплекс</w:t>
      </w:r>
      <w:r w:rsidR="00594BAA" w:rsidRPr="001A2B15">
        <w:rPr>
          <w:b/>
        </w:rPr>
        <w:t>:</w:t>
      </w:r>
    </w:p>
    <w:p w:rsidR="007A7774" w:rsidRPr="001A2B15" w:rsidRDefault="007A7774" w:rsidP="007A7774">
      <w:pPr>
        <w:ind w:firstLine="567"/>
        <w:jc w:val="both"/>
      </w:pPr>
      <w:r w:rsidRPr="001A2B15">
        <w:t>- диспаритет цен на сельскохозяйственную продукцию и материально-технические ресурсы, используемые в сельскохозяйственном производстве, высокие тарифы на электроэнергию;</w:t>
      </w:r>
    </w:p>
    <w:p w:rsidR="007A7774" w:rsidRPr="001A2B15" w:rsidRDefault="007A7774" w:rsidP="007A7774">
      <w:pPr>
        <w:ind w:firstLine="567"/>
        <w:jc w:val="both"/>
      </w:pPr>
      <w:r w:rsidRPr="001A2B15">
        <w:t>- недостаточный уровень государственной поддержки агропромышленного комплекса, слабое государственное регулирование рынков сельскохозяйственной продукции, сырья и продовольствия  и материально-технических ресурсов для села, опережающий рост импорта продовольствия;</w:t>
      </w:r>
    </w:p>
    <w:p w:rsidR="007A7774" w:rsidRPr="001A2B15" w:rsidRDefault="007A7774" w:rsidP="007A7774">
      <w:pPr>
        <w:ind w:firstLine="567"/>
        <w:jc w:val="both"/>
      </w:pPr>
      <w:r w:rsidRPr="001A2B15">
        <w:t>- высокий уровень износа основных средств, сокращение парка сельскохозяйственной техники, недостаток долгосрочных частных инвестиций, в первую очередь, в развитие животноводства;</w:t>
      </w:r>
    </w:p>
    <w:p w:rsidR="007A7774" w:rsidRPr="001A2B15" w:rsidRDefault="007A7774" w:rsidP="007A7774">
      <w:pPr>
        <w:ind w:firstLine="567"/>
        <w:jc w:val="both"/>
      </w:pPr>
      <w:r w:rsidRPr="001A2B15">
        <w:t>- низкий уровень рыночной инфраструктуры, затрудняющий доступ сельхозтоваропроизводителей к рынкам финансовых, материально-технических, трудовых и информационных ресурсов;</w:t>
      </w:r>
    </w:p>
    <w:p w:rsidR="007A7774" w:rsidRPr="001A2B15" w:rsidRDefault="007A7774" w:rsidP="007A7774">
      <w:pPr>
        <w:ind w:firstLine="567"/>
        <w:jc w:val="both"/>
      </w:pPr>
      <w:r w:rsidRPr="001A2B15">
        <w:t>- финансовая неустойчивость отрасли;</w:t>
      </w:r>
    </w:p>
    <w:p w:rsidR="007A7774" w:rsidRPr="001A2B15" w:rsidRDefault="007A7774" w:rsidP="007A7774">
      <w:pPr>
        <w:ind w:firstLine="567"/>
        <w:jc w:val="both"/>
      </w:pPr>
      <w:r w:rsidRPr="001A2B15">
        <w:t>- недостаточное социальное развитие села, низкий уровень жизни, занятости сельского населения, дефицит квалифицированных кадров.</w:t>
      </w:r>
    </w:p>
    <w:p w:rsidR="006E6D71" w:rsidRPr="001A2B15" w:rsidRDefault="006E6D71" w:rsidP="00A3201B">
      <w:pPr>
        <w:ind w:firstLine="540"/>
        <w:jc w:val="both"/>
        <w:rPr>
          <w:b/>
        </w:rPr>
      </w:pPr>
    </w:p>
    <w:p w:rsidR="00A3201B" w:rsidRPr="001A2B15" w:rsidRDefault="00A3201B" w:rsidP="00BB1DC4">
      <w:pPr>
        <w:ind w:firstLine="540"/>
        <w:jc w:val="both"/>
        <w:rPr>
          <w:b/>
        </w:rPr>
      </w:pPr>
      <w:r w:rsidRPr="001A2B15">
        <w:rPr>
          <w:b/>
        </w:rPr>
        <w:t>Промышленность</w:t>
      </w:r>
      <w:r w:rsidR="00BB1DC4" w:rsidRPr="001A2B15">
        <w:rPr>
          <w:b/>
        </w:rPr>
        <w:t>:</w:t>
      </w:r>
    </w:p>
    <w:p w:rsidR="00390BE7" w:rsidRPr="001A2B15" w:rsidRDefault="00BB1DC4" w:rsidP="00BB1DC4">
      <w:pPr>
        <w:ind w:firstLine="540"/>
        <w:jc w:val="both"/>
      </w:pPr>
      <w:r w:rsidRPr="001A2B15">
        <w:t>- о</w:t>
      </w:r>
      <w:r w:rsidR="00A3201B" w:rsidRPr="001A2B15">
        <w:t xml:space="preserve">тсутствие крупных </w:t>
      </w:r>
      <w:r w:rsidRPr="001A2B15">
        <w:t xml:space="preserve">и средних </w:t>
      </w:r>
      <w:r w:rsidR="00A3201B" w:rsidRPr="001A2B15">
        <w:t>промышленных предприятий</w:t>
      </w:r>
      <w:r w:rsidR="00390BE7" w:rsidRPr="001A2B15">
        <w:t>;</w:t>
      </w:r>
    </w:p>
    <w:p w:rsidR="00A3201B" w:rsidRPr="001A2B15" w:rsidRDefault="00390BE7" w:rsidP="00BB1DC4">
      <w:pPr>
        <w:ind w:firstLine="540"/>
        <w:jc w:val="both"/>
      </w:pPr>
      <w:r w:rsidRPr="001A2B15">
        <w:t>-</w:t>
      </w:r>
      <w:r w:rsidR="00A3201B" w:rsidRPr="001A2B15">
        <w:t xml:space="preserve"> </w:t>
      </w:r>
      <w:r w:rsidRPr="001A2B15">
        <w:t>высокая степень</w:t>
      </w:r>
      <w:r w:rsidR="00A3201B" w:rsidRPr="001A2B15">
        <w:t xml:space="preserve"> износ</w:t>
      </w:r>
      <w:r w:rsidRPr="001A2B15">
        <w:t>а</w:t>
      </w:r>
      <w:r w:rsidR="00A3201B" w:rsidRPr="001A2B15">
        <w:t xml:space="preserve"> основных фо</w:t>
      </w:r>
      <w:r w:rsidR="00A3201B" w:rsidRPr="001A2B15">
        <w:t>н</w:t>
      </w:r>
      <w:r w:rsidR="00A3201B" w:rsidRPr="001A2B15">
        <w:t>дов в действу</w:t>
      </w:r>
      <w:r w:rsidRPr="001A2B15">
        <w:t>ющих промышленных производствах;</w:t>
      </w:r>
    </w:p>
    <w:p w:rsidR="00A3201B" w:rsidRPr="001A2B15" w:rsidRDefault="00390BE7" w:rsidP="00BB1DC4">
      <w:pPr>
        <w:ind w:firstLine="540"/>
        <w:jc w:val="both"/>
      </w:pPr>
      <w:r w:rsidRPr="001A2B15">
        <w:t>- н</w:t>
      </w:r>
      <w:r w:rsidR="00A3201B" w:rsidRPr="001A2B15">
        <w:t>е высокая конкурентоспособность тов</w:t>
      </w:r>
      <w:r w:rsidR="00B41351" w:rsidRPr="001A2B15">
        <w:t>аров промышленного производства;</w:t>
      </w:r>
    </w:p>
    <w:p w:rsidR="00A3201B" w:rsidRPr="001A2B15" w:rsidRDefault="00B41351" w:rsidP="00BB1DC4">
      <w:pPr>
        <w:ind w:firstLine="540"/>
        <w:jc w:val="both"/>
      </w:pPr>
      <w:r w:rsidRPr="001A2B15">
        <w:t>- о</w:t>
      </w:r>
      <w:r w:rsidR="00A3201B" w:rsidRPr="001A2B15">
        <w:t>тсутствие инвестиционных проектов в отрасли  пищевой промышленн</w:t>
      </w:r>
      <w:r w:rsidR="00A3201B" w:rsidRPr="001A2B15">
        <w:t>о</w:t>
      </w:r>
      <w:r w:rsidR="00A3201B" w:rsidRPr="001A2B15">
        <w:t>сти.</w:t>
      </w:r>
    </w:p>
    <w:p w:rsidR="00DD44FA" w:rsidRPr="001A2B15" w:rsidRDefault="00DD44FA" w:rsidP="00A3201B">
      <w:pPr>
        <w:ind w:firstLine="540"/>
        <w:jc w:val="both"/>
        <w:rPr>
          <w:b/>
        </w:rPr>
      </w:pPr>
    </w:p>
    <w:p w:rsidR="00A3201B" w:rsidRPr="001A2B15" w:rsidRDefault="00A3201B" w:rsidP="00B41351">
      <w:pPr>
        <w:ind w:firstLine="540"/>
        <w:jc w:val="both"/>
        <w:rPr>
          <w:b/>
        </w:rPr>
      </w:pPr>
      <w:r w:rsidRPr="001A2B15">
        <w:rPr>
          <w:b/>
        </w:rPr>
        <w:t>Строительный комплекс</w:t>
      </w:r>
      <w:r w:rsidR="00374B7D" w:rsidRPr="001A2B15">
        <w:rPr>
          <w:b/>
        </w:rPr>
        <w:t>:</w:t>
      </w:r>
    </w:p>
    <w:p w:rsidR="00A3201B" w:rsidRPr="001A2B15" w:rsidRDefault="0031696C" w:rsidP="00B41351">
      <w:pPr>
        <w:ind w:firstLine="540"/>
        <w:jc w:val="both"/>
      </w:pPr>
      <w:r w:rsidRPr="001A2B15">
        <w:t>- о</w:t>
      </w:r>
      <w:r w:rsidR="00A3201B" w:rsidRPr="001A2B15">
        <w:t>тсутствие средств для строительства объектов социальной сферы</w:t>
      </w:r>
      <w:r w:rsidRPr="001A2B15">
        <w:t>;</w:t>
      </w:r>
    </w:p>
    <w:p w:rsidR="0031696C" w:rsidRPr="001A2B15" w:rsidRDefault="0031696C" w:rsidP="0031696C">
      <w:pPr>
        <w:ind w:firstLine="567"/>
        <w:jc w:val="both"/>
      </w:pPr>
      <w:r w:rsidRPr="001A2B15">
        <w:t>- отсутствие строительных организаций.</w:t>
      </w:r>
    </w:p>
    <w:p w:rsidR="00DD44FA" w:rsidRPr="001A2B15" w:rsidRDefault="00DD44FA" w:rsidP="00A3201B">
      <w:pPr>
        <w:ind w:firstLine="540"/>
        <w:jc w:val="both"/>
        <w:rPr>
          <w:b/>
        </w:rPr>
      </w:pPr>
    </w:p>
    <w:p w:rsidR="00A3201B" w:rsidRPr="001A2B15" w:rsidRDefault="00A3201B" w:rsidP="00593B7B">
      <w:pPr>
        <w:ind w:firstLine="540"/>
        <w:jc w:val="both"/>
        <w:rPr>
          <w:b/>
        </w:rPr>
      </w:pPr>
      <w:r w:rsidRPr="001A2B15">
        <w:rPr>
          <w:b/>
        </w:rPr>
        <w:t>Малое предпринимательство</w:t>
      </w:r>
      <w:r w:rsidR="00593B7B" w:rsidRPr="001A2B15">
        <w:rPr>
          <w:b/>
        </w:rPr>
        <w:t>:</w:t>
      </w:r>
    </w:p>
    <w:p w:rsidR="00A3201B" w:rsidRPr="001A2B15" w:rsidRDefault="00593B7B" w:rsidP="00593B7B">
      <w:pPr>
        <w:ind w:firstLine="540"/>
        <w:jc w:val="both"/>
      </w:pPr>
      <w:r w:rsidRPr="001A2B15">
        <w:t>- н</w:t>
      </w:r>
      <w:r w:rsidR="00A3201B" w:rsidRPr="001A2B15">
        <w:t>еразвитость механизмов финансирования малых предприятий на ранних ст</w:t>
      </w:r>
      <w:r w:rsidR="00A3201B" w:rsidRPr="001A2B15">
        <w:t>а</w:t>
      </w:r>
      <w:r w:rsidR="00A3201B" w:rsidRPr="001A2B15">
        <w:t>диях развития</w:t>
      </w:r>
      <w:r w:rsidRPr="001A2B15">
        <w:t>;</w:t>
      </w:r>
    </w:p>
    <w:p w:rsidR="00A3201B" w:rsidRPr="001A2B15" w:rsidRDefault="00593B7B" w:rsidP="00593B7B">
      <w:pPr>
        <w:ind w:firstLine="540"/>
        <w:jc w:val="both"/>
      </w:pPr>
      <w:r w:rsidRPr="001A2B15">
        <w:t>- н</w:t>
      </w:r>
      <w:r w:rsidR="00A3201B" w:rsidRPr="001A2B15">
        <w:t>едостаток собственных ресурсов субъектов малого предпринимательства</w:t>
      </w:r>
      <w:r w:rsidR="00F14297" w:rsidRPr="001A2B15">
        <w:t>;</w:t>
      </w:r>
    </w:p>
    <w:p w:rsidR="00A3201B" w:rsidRPr="001A2B15" w:rsidRDefault="00F14297" w:rsidP="00593B7B">
      <w:pPr>
        <w:ind w:firstLine="540"/>
        <w:jc w:val="both"/>
      </w:pPr>
      <w:r w:rsidRPr="001A2B15">
        <w:lastRenderedPageBreak/>
        <w:t>- н</w:t>
      </w:r>
      <w:r w:rsidR="00A3201B" w:rsidRPr="001A2B15">
        <w:t>изкий уровень развития малого инновационного бизнеса. Основные напра</w:t>
      </w:r>
      <w:r w:rsidR="00A3201B" w:rsidRPr="001A2B15">
        <w:t>в</w:t>
      </w:r>
      <w:r w:rsidR="00A3201B" w:rsidRPr="001A2B15">
        <w:t>ления деятельности: сфера потребительского рынка, пассажироперевозки, ферме</w:t>
      </w:r>
      <w:r w:rsidR="00A3201B" w:rsidRPr="001A2B15">
        <w:t>р</w:t>
      </w:r>
      <w:r w:rsidR="00A3201B" w:rsidRPr="001A2B15">
        <w:t>ство.</w:t>
      </w:r>
    </w:p>
    <w:p w:rsidR="00F1201F" w:rsidRPr="001A2B15" w:rsidRDefault="00F1201F" w:rsidP="00593B7B">
      <w:pPr>
        <w:ind w:firstLine="540"/>
        <w:jc w:val="both"/>
      </w:pPr>
    </w:p>
    <w:p w:rsidR="00DD44FA" w:rsidRPr="001A2B15" w:rsidRDefault="00F1201F" w:rsidP="00593B7B">
      <w:pPr>
        <w:ind w:firstLine="540"/>
        <w:jc w:val="both"/>
        <w:rPr>
          <w:b/>
        </w:rPr>
      </w:pPr>
      <w:r w:rsidRPr="001A2B15">
        <w:rPr>
          <w:b/>
        </w:rPr>
        <w:t>Потребительский рынок:</w:t>
      </w:r>
    </w:p>
    <w:p w:rsidR="0022557D" w:rsidRPr="001A2B15" w:rsidRDefault="0022557D" w:rsidP="0022557D">
      <w:pPr>
        <w:ind w:firstLine="567"/>
        <w:jc w:val="both"/>
      </w:pPr>
      <w:r w:rsidRPr="001A2B15">
        <w:t>- несовершенство нормативной правовой базы, регулирующей деятельность потребительского рынка;</w:t>
      </w:r>
    </w:p>
    <w:p w:rsidR="0022557D" w:rsidRPr="001A2B15" w:rsidRDefault="0022557D" w:rsidP="0022557D">
      <w:pPr>
        <w:ind w:firstLine="567"/>
        <w:jc w:val="both"/>
      </w:pPr>
      <w:r w:rsidRPr="001A2B15">
        <w:t>- наличие некачественной и  фальсифицированной продукции в объектах розничной торговли;</w:t>
      </w:r>
    </w:p>
    <w:p w:rsidR="0022557D" w:rsidRPr="001A2B15" w:rsidRDefault="0022557D" w:rsidP="0022557D">
      <w:pPr>
        <w:ind w:firstLine="567"/>
        <w:jc w:val="both"/>
      </w:pPr>
      <w:r w:rsidRPr="001A2B15">
        <w:t>- недостаток квалифицированных кадров в сфере потребительского рынка.</w:t>
      </w:r>
    </w:p>
    <w:p w:rsidR="00F1201F" w:rsidRPr="001A2B15" w:rsidRDefault="00F1201F" w:rsidP="00593B7B">
      <w:pPr>
        <w:ind w:firstLine="540"/>
        <w:jc w:val="both"/>
        <w:rPr>
          <w:b/>
        </w:rPr>
      </w:pPr>
    </w:p>
    <w:p w:rsidR="00A3201B" w:rsidRPr="001A2B15" w:rsidRDefault="00A3201B" w:rsidP="002D21E1">
      <w:pPr>
        <w:ind w:firstLine="540"/>
        <w:jc w:val="both"/>
        <w:rPr>
          <w:b/>
        </w:rPr>
      </w:pPr>
      <w:r w:rsidRPr="001A2B15">
        <w:rPr>
          <w:b/>
        </w:rPr>
        <w:t>Инновации</w:t>
      </w:r>
      <w:r w:rsidR="002D21E1" w:rsidRPr="001A2B15">
        <w:rPr>
          <w:b/>
        </w:rPr>
        <w:t>:</w:t>
      </w:r>
    </w:p>
    <w:p w:rsidR="00A3201B" w:rsidRPr="001A2B15" w:rsidRDefault="002D21E1" w:rsidP="002D21E1">
      <w:pPr>
        <w:ind w:firstLine="540"/>
        <w:jc w:val="both"/>
      </w:pPr>
      <w:r w:rsidRPr="001A2B15">
        <w:t>- о</w:t>
      </w:r>
      <w:r w:rsidR="00A3201B" w:rsidRPr="001A2B15">
        <w:t>граниченные финансовые возможности предприятий и организаций по внедр</w:t>
      </w:r>
      <w:r w:rsidR="00A3201B" w:rsidRPr="001A2B15">
        <w:t>е</w:t>
      </w:r>
      <w:r w:rsidR="00A3201B" w:rsidRPr="001A2B15">
        <w:t>нию передовых технологий. Прежде всего, это связанно с недостатком собственных средств, огр</w:t>
      </w:r>
      <w:r w:rsidR="00A3201B" w:rsidRPr="001A2B15">
        <w:t>а</w:t>
      </w:r>
      <w:r w:rsidR="00A3201B" w:rsidRPr="001A2B15">
        <w:t>ниченностью бюджетного и внебюджетного финансирования</w:t>
      </w:r>
      <w:r w:rsidRPr="001A2B15">
        <w:t>;</w:t>
      </w:r>
    </w:p>
    <w:p w:rsidR="00A3201B" w:rsidRPr="001A2B15" w:rsidRDefault="002D21E1" w:rsidP="002D21E1">
      <w:pPr>
        <w:ind w:firstLine="540"/>
        <w:jc w:val="both"/>
      </w:pPr>
      <w:r w:rsidRPr="001A2B15">
        <w:t>- н</w:t>
      </w:r>
      <w:r w:rsidR="00A3201B" w:rsidRPr="001A2B15">
        <w:t>изкий уровень вовлеченности хозяйствующих субъектов в инвестиционные пр</w:t>
      </w:r>
      <w:r w:rsidR="00A3201B" w:rsidRPr="001A2B15">
        <w:t>о</w:t>
      </w:r>
      <w:r w:rsidR="00A3201B" w:rsidRPr="001A2B15">
        <w:t>цессы</w:t>
      </w:r>
      <w:r w:rsidR="00393016" w:rsidRPr="001A2B15">
        <w:t>;</w:t>
      </w:r>
    </w:p>
    <w:p w:rsidR="00A3201B" w:rsidRPr="001A2B15" w:rsidRDefault="00393016" w:rsidP="002D21E1">
      <w:pPr>
        <w:ind w:firstLine="540"/>
        <w:jc w:val="both"/>
      </w:pPr>
      <w:r w:rsidRPr="001A2B15">
        <w:t>- о</w:t>
      </w:r>
      <w:r w:rsidR="00A3201B" w:rsidRPr="001A2B15">
        <w:t xml:space="preserve">граниченные бюджетные возможности не позволяют резко увеличить долевое участие района в софинансировании федеральных </w:t>
      </w:r>
      <w:r w:rsidRPr="001A2B15">
        <w:t xml:space="preserve">и областных </w:t>
      </w:r>
      <w:r w:rsidR="00A3201B" w:rsidRPr="001A2B15">
        <w:t>целевых программ.</w:t>
      </w:r>
    </w:p>
    <w:p w:rsidR="00DD44FA" w:rsidRPr="001A2B15" w:rsidRDefault="00DD44FA" w:rsidP="00A3201B">
      <w:pPr>
        <w:ind w:firstLine="540"/>
        <w:jc w:val="both"/>
        <w:rPr>
          <w:b/>
        </w:rPr>
      </w:pPr>
    </w:p>
    <w:p w:rsidR="00A3201B" w:rsidRPr="001A2B15" w:rsidRDefault="00A3201B" w:rsidP="00532D5A">
      <w:pPr>
        <w:ind w:firstLine="540"/>
        <w:jc w:val="both"/>
        <w:rPr>
          <w:b/>
        </w:rPr>
      </w:pPr>
      <w:r w:rsidRPr="001A2B15">
        <w:rPr>
          <w:b/>
        </w:rPr>
        <w:t>Бюджетные проблемы</w:t>
      </w:r>
      <w:r w:rsidR="00532D5A" w:rsidRPr="001A2B15">
        <w:rPr>
          <w:b/>
        </w:rPr>
        <w:t>:</w:t>
      </w:r>
    </w:p>
    <w:p w:rsidR="00A3201B" w:rsidRPr="001A2B15" w:rsidRDefault="00532D5A" w:rsidP="00532D5A">
      <w:pPr>
        <w:ind w:firstLine="540"/>
        <w:jc w:val="both"/>
      </w:pPr>
      <w:r w:rsidRPr="001A2B15">
        <w:t>- в</w:t>
      </w:r>
      <w:r w:rsidR="00A3201B" w:rsidRPr="001A2B15">
        <w:t>ысокий уровень реального дефицита бюджета</w:t>
      </w:r>
      <w:r w:rsidRPr="001A2B15">
        <w:t>;</w:t>
      </w:r>
    </w:p>
    <w:p w:rsidR="00A3201B" w:rsidRPr="001A2B15" w:rsidRDefault="00532D5A" w:rsidP="00532D5A">
      <w:pPr>
        <w:ind w:firstLine="540"/>
        <w:jc w:val="both"/>
      </w:pPr>
      <w:r w:rsidRPr="001A2B15">
        <w:t>- н</w:t>
      </w:r>
      <w:r w:rsidR="00A3201B" w:rsidRPr="001A2B15">
        <w:t>едостаточность финансовых бюджетных средств приводит к образованию кред</w:t>
      </w:r>
      <w:r w:rsidR="00A3201B" w:rsidRPr="001A2B15">
        <w:t>и</w:t>
      </w:r>
      <w:r w:rsidR="00A3201B" w:rsidRPr="001A2B15">
        <w:t>торской задолженности</w:t>
      </w:r>
      <w:r w:rsidR="000B5E9D" w:rsidRPr="001A2B15">
        <w:t>;</w:t>
      </w:r>
    </w:p>
    <w:p w:rsidR="00A3201B" w:rsidRPr="001A2B15" w:rsidRDefault="000B5E9D" w:rsidP="00532D5A">
      <w:pPr>
        <w:ind w:firstLine="540"/>
        <w:jc w:val="both"/>
      </w:pPr>
      <w:r w:rsidRPr="001A2B15">
        <w:t>- н</w:t>
      </w:r>
      <w:r w:rsidR="00A3201B" w:rsidRPr="001A2B15">
        <w:t>изкая собственная доходная база райо</w:t>
      </w:r>
      <w:r w:rsidRPr="001A2B15">
        <w:t>нного бюджета</w:t>
      </w:r>
      <w:r w:rsidR="00331D15" w:rsidRPr="001A2B15">
        <w:t>;</w:t>
      </w:r>
    </w:p>
    <w:p w:rsidR="008F44AE" w:rsidRPr="001A2B15" w:rsidRDefault="008F44AE" w:rsidP="008F44AE">
      <w:pPr>
        <w:ind w:firstLine="426"/>
        <w:jc w:val="both"/>
      </w:pPr>
      <w:r w:rsidRPr="001A2B15">
        <w:t>- низкая эффективность механизма сметного финансирования бюджетных учреждений, снижающая результативность расходования бюджетных средств и не обеспечивающая необходимых условий для повышения качества предоставляемых услуг и создания конкурентной среды в этой сфере.</w:t>
      </w:r>
    </w:p>
    <w:p w:rsidR="00532D5A" w:rsidRPr="001A2B15" w:rsidRDefault="00532D5A" w:rsidP="00A3201B">
      <w:pPr>
        <w:jc w:val="both"/>
      </w:pPr>
    </w:p>
    <w:p w:rsidR="00A3201B" w:rsidRPr="001A2B15" w:rsidRDefault="00A3201B" w:rsidP="008F44AE">
      <w:pPr>
        <w:ind w:firstLine="540"/>
        <w:jc w:val="both"/>
        <w:rPr>
          <w:b/>
        </w:rPr>
      </w:pPr>
      <w:r w:rsidRPr="001A2B15">
        <w:rPr>
          <w:b/>
        </w:rPr>
        <w:t xml:space="preserve">Проблемы </w:t>
      </w:r>
      <w:r w:rsidR="00DA7067" w:rsidRPr="001A2B15">
        <w:rPr>
          <w:b/>
        </w:rPr>
        <w:t>местного само</w:t>
      </w:r>
      <w:r w:rsidRPr="001A2B15">
        <w:rPr>
          <w:b/>
        </w:rPr>
        <w:t>управления</w:t>
      </w:r>
      <w:r w:rsidR="008F44AE" w:rsidRPr="001A2B15">
        <w:rPr>
          <w:b/>
        </w:rPr>
        <w:t>:</w:t>
      </w:r>
    </w:p>
    <w:p w:rsidR="00FB1A0E" w:rsidRPr="001A2B15" w:rsidRDefault="00FB1A0E" w:rsidP="008F44AE">
      <w:pPr>
        <w:ind w:firstLine="540"/>
        <w:jc w:val="both"/>
      </w:pPr>
      <w:r w:rsidRPr="001A2B15">
        <w:t>- недостаточная сбалансированность бюджетов муниципальных образований;</w:t>
      </w:r>
    </w:p>
    <w:p w:rsidR="00A3201B" w:rsidRPr="001A2B15" w:rsidRDefault="00DA7067" w:rsidP="008F44AE">
      <w:pPr>
        <w:ind w:firstLine="540"/>
        <w:jc w:val="both"/>
      </w:pPr>
      <w:r w:rsidRPr="001A2B15">
        <w:t>- н</w:t>
      </w:r>
      <w:r w:rsidR="00A3201B" w:rsidRPr="001A2B15">
        <w:t>едостаточное  обеспечение высококвалифицированными кадрами в сельских поселен</w:t>
      </w:r>
      <w:r w:rsidR="00A3201B" w:rsidRPr="001A2B15">
        <w:t>и</w:t>
      </w:r>
      <w:r w:rsidR="002D3597" w:rsidRPr="001A2B15">
        <w:t>ях;</w:t>
      </w:r>
    </w:p>
    <w:p w:rsidR="002D3597" w:rsidRPr="001A2B15" w:rsidRDefault="002D3597" w:rsidP="008F44AE">
      <w:pPr>
        <w:ind w:firstLine="540"/>
        <w:jc w:val="both"/>
      </w:pPr>
      <w:r w:rsidRPr="001A2B15">
        <w:t>- незавершенность формирования муниципальной собственности, в том числе земель.</w:t>
      </w:r>
    </w:p>
    <w:p w:rsidR="002B3332" w:rsidRPr="001A2B15" w:rsidRDefault="002B3332">
      <w:pPr>
        <w:ind w:left="705"/>
        <w:jc w:val="both"/>
      </w:pPr>
    </w:p>
    <w:p w:rsidR="004B6FA0" w:rsidRPr="001A2B15" w:rsidRDefault="004B6FA0" w:rsidP="004B6FA0">
      <w:pPr>
        <w:ind w:firstLine="540"/>
        <w:jc w:val="center"/>
        <w:rPr>
          <w:b/>
        </w:rPr>
      </w:pPr>
      <w:r w:rsidRPr="001A2B15">
        <w:rPr>
          <w:b/>
        </w:rPr>
        <w:t>3.2. Проблемы, препятствующие росту уровня жизни населения.</w:t>
      </w:r>
    </w:p>
    <w:p w:rsidR="004B6FA0" w:rsidRPr="001A2B15" w:rsidRDefault="004B6FA0" w:rsidP="004B6FA0">
      <w:pPr>
        <w:ind w:firstLine="540"/>
        <w:rPr>
          <w:b/>
        </w:rPr>
      </w:pPr>
    </w:p>
    <w:p w:rsidR="004B6FA0" w:rsidRPr="001A2B15" w:rsidRDefault="004B6FA0" w:rsidP="00EA575F">
      <w:pPr>
        <w:ind w:firstLine="540"/>
        <w:jc w:val="both"/>
        <w:rPr>
          <w:b/>
        </w:rPr>
      </w:pPr>
      <w:r w:rsidRPr="001A2B15">
        <w:rPr>
          <w:b/>
        </w:rPr>
        <w:t>Демография</w:t>
      </w:r>
      <w:r w:rsidR="00BE2041" w:rsidRPr="001A2B15">
        <w:rPr>
          <w:b/>
        </w:rPr>
        <w:t>:</w:t>
      </w:r>
    </w:p>
    <w:p w:rsidR="00BE2041" w:rsidRPr="001A2B15" w:rsidRDefault="00BE2041" w:rsidP="00BE2041">
      <w:pPr>
        <w:ind w:firstLine="567"/>
        <w:jc w:val="both"/>
      </w:pPr>
      <w:r w:rsidRPr="001A2B15">
        <w:t>- сокращение численности населения</w:t>
      </w:r>
      <w:r w:rsidR="009B5EF7" w:rsidRPr="001A2B15">
        <w:t xml:space="preserve"> затрудняет обеспечение квалифицированными трудовыми ресурсами дальнейшее развитие экономики</w:t>
      </w:r>
      <w:r w:rsidRPr="001A2B15">
        <w:t>;</w:t>
      </w:r>
    </w:p>
    <w:p w:rsidR="00BE2041" w:rsidRPr="001A2B15" w:rsidRDefault="00BE2041" w:rsidP="00BE2041">
      <w:pPr>
        <w:ind w:firstLine="567"/>
        <w:jc w:val="both"/>
      </w:pPr>
      <w:r w:rsidRPr="001A2B15">
        <w:t>- превышение числа умерших над числом родившихся;</w:t>
      </w:r>
    </w:p>
    <w:p w:rsidR="00BE2041" w:rsidRPr="001A2B15" w:rsidRDefault="00BE2041" w:rsidP="00BE2041">
      <w:pPr>
        <w:ind w:firstLine="567"/>
        <w:jc w:val="both"/>
      </w:pPr>
      <w:r w:rsidRPr="001A2B15">
        <w:t>- рост смертности от естественных причин;</w:t>
      </w:r>
    </w:p>
    <w:p w:rsidR="00BE2041" w:rsidRPr="001A2B15" w:rsidRDefault="00BE2041" w:rsidP="00BE2041">
      <w:pPr>
        <w:ind w:firstLine="567"/>
        <w:jc w:val="both"/>
      </w:pPr>
      <w:r w:rsidRPr="001A2B15">
        <w:t>- уменьшение трудоспособного населения;</w:t>
      </w:r>
    </w:p>
    <w:p w:rsidR="00BE2041" w:rsidRPr="001A2B15" w:rsidRDefault="00BE2041" w:rsidP="00BE2041">
      <w:pPr>
        <w:ind w:firstLine="567"/>
        <w:jc w:val="both"/>
      </w:pPr>
      <w:r w:rsidRPr="001A2B15">
        <w:t>- отставание темпов обновления медицинской техники и оборудования от степени моральной и технической изношенности.</w:t>
      </w:r>
    </w:p>
    <w:p w:rsidR="00BE2041" w:rsidRPr="001A2B15" w:rsidRDefault="00BE2041" w:rsidP="00EA575F">
      <w:pPr>
        <w:ind w:firstLine="540"/>
        <w:jc w:val="both"/>
        <w:rPr>
          <w:b/>
        </w:rPr>
      </w:pPr>
    </w:p>
    <w:p w:rsidR="004B6FA0" w:rsidRPr="001A2B15" w:rsidRDefault="004B6FA0" w:rsidP="00EA575F">
      <w:pPr>
        <w:ind w:firstLine="540"/>
        <w:jc w:val="both"/>
        <w:rPr>
          <w:b/>
        </w:rPr>
      </w:pPr>
      <w:r w:rsidRPr="001A2B15">
        <w:rPr>
          <w:b/>
        </w:rPr>
        <w:t>Труд и занятость</w:t>
      </w:r>
      <w:r w:rsidR="00584CFF" w:rsidRPr="001A2B15">
        <w:rPr>
          <w:b/>
        </w:rPr>
        <w:t>:</w:t>
      </w:r>
    </w:p>
    <w:p w:rsidR="00584CFF" w:rsidRPr="001A2B15" w:rsidRDefault="00584CFF" w:rsidP="00584CFF">
      <w:pPr>
        <w:ind w:firstLine="567"/>
        <w:jc w:val="both"/>
      </w:pPr>
      <w:r w:rsidRPr="001A2B15">
        <w:t>- превышение предложения рабочей силы над ее спросом и рост напряженности на рынке труда;</w:t>
      </w:r>
    </w:p>
    <w:p w:rsidR="00584CFF" w:rsidRPr="001A2B15" w:rsidRDefault="00584CFF" w:rsidP="00584CFF">
      <w:pPr>
        <w:ind w:firstLine="567"/>
        <w:jc w:val="both"/>
      </w:pPr>
      <w:r w:rsidRPr="001A2B15">
        <w:t xml:space="preserve">- низкая занятость жителей </w:t>
      </w:r>
      <w:r w:rsidR="005920C6" w:rsidRPr="001A2B15">
        <w:t>в селах</w:t>
      </w:r>
      <w:r w:rsidRPr="001A2B15">
        <w:t>;</w:t>
      </w:r>
    </w:p>
    <w:p w:rsidR="00584CFF" w:rsidRPr="001A2B15" w:rsidRDefault="00584CFF" w:rsidP="00584CFF">
      <w:pPr>
        <w:ind w:firstLine="567"/>
        <w:jc w:val="both"/>
      </w:pPr>
      <w:r w:rsidRPr="001A2B15">
        <w:t>- высокая потребность во временной занятости несовершеннолетних граждан (подростков);</w:t>
      </w:r>
    </w:p>
    <w:p w:rsidR="00584CFF" w:rsidRPr="001A2B15" w:rsidRDefault="00584CFF" w:rsidP="00584CFF">
      <w:pPr>
        <w:ind w:firstLine="567"/>
        <w:jc w:val="both"/>
      </w:pPr>
      <w:r w:rsidRPr="001A2B15">
        <w:t>- значительная доля рабочих мест с низкой заработной платой;</w:t>
      </w:r>
    </w:p>
    <w:p w:rsidR="00584CFF" w:rsidRPr="001A2B15" w:rsidRDefault="00584CFF" w:rsidP="00584CFF">
      <w:pPr>
        <w:ind w:firstLine="567"/>
        <w:jc w:val="both"/>
      </w:pPr>
      <w:r w:rsidRPr="001A2B15">
        <w:lastRenderedPageBreak/>
        <w:t>- продолжает расти сложность трудоустройства ряда социально-демографических групп (молодежи без практического опыта работы, граждан предпенсионного возраста, инвалидов и др.);</w:t>
      </w:r>
    </w:p>
    <w:p w:rsidR="00584CFF" w:rsidRPr="001A2B15" w:rsidRDefault="00584CFF" w:rsidP="00584CFF">
      <w:pPr>
        <w:ind w:firstLine="567"/>
        <w:jc w:val="both"/>
      </w:pPr>
      <w:r w:rsidRPr="001A2B15">
        <w:t>- дефицит квалифицированных рабочих кадров.</w:t>
      </w:r>
    </w:p>
    <w:p w:rsidR="00AB4D26" w:rsidRPr="001A2B15" w:rsidRDefault="00AB4D26" w:rsidP="00584CFF">
      <w:pPr>
        <w:ind w:firstLine="567"/>
        <w:jc w:val="both"/>
      </w:pPr>
    </w:p>
    <w:p w:rsidR="00AB4D26" w:rsidRPr="001A2B15" w:rsidRDefault="00AB4D26" w:rsidP="00AB4D26">
      <w:pPr>
        <w:ind w:left="567"/>
        <w:rPr>
          <w:b/>
        </w:rPr>
      </w:pPr>
      <w:r w:rsidRPr="001A2B15">
        <w:rPr>
          <w:b/>
        </w:rPr>
        <w:t>Охрана труда:</w:t>
      </w:r>
    </w:p>
    <w:p w:rsidR="00AB4D26" w:rsidRPr="001A2B15" w:rsidRDefault="00AB4D26" w:rsidP="009D75D9">
      <w:pPr>
        <w:ind w:firstLine="567"/>
        <w:jc w:val="both"/>
      </w:pPr>
      <w:r w:rsidRPr="001A2B15">
        <w:t>- сложное состояние условий и охраны труда в ряде организаций;</w:t>
      </w:r>
    </w:p>
    <w:p w:rsidR="00AB4D26" w:rsidRPr="001A2B15" w:rsidRDefault="00AB4D26" w:rsidP="009D75D9">
      <w:pPr>
        <w:ind w:firstLine="567"/>
        <w:jc w:val="both"/>
      </w:pPr>
      <w:r w:rsidRPr="001A2B15">
        <w:t>- не обеспечена в полном объеме реализация трудового законодательства по комплектации служб охраны труда на предприятиях и организациях;</w:t>
      </w:r>
    </w:p>
    <w:p w:rsidR="00AB4D26" w:rsidRPr="001A2B15" w:rsidRDefault="00AB4D26" w:rsidP="009D75D9">
      <w:pPr>
        <w:ind w:firstLine="567"/>
        <w:jc w:val="both"/>
      </w:pPr>
      <w:r w:rsidRPr="001A2B15">
        <w:t>- низкий уровень аттестации рабочих мест, занятых на охране труда в расчете на одного работающего.</w:t>
      </w:r>
    </w:p>
    <w:p w:rsidR="004B6FA0" w:rsidRPr="001A2B15" w:rsidRDefault="004B6FA0" w:rsidP="00EA575F">
      <w:pPr>
        <w:ind w:left="705" w:firstLine="540"/>
        <w:jc w:val="both"/>
      </w:pPr>
    </w:p>
    <w:p w:rsidR="00AC075A" w:rsidRPr="001A2B15" w:rsidRDefault="00AC075A" w:rsidP="00AC075A">
      <w:pPr>
        <w:ind w:firstLine="540"/>
        <w:jc w:val="center"/>
        <w:rPr>
          <w:b/>
        </w:rPr>
      </w:pPr>
      <w:r w:rsidRPr="001A2B15">
        <w:rPr>
          <w:b/>
        </w:rPr>
        <w:t>3.3. Проблемы, препятствующие созданию благоприятной социальной среды</w:t>
      </w:r>
    </w:p>
    <w:p w:rsidR="00AC075A" w:rsidRPr="001A2B15" w:rsidRDefault="00AC075A" w:rsidP="00AC075A">
      <w:pPr>
        <w:ind w:firstLine="540"/>
        <w:jc w:val="both"/>
        <w:rPr>
          <w:b/>
        </w:rPr>
      </w:pPr>
    </w:p>
    <w:p w:rsidR="00AC075A" w:rsidRPr="001A2B15" w:rsidRDefault="00AC075A" w:rsidP="00AC075A">
      <w:pPr>
        <w:ind w:firstLine="540"/>
        <w:jc w:val="both"/>
        <w:rPr>
          <w:b/>
        </w:rPr>
      </w:pPr>
      <w:r w:rsidRPr="001A2B15">
        <w:rPr>
          <w:b/>
        </w:rPr>
        <w:t>Образование:</w:t>
      </w:r>
    </w:p>
    <w:p w:rsidR="00195C5D" w:rsidRPr="001A2B15" w:rsidRDefault="00195C5D" w:rsidP="00195C5D">
      <w:pPr>
        <w:ind w:firstLine="567"/>
        <w:jc w:val="both"/>
      </w:pPr>
      <w:r w:rsidRPr="001A2B15">
        <w:t>- недостаточное материально-техническое обеспечение противопожарным оборудованием образовательных учреждений;</w:t>
      </w:r>
    </w:p>
    <w:p w:rsidR="00195C5D" w:rsidRPr="001A2B15" w:rsidRDefault="00195C5D" w:rsidP="00195C5D">
      <w:pPr>
        <w:ind w:firstLine="567"/>
        <w:jc w:val="both"/>
      </w:pPr>
      <w:r w:rsidRPr="001A2B15">
        <w:t>- недостаточная антитеррористическая защищённость образовательных учреждений.</w:t>
      </w:r>
    </w:p>
    <w:p w:rsidR="00195C5D" w:rsidRPr="001A2B15" w:rsidRDefault="00195C5D" w:rsidP="00AC075A">
      <w:pPr>
        <w:ind w:firstLine="540"/>
        <w:jc w:val="both"/>
        <w:rPr>
          <w:b/>
        </w:rPr>
      </w:pPr>
    </w:p>
    <w:p w:rsidR="00AC075A" w:rsidRPr="001A2B15" w:rsidRDefault="00AC075A" w:rsidP="00AC075A">
      <w:pPr>
        <w:ind w:firstLine="540"/>
        <w:jc w:val="both"/>
        <w:rPr>
          <w:b/>
        </w:rPr>
      </w:pPr>
      <w:r w:rsidRPr="001A2B15">
        <w:rPr>
          <w:b/>
        </w:rPr>
        <w:t>Здравоохранение</w:t>
      </w:r>
      <w:r w:rsidR="008002B1" w:rsidRPr="001A2B15">
        <w:rPr>
          <w:b/>
        </w:rPr>
        <w:t>:</w:t>
      </w:r>
    </w:p>
    <w:p w:rsidR="008002B1" w:rsidRPr="001A2B15" w:rsidRDefault="008002B1" w:rsidP="00195C5D">
      <w:pPr>
        <w:ind w:firstLine="567"/>
        <w:jc w:val="both"/>
      </w:pPr>
      <w:r w:rsidRPr="001A2B15">
        <w:t>- в</w:t>
      </w:r>
      <w:r w:rsidR="00AC075A" w:rsidRPr="001A2B15">
        <w:t>ысокий износ основных средств и медици</w:t>
      </w:r>
      <w:r w:rsidR="00AC075A" w:rsidRPr="001A2B15">
        <w:t>н</w:t>
      </w:r>
      <w:r w:rsidRPr="001A2B15">
        <w:t>ского оборудования;</w:t>
      </w:r>
    </w:p>
    <w:p w:rsidR="00AC075A" w:rsidRPr="001A2B15" w:rsidRDefault="008002B1" w:rsidP="00195C5D">
      <w:pPr>
        <w:ind w:firstLine="567"/>
        <w:jc w:val="both"/>
      </w:pPr>
      <w:r w:rsidRPr="001A2B15">
        <w:t>- н</w:t>
      </w:r>
      <w:r w:rsidR="00AC075A" w:rsidRPr="001A2B15">
        <w:t>едост</w:t>
      </w:r>
      <w:r w:rsidR="00AC075A" w:rsidRPr="001A2B15">
        <w:t>а</w:t>
      </w:r>
      <w:r w:rsidR="00AC075A" w:rsidRPr="001A2B15">
        <w:t>точное к</w:t>
      </w:r>
      <w:r w:rsidRPr="001A2B15">
        <w:t>оличество</w:t>
      </w:r>
      <w:r w:rsidR="00AC075A" w:rsidRPr="001A2B15">
        <w:t xml:space="preserve"> предоставляемых медицинских услуг. </w:t>
      </w:r>
    </w:p>
    <w:p w:rsidR="00B90302" w:rsidRPr="001A2B15" w:rsidRDefault="00B90302" w:rsidP="00195C5D">
      <w:pPr>
        <w:ind w:firstLine="567"/>
        <w:jc w:val="both"/>
      </w:pPr>
    </w:p>
    <w:p w:rsidR="00AC075A" w:rsidRPr="001A2B15" w:rsidRDefault="00AC075A" w:rsidP="00AC075A">
      <w:pPr>
        <w:ind w:firstLine="540"/>
        <w:jc w:val="both"/>
        <w:rPr>
          <w:b/>
        </w:rPr>
      </w:pPr>
      <w:r w:rsidRPr="001A2B15">
        <w:rPr>
          <w:b/>
        </w:rPr>
        <w:t>Культура</w:t>
      </w:r>
      <w:r w:rsidR="00B90302" w:rsidRPr="001A2B15">
        <w:rPr>
          <w:b/>
        </w:rPr>
        <w:t>:</w:t>
      </w:r>
    </w:p>
    <w:p w:rsidR="00AC075A" w:rsidRPr="001A2B15" w:rsidRDefault="00B90302" w:rsidP="00B90302">
      <w:pPr>
        <w:ind w:firstLine="567"/>
        <w:jc w:val="both"/>
      </w:pPr>
      <w:r w:rsidRPr="001A2B15">
        <w:t>- н</w:t>
      </w:r>
      <w:r w:rsidR="00AC075A" w:rsidRPr="001A2B15">
        <w:t>едостаточный уровень финансирования отрасли, не позволяющий повысить оснащенность учреждений культуры необходимым оборудованием, обеспечить пр</w:t>
      </w:r>
      <w:r w:rsidR="00AC075A" w:rsidRPr="001A2B15">
        <w:t>о</w:t>
      </w:r>
      <w:r w:rsidR="00AC075A" w:rsidRPr="001A2B15">
        <w:t>ведение  необходимого и текущего ремонта объектов культуры</w:t>
      </w:r>
      <w:r w:rsidRPr="001A2B15">
        <w:t>;</w:t>
      </w:r>
    </w:p>
    <w:p w:rsidR="008543EF" w:rsidRPr="001A2B15" w:rsidRDefault="00B90302" w:rsidP="00B90302">
      <w:pPr>
        <w:ind w:firstLine="567"/>
        <w:jc w:val="both"/>
      </w:pPr>
      <w:r w:rsidRPr="001A2B15">
        <w:t xml:space="preserve">- </w:t>
      </w:r>
      <w:r w:rsidR="008543EF" w:rsidRPr="001A2B15">
        <w:t>недостаточное кадровое</w:t>
      </w:r>
      <w:r w:rsidR="00AC075A" w:rsidRPr="001A2B15">
        <w:t xml:space="preserve"> обеспечен</w:t>
      </w:r>
      <w:r w:rsidR="008543EF" w:rsidRPr="001A2B15">
        <w:t>ие;</w:t>
      </w:r>
    </w:p>
    <w:p w:rsidR="00AC075A" w:rsidRPr="001A2B15" w:rsidRDefault="008543EF" w:rsidP="00B90302">
      <w:pPr>
        <w:ind w:firstLine="567"/>
        <w:jc w:val="both"/>
      </w:pPr>
      <w:r w:rsidRPr="001A2B15">
        <w:t>- н</w:t>
      </w:r>
      <w:r w:rsidR="00AC075A" w:rsidRPr="001A2B15">
        <w:t>изкий уровень заработной платы работников культуры.</w:t>
      </w:r>
    </w:p>
    <w:p w:rsidR="008543EF" w:rsidRPr="001A2B15" w:rsidRDefault="008543EF" w:rsidP="00AC075A">
      <w:pPr>
        <w:ind w:firstLine="540"/>
        <w:jc w:val="both"/>
        <w:rPr>
          <w:b/>
        </w:rPr>
      </w:pPr>
    </w:p>
    <w:p w:rsidR="00AC075A" w:rsidRPr="001A2B15" w:rsidRDefault="00AC075A" w:rsidP="008543EF">
      <w:pPr>
        <w:ind w:firstLine="540"/>
        <w:jc w:val="both"/>
        <w:rPr>
          <w:b/>
        </w:rPr>
      </w:pPr>
      <w:r w:rsidRPr="001A2B15">
        <w:rPr>
          <w:b/>
        </w:rPr>
        <w:t>Соц</w:t>
      </w:r>
      <w:r w:rsidR="008543EF" w:rsidRPr="001A2B15">
        <w:rPr>
          <w:b/>
        </w:rPr>
        <w:t>иальная</w:t>
      </w:r>
      <w:r w:rsidRPr="001A2B15">
        <w:rPr>
          <w:b/>
        </w:rPr>
        <w:t xml:space="preserve"> защита</w:t>
      </w:r>
      <w:r w:rsidR="00842376" w:rsidRPr="001A2B15">
        <w:rPr>
          <w:b/>
        </w:rPr>
        <w:t>:</w:t>
      </w:r>
    </w:p>
    <w:p w:rsidR="00842376" w:rsidRPr="001A2B15" w:rsidRDefault="00842376" w:rsidP="00842376">
      <w:pPr>
        <w:ind w:firstLine="709"/>
        <w:jc w:val="both"/>
      </w:pPr>
      <w:r w:rsidRPr="001A2B15">
        <w:t>- низкий уровень жизни семей с детьми, граждан пожилого возраста, инвалидов;</w:t>
      </w:r>
    </w:p>
    <w:p w:rsidR="00842376" w:rsidRPr="001A2B15" w:rsidRDefault="00842376" w:rsidP="00842376">
      <w:pPr>
        <w:ind w:firstLine="709"/>
        <w:jc w:val="both"/>
      </w:pPr>
      <w:r w:rsidRPr="001A2B15">
        <w:t>- высокая доля населения с денежными доходами ниже прожиточного минимума в общей численности населения района;</w:t>
      </w:r>
    </w:p>
    <w:p w:rsidR="00842376" w:rsidRPr="001A2B15" w:rsidRDefault="00842376" w:rsidP="00842376">
      <w:pPr>
        <w:ind w:firstLine="709"/>
        <w:jc w:val="both"/>
      </w:pPr>
      <w:r w:rsidRPr="001A2B15">
        <w:t>- рост числа семей с социально-демографическими проблемами (неполные, одинокие);</w:t>
      </w:r>
    </w:p>
    <w:p w:rsidR="00842376" w:rsidRPr="001A2B15" w:rsidRDefault="00842376" w:rsidP="00842376">
      <w:pPr>
        <w:ind w:firstLine="709"/>
        <w:jc w:val="both"/>
      </w:pPr>
      <w:r w:rsidRPr="001A2B15">
        <w:t>- увеличение доли граждан пожилого возраста и инвалидов в общей численности населения</w:t>
      </w:r>
      <w:r w:rsidR="007B58A6" w:rsidRPr="001A2B15">
        <w:t>.</w:t>
      </w:r>
    </w:p>
    <w:p w:rsidR="007B58A6" w:rsidRPr="001A2B15" w:rsidRDefault="007B58A6" w:rsidP="00842376">
      <w:pPr>
        <w:ind w:firstLine="709"/>
        <w:jc w:val="both"/>
        <w:rPr>
          <w:b/>
        </w:rPr>
      </w:pPr>
    </w:p>
    <w:p w:rsidR="00AC075A" w:rsidRPr="001A2B15" w:rsidRDefault="007B58A6" w:rsidP="00AC075A">
      <w:pPr>
        <w:ind w:firstLine="540"/>
        <w:jc w:val="both"/>
        <w:rPr>
          <w:b/>
        </w:rPr>
      </w:pPr>
      <w:r w:rsidRPr="001A2B15">
        <w:rPr>
          <w:b/>
        </w:rPr>
        <w:t>Физкультура и с</w:t>
      </w:r>
      <w:r w:rsidR="00AC075A" w:rsidRPr="001A2B15">
        <w:rPr>
          <w:b/>
        </w:rPr>
        <w:t>порт</w:t>
      </w:r>
      <w:r w:rsidRPr="001A2B15">
        <w:rPr>
          <w:b/>
        </w:rPr>
        <w:t>:</w:t>
      </w:r>
    </w:p>
    <w:p w:rsidR="007B58A6" w:rsidRPr="001A2B15" w:rsidRDefault="007B58A6" w:rsidP="007B58A6">
      <w:pPr>
        <w:ind w:firstLine="567"/>
        <w:jc w:val="both"/>
      </w:pPr>
      <w:r w:rsidRPr="001A2B15">
        <w:t>-  недостаточный уровень физической подготовленности различных слоев населения;</w:t>
      </w:r>
    </w:p>
    <w:p w:rsidR="007B58A6" w:rsidRPr="001A2B15" w:rsidRDefault="007B58A6" w:rsidP="007B58A6">
      <w:pPr>
        <w:ind w:firstLine="567"/>
        <w:jc w:val="both"/>
      </w:pPr>
      <w:r w:rsidRPr="001A2B15">
        <w:t xml:space="preserve">- </w:t>
      </w:r>
      <w:r w:rsidR="00FB6488" w:rsidRPr="001A2B15">
        <w:t xml:space="preserve">   </w:t>
      </w:r>
      <w:r w:rsidRPr="001A2B15">
        <w:t xml:space="preserve"> недостаточное количество современных спортивных сооружений;</w:t>
      </w:r>
    </w:p>
    <w:p w:rsidR="007B58A6" w:rsidRPr="001A2B15" w:rsidRDefault="007B58A6" w:rsidP="007B58A6">
      <w:pPr>
        <w:ind w:firstLine="567"/>
        <w:jc w:val="both"/>
      </w:pPr>
      <w:r w:rsidRPr="001A2B15">
        <w:t>- низкий уровень обеспеченности инвентарем и оборудованием, несоответствие материально-технической базы современным требованиям развития массового спорта и спорта высших достижений;</w:t>
      </w:r>
    </w:p>
    <w:p w:rsidR="007B58A6" w:rsidRPr="001A2B15" w:rsidRDefault="00FB6488" w:rsidP="007B58A6">
      <w:pPr>
        <w:ind w:firstLine="567"/>
        <w:jc w:val="both"/>
      </w:pPr>
      <w:r w:rsidRPr="001A2B15">
        <w:t xml:space="preserve">- </w:t>
      </w:r>
      <w:r w:rsidR="007B58A6" w:rsidRPr="001A2B15">
        <w:t>низкая заработная плата тренеров-преподавателей и педагогов дополнительного образования;</w:t>
      </w:r>
    </w:p>
    <w:p w:rsidR="007B58A6" w:rsidRPr="001A2B15" w:rsidRDefault="007B58A6" w:rsidP="007B58A6">
      <w:pPr>
        <w:ind w:firstLine="567"/>
        <w:jc w:val="both"/>
      </w:pPr>
      <w:r w:rsidRPr="001A2B15">
        <w:t xml:space="preserve">- </w:t>
      </w:r>
      <w:r w:rsidR="00FB6488" w:rsidRPr="001A2B15">
        <w:t xml:space="preserve">    </w:t>
      </w:r>
      <w:r w:rsidRPr="001A2B15">
        <w:t>недостаточное фин</w:t>
      </w:r>
      <w:r w:rsidR="00240AD1" w:rsidRPr="001A2B15">
        <w:t xml:space="preserve">ансирование физической культуры и </w:t>
      </w:r>
      <w:r w:rsidRPr="001A2B15">
        <w:t>спорта.</w:t>
      </w:r>
    </w:p>
    <w:p w:rsidR="00651B50" w:rsidRPr="001A2B15" w:rsidRDefault="00651B50" w:rsidP="007B58A6">
      <w:pPr>
        <w:ind w:firstLine="567"/>
        <w:jc w:val="both"/>
      </w:pPr>
    </w:p>
    <w:p w:rsidR="00651B50" w:rsidRPr="001A2B15" w:rsidRDefault="00651B50" w:rsidP="007B58A6">
      <w:pPr>
        <w:ind w:firstLine="567"/>
        <w:jc w:val="both"/>
        <w:rPr>
          <w:b/>
        </w:rPr>
      </w:pPr>
      <w:r w:rsidRPr="001A2B15">
        <w:rPr>
          <w:b/>
        </w:rPr>
        <w:t>Молодежная политика:</w:t>
      </w:r>
    </w:p>
    <w:p w:rsidR="00641415" w:rsidRPr="001A2B15" w:rsidRDefault="00651B50" w:rsidP="00641415">
      <w:pPr>
        <w:ind w:firstLine="709"/>
        <w:jc w:val="both"/>
      </w:pPr>
      <w:r w:rsidRPr="001A2B15">
        <w:t>- отсутствие денежных средств у молодых семей на при</w:t>
      </w:r>
      <w:r w:rsidR="00641415" w:rsidRPr="001A2B15">
        <w:t>обретение и строительство жилья;</w:t>
      </w:r>
    </w:p>
    <w:p w:rsidR="00641415" w:rsidRPr="001A2B15" w:rsidRDefault="00FB6488" w:rsidP="00FB6488">
      <w:pPr>
        <w:jc w:val="both"/>
      </w:pPr>
      <w:r w:rsidRPr="001A2B15">
        <w:t xml:space="preserve">         </w:t>
      </w:r>
      <w:r w:rsidR="00641415" w:rsidRPr="001A2B15">
        <w:t xml:space="preserve">- </w:t>
      </w:r>
      <w:r w:rsidRPr="001A2B15">
        <w:t xml:space="preserve">  </w:t>
      </w:r>
      <w:r w:rsidR="00641415" w:rsidRPr="001A2B15">
        <w:t>низкая конкурентоспособность молодых людей на рынке труда;</w:t>
      </w:r>
    </w:p>
    <w:p w:rsidR="00641415" w:rsidRPr="001A2B15" w:rsidRDefault="00641415" w:rsidP="00641415">
      <w:pPr>
        <w:ind w:firstLine="567"/>
        <w:jc w:val="both"/>
      </w:pPr>
      <w:r w:rsidRPr="001A2B15">
        <w:lastRenderedPageBreak/>
        <w:t>-</w:t>
      </w:r>
      <w:r w:rsidR="00FB6488" w:rsidRPr="001A2B15">
        <w:t xml:space="preserve">   </w:t>
      </w:r>
      <w:r w:rsidRPr="001A2B15">
        <w:t xml:space="preserve"> недостаточная обеспеченность жильем молодых семей.</w:t>
      </w:r>
    </w:p>
    <w:p w:rsidR="00641415" w:rsidRPr="001A2B15" w:rsidRDefault="00641415" w:rsidP="00AC075A">
      <w:pPr>
        <w:ind w:firstLine="540"/>
        <w:jc w:val="both"/>
        <w:rPr>
          <w:b/>
        </w:rPr>
      </w:pPr>
    </w:p>
    <w:p w:rsidR="00240AD1" w:rsidRPr="001A2B15" w:rsidRDefault="00240AD1" w:rsidP="00240AD1">
      <w:pPr>
        <w:ind w:firstLine="540"/>
        <w:jc w:val="center"/>
        <w:rPr>
          <w:b/>
        </w:rPr>
      </w:pPr>
      <w:r w:rsidRPr="001A2B15">
        <w:rPr>
          <w:b/>
        </w:rPr>
        <w:t>3.4. Проблемы, препятствующие росту качества среды</w:t>
      </w:r>
    </w:p>
    <w:p w:rsidR="00240AD1" w:rsidRPr="001A2B15" w:rsidRDefault="00240AD1" w:rsidP="00240AD1">
      <w:pPr>
        <w:ind w:firstLine="540"/>
        <w:jc w:val="center"/>
        <w:rPr>
          <w:b/>
        </w:rPr>
      </w:pPr>
      <w:r w:rsidRPr="001A2B15">
        <w:rPr>
          <w:b/>
        </w:rPr>
        <w:t>жизнедеятельности</w:t>
      </w:r>
    </w:p>
    <w:p w:rsidR="00240AD1" w:rsidRPr="001A2B15" w:rsidRDefault="00240AD1" w:rsidP="00240AD1">
      <w:pPr>
        <w:ind w:firstLine="540"/>
        <w:jc w:val="both"/>
        <w:rPr>
          <w:b/>
        </w:rPr>
      </w:pPr>
    </w:p>
    <w:p w:rsidR="00240AD1" w:rsidRPr="001A2B15" w:rsidRDefault="00240AD1" w:rsidP="00240AD1">
      <w:pPr>
        <w:ind w:firstLine="540"/>
        <w:jc w:val="both"/>
        <w:rPr>
          <w:b/>
        </w:rPr>
      </w:pPr>
      <w:r w:rsidRPr="001A2B15">
        <w:rPr>
          <w:b/>
        </w:rPr>
        <w:t>Жилищно-коммунальное хозяйство</w:t>
      </w:r>
      <w:r w:rsidR="00CA69BC" w:rsidRPr="001A2B15">
        <w:rPr>
          <w:b/>
        </w:rPr>
        <w:t>:</w:t>
      </w:r>
    </w:p>
    <w:p w:rsidR="00CA69BC" w:rsidRPr="001A2B15" w:rsidRDefault="00CA69BC" w:rsidP="006C4D56">
      <w:pPr>
        <w:ind w:firstLine="567"/>
        <w:jc w:val="both"/>
      </w:pPr>
      <w:r w:rsidRPr="001A2B15">
        <w:t>- высокий уровень износа коммунальной инфраструктуры и их технологическая отсталость;</w:t>
      </w:r>
    </w:p>
    <w:p w:rsidR="00CA69BC" w:rsidRPr="001A2B15" w:rsidRDefault="00CA69BC" w:rsidP="006C4D56">
      <w:pPr>
        <w:ind w:firstLine="567"/>
        <w:jc w:val="both"/>
      </w:pPr>
      <w:r w:rsidRPr="001A2B15">
        <w:t>- преобладание административных методов хозяйствования</w:t>
      </w:r>
      <w:r w:rsidR="00A24B85" w:rsidRPr="001A2B15">
        <w:t>;</w:t>
      </w:r>
    </w:p>
    <w:p w:rsidR="00240AD1" w:rsidRPr="001A2B15" w:rsidRDefault="006C4D56" w:rsidP="006C4D56">
      <w:pPr>
        <w:ind w:firstLine="567"/>
        <w:jc w:val="both"/>
      </w:pPr>
      <w:r w:rsidRPr="001A2B15">
        <w:t>- п</w:t>
      </w:r>
      <w:r w:rsidR="00240AD1" w:rsidRPr="001A2B15">
        <w:t>остоянный недостаток оборо</w:t>
      </w:r>
      <w:r w:rsidR="00240AD1" w:rsidRPr="001A2B15">
        <w:t>т</w:t>
      </w:r>
      <w:r w:rsidR="00566FCC" w:rsidRPr="001A2B15">
        <w:t>ных средств;</w:t>
      </w:r>
    </w:p>
    <w:p w:rsidR="00240AD1" w:rsidRPr="001A2B15" w:rsidRDefault="00566FCC" w:rsidP="006C4D56">
      <w:pPr>
        <w:ind w:firstLine="567"/>
        <w:jc w:val="both"/>
      </w:pPr>
      <w:r w:rsidRPr="001A2B15">
        <w:t>- н</w:t>
      </w:r>
      <w:r w:rsidR="00240AD1" w:rsidRPr="001A2B15">
        <w:t>едостаточный объем инвестиций в отрасль ЖКХ.</w:t>
      </w:r>
    </w:p>
    <w:p w:rsidR="00240AD1" w:rsidRPr="001A2B15" w:rsidRDefault="00240AD1" w:rsidP="00240AD1">
      <w:pPr>
        <w:ind w:firstLine="540"/>
        <w:jc w:val="both"/>
        <w:rPr>
          <w:b/>
        </w:rPr>
      </w:pPr>
    </w:p>
    <w:p w:rsidR="00240AD1" w:rsidRPr="001A2B15" w:rsidRDefault="00240AD1" w:rsidP="00240AD1">
      <w:pPr>
        <w:ind w:firstLine="540"/>
        <w:jc w:val="both"/>
        <w:rPr>
          <w:b/>
        </w:rPr>
      </w:pPr>
      <w:r w:rsidRPr="001A2B15">
        <w:rPr>
          <w:b/>
        </w:rPr>
        <w:t>Дорожное хозяйство, транспорт и связь</w:t>
      </w:r>
      <w:r w:rsidR="003674E2" w:rsidRPr="001A2B15">
        <w:rPr>
          <w:b/>
        </w:rPr>
        <w:t>:</w:t>
      </w:r>
    </w:p>
    <w:p w:rsidR="003674E2" w:rsidRPr="001A2B15" w:rsidRDefault="003674E2" w:rsidP="003674E2">
      <w:pPr>
        <w:ind w:firstLine="567"/>
        <w:jc w:val="both"/>
      </w:pPr>
      <w:r w:rsidRPr="001A2B15">
        <w:t>- убыточность автомобильных пассажирских перевозок;</w:t>
      </w:r>
    </w:p>
    <w:p w:rsidR="003674E2" w:rsidRPr="001A2B15" w:rsidRDefault="003674E2" w:rsidP="003674E2">
      <w:pPr>
        <w:ind w:firstLine="567"/>
        <w:jc w:val="both"/>
      </w:pPr>
      <w:r w:rsidRPr="001A2B15">
        <w:t>- снижение темпов строительства и ремонта автомобильных дорог.</w:t>
      </w:r>
    </w:p>
    <w:p w:rsidR="003674E2" w:rsidRPr="001A2B15" w:rsidRDefault="003674E2" w:rsidP="003674E2">
      <w:pPr>
        <w:ind w:firstLine="567"/>
        <w:jc w:val="both"/>
      </w:pPr>
      <w:r w:rsidRPr="001A2B15">
        <w:t>- высокие тарифы на услуги связи относительно доходов населения района.</w:t>
      </w:r>
    </w:p>
    <w:p w:rsidR="00893B1F" w:rsidRPr="001A2B15" w:rsidRDefault="00893B1F" w:rsidP="00240AD1">
      <w:pPr>
        <w:ind w:firstLine="540"/>
        <w:jc w:val="both"/>
        <w:rPr>
          <w:b/>
        </w:rPr>
      </w:pPr>
    </w:p>
    <w:p w:rsidR="00240AD1" w:rsidRPr="001A2B15" w:rsidRDefault="00240AD1" w:rsidP="00240AD1">
      <w:pPr>
        <w:ind w:firstLine="540"/>
        <w:jc w:val="both"/>
        <w:rPr>
          <w:b/>
        </w:rPr>
      </w:pPr>
      <w:r w:rsidRPr="001A2B15">
        <w:rPr>
          <w:b/>
        </w:rPr>
        <w:t>Экология</w:t>
      </w:r>
      <w:r w:rsidR="00546838" w:rsidRPr="001A2B15">
        <w:rPr>
          <w:b/>
        </w:rPr>
        <w:t>:</w:t>
      </w:r>
    </w:p>
    <w:p w:rsidR="00240AD1" w:rsidRPr="001A2B15" w:rsidRDefault="00546838" w:rsidP="00546838">
      <w:pPr>
        <w:ind w:firstLine="567"/>
        <w:jc w:val="both"/>
      </w:pPr>
      <w:r w:rsidRPr="001A2B15">
        <w:t>- о</w:t>
      </w:r>
      <w:r w:rsidR="00240AD1" w:rsidRPr="001A2B15">
        <w:t>тсутствие должного внимания предприятий и населения к состоянию окружа</w:t>
      </w:r>
      <w:r w:rsidR="00240AD1" w:rsidRPr="001A2B15">
        <w:t>ю</w:t>
      </w:r>
      <w:r w:rsidRPr="001A2B15">
        <w:t>щей среды;</w:t>
      </w:r>
    </w:p>
    <w:p w:rsidR="00472306" w:rsidRPr="001A2B15" w:rsidRDefault="00472306" w:rsidP="00472306">
      <w:pPr>
        <w:ind w:firstLine="567"/>
        <w:jc w:val="both"/>
      </w:pPr>
      <w:r w:rsidRPr="001A2B15">
        <w:t>- неудовлетворительное состояние очистных сооружений в сельских поселениях Хворостянка, Прогресс, Масленниково, Чагра;</w:t>
      </w:r>
    </w:p>
    <w:p w:rsidR="00472306" w:rsidRPr="001A2B15" w:rsidRDefault="00472306" w:rsidP="00472306">
      <w:pPr>
        <w:ind w:firstLine="567"/>
        <w:jc w:val="both"/>
      </w:pPr>
      <w:r w:rsidRPr="001A2B15">
        <w:t>- неразвитость системы сбора, переработки, размещения отходов производства и потребления;</w:t>
      </w:r>
    </w:p>
    <w:p w:rsidR="00472306" w:rsidRPr="001A2B15" w:rsidRDefault="00472306" w:rsidP="00472306">
      <w:pPr>
        <w:ind w:firstLine="567"/>
        <w:jc w:val="both"/>
      </w:pPr>
      <w:r w:rsidRPr="001A2B15">
        <w:t>- высокая степень преобразованности естественных ландшафтов, снижение численности видов животных и растений.</w:t>
      </w:r>
    </w:p>
    <w:p w:rsidR="002B3332" w:rsidRPr="001A2B15" w:rsidRDefault="002B3332">
      <w:pPr>
        <w:jc w:val="both"/>
      </w:pPr>
    </w:p>
    <w:p w:rsidR="003062C2" w:rsidRPr="001A2B15" w:rsidRDefault="003062C2" w:rsidP="00066D89">
      <w:pPr>
        <w:ind w:firstLine="567"/>
        <w:jc w:val="both"/>
        <w:rPr>
          <w:u w:val="single"/>
        </w:rPr>
      </w:pPr>
      <w:r w:rsidRPr="001A2B15">
        <w:rPr>
          <w:u w:val="single"/>
        </w:rPr>
        <w:t>Из обозначенного перечня проблем, к наиболее значимым относятся:</w:t>
      </w:r>
    </w:p>
    <w:p w:rsidR="003062C2" w:rsidRPr="001A2B15" w:rsidRDefault="003062C2" w:rsidP="00066D89">
      <w:pPr>
        <w:ind w:firstLine="567"/>
        <w:jc w:val="both"/>
      </w:pPr>
      <w:r w:rsidRPr="001A2B15">
        <w:t>- недостаточная инвестиционная привлекательность отраслей экономики района;</w:t>
      </w:r>
    </w:p>
    <w:p w:rsidR="003062C2" w:rsidRPr="001A2B15" w:rsidRDefault="003062C2" w:rsidP="00066D89">
      <w:pPr>
        <w:ind w:firstLine="567"/>
        <w:jc w:val="both"/>
      </w:pPr>
      <w:r w:rsidRPr="001A2B15">
        <w:t>- сложное финансовое состояние отрасли жилищно-коммунального хозяйства;</w:t>
      </w:r>
    </w:p>
    <w:p w:rsidR="00EC1A0F" w:rsidRPr="001A2B15" w:rsidRDefault="00066D89" w:rsidP="00066D89">
      <w:pPr>
        <w:ind w:firstLine="567"/>
        <w:jc w:val="both"/>
      </w:pPr>
      <w:r w:rsidRPr="001A2B15">
        <w:t xml:space="preserve">- </w:t>
      </w:r>
      <w:r w:rsidR="00EC1A0F" w:rsidRPr="001A2B15">
        <w:t>высокая энергозависимость района;</w:t>
      </w:r>
    </w:p>
    <w:p w:rsidR="00EC1A0F" w:rsidRPr="001A2B15" w:rsidRDefault="00905A33" w:rsidP="00066D89">
      <w:pPr>
        <w:ind w:firstLine="567"/>
        <w:jc w:val="both"/>
      </w:pPr>
      <w:r w:rsidRPr="001A2B15">
        <w:t xml:space="preserve">- </w:t>
      </w:r>
      <w:r w:rsidR="00EC1A0F" w:rsidRPr="001A2B15">
        <w:t>диспаритет цен сельскохозяйственной и промышленной продукции;</w:t>
      </w:r>
    </w:p>
    <w:p w:rsidR="00EC1A0F" w:rsidRPr="001A2B15" w:rsidRDefault="00905A33" w:rsidP="00066D89">
      <w:pPr>
        <w:ind w:firstLine="567"/>
        <w:jc w:val="both"/>
      </w:pPr>
      <w:r w:rsidRPr="001A2B15">
        <w:t xml:space="preserve">- </w:t>
      </w:r>
      <w:r w:rsidR="00EC1A0F" w:rsidRPr="001A2B15">
        <w:t>нестабильная демографическая ситуация;</w:t>
      </w:r>
    </w:p>
    <w:p w:rsidR="00EC1A0F" w:rsidRPr="001A2B15" w:rsidRDefault="00905A33" w:rsidP="00066D89">
      <w:pPr>
        <w:ind w:firstLine="567"/>
        <w:jc w:val="both"/>
      </w:pPr>
      <w:r w:rsidRPr="001A2B15">
        <w:t xml:space="preserve">- </w:t>
      </w:r>
      <w:r w:rsidR="00EC1A0F" w:rsidRPr="001A2B15">
        <w:t>проблема занятости населения;</w:t>
      </w:r>
    </w:p>
    <w:p w:rsidR="00EC1A0F" w:rsidRPr="001A2B15" w:rsidRDefault="00905A33" w:rsidP="00066D89">
      <w:pPr>
        <w:ind w:firstLine="567"/>
        <w:jc w:val="both"/>
      </w:pPr>
      <w:r w:rsidRPr="001A2B15">
        <w:t xml:space="preserve">- </w:t>
      </w:r>
      <w:r w:rsidR="00EC1A0F" w:rsidRPr="001A2B15">
        <w:t>дефицит квалифицированных кадров.</w:t>
      </w:r>
    </w:p>
    <w:p w:rsidR="003062C2" w:rsidRPr="001A2B15" w:rsidRDefault="003062C2" w:rsidP="003062C2">
      <w:pPr>
        <w:jc w:val="both"/>
      </w:pPr>
    </w:p>
    <w:p w:rsidR="00E34F4F" w:rsidRPr="001A2B15" w:rsidRDefault="00E34F4F">
      <w:pPr>
        <w:jc w:val="both"/>
      </w:pPr>
    </w:p>
    <w:p w:rsidR="002B3332" w:rsidRPr="001A2B15" w:rsidRDefault="002B3332" w:rsidP="00FE3B00">
      <w:pPr>
        <w:jc w:val="center"/>
        <w:rPr>
          <w:b/>
        </w:rPr>
      </w:pPr>
      <w:r w:rsidRPr="001A2B15">
        <w:rPr>
          <w:b/>
        </w:rPr>
        <w:t>Раздел 4. Основная цель и задачи</w:t>
      </w:r>
    </w:p>
    <w:p w:rsidR="002B3332" w:rsidRPr="001A2B15" w:rsidRDefault="002B3332" w:rsidP="00FE3B00">
      <w:pPr>
        <w:jc w:val="center"/>
        <w:rPr>
          <w:b/>
        </w:rPr>
      </w:pPr>
      <w:r w:rsidRPr="001A2B15">
        <w:rPr>
          <w:b/>
        </w:rPr>
        <w:t>долгосрочного развития района</w:t>
      </w:r>
    </w:p>
    <w:p w:rsidR="002B3332" w:rsidRPr="001A2B15" w:rsidRDefault="002B3332">
      <w:pPr>
        <w:jc w:val="both"/>
        <w:rPr>
          <w:b/>
        </w:rPr>
      </w:pPr>
    </w:p>
    <w:p w:rsidR="002B3332" w:rsidRPr="001A2B15" w:rsidRDefault="002B3332">
      <w:pPr>
        <w:jc w:val="both"/>
      </w:pPr>
      <w:r w:rsidRPr="001A2B15">
        <w:tab/>
        <w:t>Основной стратегической целью долгосрочного развития Хворостянского района является повышение уровня и качества жизни населения на основе эффективного использования человеческого и инновационно-инвестиционного потенциала, обеспечивающих устойчивое развитие и конкурентоспособность района, увеличение продолжительности жизни населения.</w:t>
      </w:r>
    </w:p>
    <w:p w:rsidR="002B3332" w:rsidRPr="001A2B15" w:rsidRDefault="002B3332">
      <w:pPr>
        <w:jc w:val="both"/>
      </w:pPr>
      <w:r w:rsidRPr="001A2B15">
        <w:tab/>
        <w:t>Структура задач и приоритетов корреспондируется со структурой выявленных проблем, характеризующих тенденции развития Хворостянского района.</w:t>
      </w:r>
    </w:p>
    <w:p w:rsidR="002B3332" w:rsidRPr="001A2B15" w:rsidRDefault="002B3332">
      <w:pPr>
        <w:jc w:val="both"/>
      </w:pPr>
    </w:p>
    <w:p w:rsidR="00D37F6D" w:rsidRPr="001A2B15" w:rsidRDefault="00D37F6D" w:rsidP="009202F2">
      <w:pPr>
        <w:ind w:firstLine="567"/>
        <w:jc w:val="center"/>
        <w:rPr>
          <w:b/>
          <w:i/>
        </w:rPr>
      </w:pPr>
      <w:r w:rsidRPr="001A2B15">
        <w:rPr>
          <w:b/>
          <w:i/>
        </w:rPr>
        <w:t>4.</w:t>
      </w:r>
      <w:r w:rsidR="00E37874" w:rsidRPr="001A2B15">
        <w:rPr>
          <w:b/>
          <w:i/>
        </w:rPr>
        <w:t>1</w:t>
      </w:r>
      <w:r w:rsidRPr="001A2B15">
        <w:rPr>
          <w:b/>
          <w:i/>
        </w:rPr>
        <w:t xml:space="preserve">. </w:t>
      </w:r>
      <w:r w:rsidR="009202F2" w:rsidRPr="001A2B15">
        <w:rPr>
          <w:b/>
          <w:i/>
        </w:rPr>
        <w:t xml:space="preserve">Рост экономического потенциала района </w:t>
      </w:r>
    </w:p>
    <w:p w:rsidR="00D37F6D" w:rsidRPr="001A2B15" w:rsidRDefault="00D37F6D" w:rsidP="00D37F6D">
      <w:pPr>
        <w:jc w:val="both"/>
      </w:pPr>
    </w:p>
    <w:p w:rsidR="00D37F6D" w:rsidRPr="001A2B15" w:rsidRDefault="00D37F6D" w:rsidP="00D37F6D">
      <w:pPr>
        <w:ind w:firstLine="567"/>
        <w:jc w:val="center"/>
        <w:rPr>
          <w:b/>
        </w:rPr>
      </w:pPr>
      <w:r w:rsidRPr="001A2B15">
        <w:rPr>
          <w:b/>
        </w:rPr>
        <w:t xml:space="preserve">4.1.1. </w:t>
      </w:r>
      <w:r w:rsidR="00BC7884" w:rsidRPr="001A2B15">
        <w:rPr>
          <w:b/>
        </w:rPr>
        <w:t>А</w:t>
      </w:r>
      <w:r w:rsidRPr="001A2B15">
        <w:rPr>
          <w:b/>
        </w:rPr>
        <w:t>гропромышленн</w:t>
      </w:r>
      <w:r w:rsidR="00BC7884" w:rsidRPr="001A2B15">
        <w:rPr>
          <w:b/>
        </w:rPr>
        <w:t>ый</w:t>
      </w:r>
      <w:r w:rsidRPr="001A2B15">
        <w:rPr>
          <w:b/>
        </w:rPr>
        <w:t xml:space="preserve"> комплекс</w:t>
      </w:r>
    </w:p>
    <w:p w:rsidR="00D37F6D" w:rsidRPr="001A2B15" w:rsidRDefault="00D37F6D" w:rsidP="00D37F6D">
      <w:pPr>
        <w:jc w:val="both"/>
        <w:rPr>
          <w:b/>
        </w:rPr>
      </w:pPr>
    </w:p>
    <w:p w:rsidR="00D37F6D" w:rsidRPr="001A2B15" w:rsidRDefault="00D37F6D" w:rsidP="00D37F6D">
      <w:pPr>
        <w:ind w:firstLine="567"/>
        <w:jc w:val="both"/>
        <w:rPr>
          <w:b/>
        </w:rPr>
      </w:pPr>
      <w:r w:rsidRPr="001A2B15">
        <w:rPr>
          <w:b/>
        </w:rPr>
        <w:lastRenderedPageBreak/>
        <w:t>Основные задачи:</w:t>
      </w:r>
    </w:p>
    <w:p w:rsidR="00D37F6D" w:rsidRPr="001A2B15" w:rsidRDefault="00D37F6D" w:rsidP="00D37F6D">
      <w:pPr>
        <w:ind w:firstLine="567"/>
        <w:jc w:val="both"/>
      </w:pPr>
      <w:r w:rsidRPr="001A2B15">
        <w:t>- устойчивое развитие сельских территорий, повышение зан</w:t>
      </w:r>
      <w:r w:rsidR="00E37874" w:rsidRPr="001A2B15">
        <w:t xml:space="preserve">ятости и уровня жизни </w:t>
      </w:r>
      <w:r w:rsidRPr="001A2B15">
        <w:t>населения;</w:t>
      </w:r>
    </w:p>
    <w:p w:rsidR="00D37F6D" w:rsidRPr="001A2B15" w:rsidRDefault="00D37F6D" w:rsidP="00D37F6D">
      <w:pPr>
        <w:ind w:firstLine="567"/>
        <w:jc w:val="both"/>
      </w:pPr>
      <w:r w:rsidRPr="001A2B15">
        <w:t>- повышение конкурентоспособности агропромышленного производства;</w:t>
      </w:r>
    </w:p>
    <w:p w:rsidR="00D37F6D" w:rsidRPr="001A2B15" w:rsidRDefault="00D37F6D" w:rsidP="00D37F6D">
      <w:pPr>
        <w:ind w:firstLine="567"/>
        <w:jc w:val="both"/>
      </w:pPr>
      <w:r w:rsidRPr="001A2B15">
        <w:t>- достижение финансовой устойчивости сельского хозяйства;</w:t>
      </w:r>
    </w:p>
    <w:p w:rsidR="00D37F6D" w:rsidRPr="001A2B15" w:rsidRDefault="00D37F6D" w:rsidP="00D37F6D">
      <w:pPr>
        <w:ind w:firstLine="567"/>
        <w:jc w:val="both"/>
      </w:pPr>
      <w:r w:rsidRPr="001A2B15">
        <w:t>- эффективное использование и воспроизводство земельных и сырьевых ресурсов.</w:t>
      </w:r>
    </w:p>
    <w:p w:rsidR="00D37F6D" w:rsidRPr="001A2B15" w:rsidRDefault="00D37F6D" w:rsidP="00D37F6D">
      <w:pPr>
        <w:jc w:val="both"/>
        <w:rPr>
          <w:b/>
        </w:rPr>
      </w:pPr>
    </w:p>
    <w:p w:rsidR="00D37F6D" w:rsidRPr="001A2B15" w:rsidRDefault="00D37F6D" w:rsidP="00D37F6D">
      <w:pPr>
        <w:ind w:firstLine="567"/>
        <w:jc w:val="both"/>
        <w:rPr>
          <w:b/>
        </w:rPr>
      </w:pPr>
      <w:r w:rsidRPr="001A2B15">
        <w:rPr>
          <w:b/>
        </w:rPr>
        <w:t>Приоритетные направления:</w:t>
      </w:r>
    </w:p>
    <w:p w:rsidR="00D37F6D" w:rsidRPr="001A2B15" w:rsidRDefault="00D37F6D" w:rsidP="00D37F6D">
      <w:pPr>
        <w:jc w:val="both"/>
      </w:pPr>
      <w:r w:rsidRPr="001A2B15">
        <w:tab/>
        <w:t>- повышение уровня развития социальной инфраструктуры и инженерного обустройства сельских поселений;</w:t>
      </w:r>
    </w:p>
    <w:p w:rsidR="00D37F6D" w:rsidRPr="001A2B15" w:rsidRDefault="00D37F6D" w:rsidP="00D37F6D">
      <w:pPr>
        <w:jc w:val="both"/>
      </w:pPr>
      <w:r w:rsidRPr="001A2B15">
        <w:tab/>
        <w:t>- развитие приоритетных подотраслей сельского хозяйства: в растениеводстве – внедрение ресурсосберегающих технологий, повышение урожайности и качества сельхозкультур, диверсификация производства; в животноводстве – рост поголовья скота и птицы, повышение их продуктивности, строительство и модернизация ферм;</w:t>
      </w:r>
    </w:p>
    <w:p w:rsidR="00D37F6D" w:rsidRPr="001A2B15" w:rsidRDefault="00D37F6D" w:rsidP="00D37F6D">
      <w:pPr>
        <w:jc w:val="both"/>
      </w:pPr>
      <w:r w:rsidRPr="001A2B15">
        <w:tab/>
        <w:t>- создание общих условий функционирования агропромышленного комплекса, развитие рыночной инфраструктуры, интеграция сельского хозяйства и пищевой перерабатывающей промышленности, развитие частно-государственного партнерства и привлечение частных инвестиций, в первую очередь на техническую и технологическую модернизацию отрасли, повышение квалификации кадров, укрепление  сотрудничества с научными учреждениями;</w:t>
      </w:r>
    </w:p>
    <w:p w:rsidR="00D37F6D" w:rsidRPr="001A2B15" w:rsidRDefault="00D37F6D" w:rsidP="00D37F6D">
      <w:pPr>
        <w:jc w:val="both"/>
      </w:pPr>
      <w:r w:rsidRPr="001A2B15">
        <w:tab/>
        <w:t>- обеспечение экономической устойчивости агропромышленного производства и уровня доходов сельхозтоваропроизводителей, повышение эффективности государственной поддержки, дальнейшее финансовое оздоровление сельхозпредприятий, организация интегрированных агропромышленных структур, страхование сельскохозяйственных культур;</w:t>
      </w:r>
    </w:p>
    <w:p w:rsidR="00D37F6D" w:rsidRPr="001A2B15" w:rsidRDefault="00D37F6D" w:rsidP="00D37F6D">
      <w:pPr>
        <w:jc w:val="both"/>
      </w:pPr>
      <w:r w:rsidRPr="001A2B15">
        <w:tab/>
        <w:t>- опережающее развитие пищевой и перерабатывающей промышленности, модернизация производства, внедрение инновационных ресурсосберегающих технологий, обеспечивающих глубокую переработку сырья, повышение эффективности использования сырьевых ресурсов, активное продвижение выпускаемой продукции на рынки других регионов Российской Федерации.</w:t>
      </w:r>
    </w:p>
    <w:p w:rsidR="00D37F6D" w:rsidRPr="001A2B15" w:rsidRDefault="00D37F6D" w:rsidP="00D37F6D">
      <w:pPr>
        <w:jc w:val="both"/>
      </w:pPr>
      <w:r w:rsidRPr="001A2B15">
        <w:tab/>
        <w:t>- обеспечение условий развития сельскохозяйственной потребительской кооперации.</w:t>
      </w:r>
    </w:p>
    <w:p w:rsidR="00D37F6D" w:rsidRPr="001A2B15" w:rsidRDefault="00D37F6D" w:rsidP="00D37F6D">
      <w:pPr>
        <w:jc w:val="both"/>
      </w:pPr>
    </w:p>
    <w:p w:rsidR="00D37F6D" w:rsidRPr="001A2B15" w:rsidRDefault="00D37F6D" w:rsidP="00D37F6D">
      <w:pPr>
        <w:ind w:firstLine="567"/>
        <w:jc w:val="center"/>
        <w:rPr>
          <w:b/>
        </w:rPr>
      </w:pPr>
      <w:r w:rsidRPr="001A2B15">
        <w:rPr>
          <w:b/>
        </w:rPr>
        <w:t xml:space="preserve">4.1.2. </w:t>
      </w:r>
      <w:r w:rsidR="00BC7884" w:rsidRPr="001A2B15">
        <w:rPr>
          <w:b/>
        </w:rPr>
        <w:t>П</w:t>
      </w:r>
      <w:r w:rsidRPr="001A2B15">
        <w:rPr>
          <w:b/>
        </w:rPr>
        <w:t>ромышленно</w:t>
      </w:r>
      <w:r w:rsidR="00BC7884" w:rsidRPr="001A2B15">
        <w:rPr>
          <w:b/>
        </w:rPr>
        <w:t>сть</w:t>
      </w:r>
    </w:p>
    <w:p w:rsidR="00D37F6D" w:rsidRPr="001A2B15" w:rsidRDefault="00D37F6D" w:rsidP="00D37F6D">
      <w:pPr>
        <w:jc w:val="both"/>
        <w:rPr>
          <w:b/>
        </w:rPr>
      </w:pPr>
    </w:p>
    <w:p w:rsidR="00D37F6D" w:rsidRPr="001A2B15" w:rsidRDefault="00D37F6D" w:rsidP="00D37F6D">
      <w:pPr>
        <w:ind w:firstLine="567"/>
        <w:jc w:val="both"/>
        <w:rPr>
          <w:b/>
        </w:rPr>
      </w:pPr>
      <w:r w:rsidRPr="001A2B15">
        <w:rPr>
          <w:b/>
        </w:rPr>
        <w:t>Основные задачи:</w:t>
      </w:r>
    </w:p>
    <w:p w:rsidR="00D37F6D" w:rsidRPr="001A2B15" w:rsidRDefault="00D37F6D" w:rsidP="00D37F6D">
      <w:pPr>
        <w:jc w:val="both"/>
      </w:pPr>
      <w:r w:rsidRPr="001A2B15">
        <w:tab/>
        <w:t xml:space="preserve">- </w:t>
      </w:r>
      <w:r w:rsidR="00E60857" w:rsidRPr="001A2B15">
        <w:t>развитие</w:t>
      </w:r>
      <w:r w:rsidRPr="001A2B15">
        <w:t xml:space="preserve"> промышленного производства;</w:t>
      </w:r>
    </w:p>
    <w:p w:rsidR="00D37F6D" w:rsidRPr="001A2B15" w:rsidRDefault="00D37F6D" w:rsidP="00D37F6D">
      <w:pPr>
        <w:jc w:val="both"/>
      </w:pPr>
      <w:r w:rsidRPr="001A2B15">
        <w:tab/>
        <w:t>- повышение качества и конкурентоспособности продукции.</w:t>
      </w:r>
    </w:p>
    <w:p w:rsidR="00D37F6D" w:rsidRPr="001A2B15" w:rsidRDefault="00D37F6D" w:rsidP="00D37F6D">
      <w:pPr>
        <w:jc w:val="both"/>
      </w:pPr>
    </w:p>
    <w:p w:rsidR="00D37F6D" w:rsidRPr="001A2B15" w:rsidRDefault="00D37F6D" w:rsidP="00D37F6D">
      <w:pPr>
        <w:ind w:firstLine="567"/>
        <w:jc w:val="both"/>
        <w:rPr>
          <w:b/>
        </w:rPr>
      </w:pPr>
      <w:r w:rsidRPr="001A2B15">
        <w:rPr>
          <w:b/>
        </w:rPr>
        <w:t>Приоритетные направления:</w:t>
      </w:r>
    </w:p>
    <w:p w:rsidR="00D37F6D" w:rsidRPr="001A2B15" w:rsidRDefault="00D37F6D" w:rsidP="00D37F6D">
      <w:pPr>
        <w:jc w:val="both"/>
      </w:pPr>
      <w:r w:rsidRPr="001A2B15">
        <w:tab/>
        <w:t>- повышение инвестиционной привлекательности организаций, разработка стратегий развития, комплексных бизнес-планов;</w:t>
      </w:r>
    </w:p>
    <w:p w:rsidR="00D37F6D" w:rsidRPr="001A2B15" w:rsidRDefault="00D37F6D" w:rsidP="00D37F6D">
      <w:pPr>
        <w:jc w:val="both"/>
      </w:pPr>
      <w:r w:rsidRPr="001A2B15">
        <w:tab/>
        <w:t>- создание условий для продвижения продукции предприятий на рынках;</w:t>
      </w:r>
    </w:p>
    <w:p w:rsidR="00D37F6D" w:rsidRPr="001A2B15" w:rsidRDefault="00D37F6D" w:rsidP="00D37F6D">
      <w:pPr>
        <w:jc w:val="both"/>
      </w:pPr>
    </w:p>
    <w:p w:rsidR="00D37F6D" w:rsidRPr="001A2B15" w:rsidRDefault="00D37F6D" w:rsidP="00D37F6D">
      <w:pPr>
        <w:jc w:val="center"/>
        <w:rPr>
          <w:b/>
        </w:rPr>
      </w:pPr>
      <w:r w:rsidRPr="001A2B15">
        <w:rPr>
          <w:b/>
        </w:rPr>
        <w:t>4.</w:t>
      </w:r>
      <w:r w:rsidR="00755CDD" w:rsidRPr="001A2B15">
        <w:rPr>
          <w:b/>
        </w:rPr>
        <w:t>1</w:t>
      </w:r>
      <w:r w:rsidRPr="001A2B15">
        <w:rPr>
          <w:b/>
        </w:rPr>
        <w:t>.</w:t>
      </w:r>
      <w:r w:rsidR="00E91FCF" w:rsidRPr="001A2B15">
        <w:rPr>
          <w:b/>
        </w:rPr>
        <w:t>3</w:t>
      </w:r>
      <w:r w:rsidR="00755CDD" w:rsidRPr="001A2B15">
        <w:rPr>
          <w:b/>
        </w:rPr>
        <w:t>.</w:t>
      </w:r>
      <w:r w:rsidR="007E7050" w:rsidRPr="001A2B15">
        <w:rPr>
          <w:b/>
        </w:rPr>
        <w:t xml:space="preserve"> С</w:t>
      </w:r>
      <w:r w:rsidRPr="001A2B15">
        <w:rPr>
          <w:b/>
        </w:rPr>
        <w:t>троительн</w:t>
      </w:r>
      <w:r w:rsidR="007E7050" w:rsidRPr="001A2B15">
        <w:rPr>
          <w:b/>
        </w:rPr>
        <w:t>ый</w:t>
      </w:r>
      <w:r w:rsidRPr="001A2B15">
        <w:rPr>
          <w:b/>
        </w:rPr>
        <w:t xml:space="preserve"> комплекс и градостроительн</w:t>
      </w:r>
      <w:r w:rsidR="007E7050" w:rsidRPr="001A2B15">
        <w:rPr>
          <w:b/>
        </w:rPr>
        <w:t>ая</w:t>
      </w:r>
      <w:r w:rsidRPr="001A2B15">
        <w:rPr>
          <w:b/>
        </w:rPr>
        <w:t xml:space="preserve"> деятельност</w:t>
      </w:r>
      <w:r w:rsidR="007E7050" w:rsidRPr="001A2B15">
        <w:rPr>
          <w:b/>
        </w:rPr>
        <w:t>ь</w:t>
      </w:r>
    </w:p>
    <w:p w:rsidR="00D37F6D" w:rsidRPr="001A2B15" w:rsidRDefault="00D37F6D" w:rsidP="00D37F6D">
      <w:pPr>
        <w:jc w:val="both"/>
        <w:rPr>
          <w:b/>
        </w:rPr>
      </w:pPr>
    </w:p>
    <w:p w:rsidR="00D37F6D" w:rsidRPr="001A2B15" w:rsidRDefault="00D37F6D" w:rsidP="00D37F6D">
      <w:pPr>
        <w:ind w:firstLine="567"/>
        <w:jc w:val="both"/>
        <w:rPr>
          <w:b/>
        </w:rPr>
      </w:pPr>
      <w:r w:rsidRPr="001A2B15">
        <w:rPr>
          <w:b/>
        </w:rPr>
        <w:t>Основные задачи:</w:t>
      </w:r>
    </w:p>
    <w:p w:rsidR="00D37F6D" w:rsidRPr="001A2B15" w:rsidRDefault="00D37F6D" w:rsidP="00D37F6D">
      <w:pPr>
        <w:jc w:val="both"/>
      </w:pPr>
      <w:r w:rsidRPr="001A2B15">
        <w:tab/>
        <w:t>- увеличение объемов строительства жилья и объектов соцкультбыта;</w:t>
      </w:r>
    </w:p>
    <w:p w:rsidR="00D37F6D" w:rsidRPr="001A2B15" w:rsidRDefault="00D37F6D" w:rsidP="00D37F6D">
      <w:pPr>
        <w:jc w:val="both"/>
      </w:pPr>
      <w:r w:rsidRPr="001A2B15">
        <w:tab/>
        <w:t>- формирование комфортных условий проживания граждан на территории муниципального образования;</w:t>
      </w:r>
    </w:p>
    <w:p w:rsidR="00D37F6D" w:rsidRPr="001A2B15" w:rsidRDefault="00D37F6D" w:rsidP="00D37F6D">
      <w:pPr>
        <w:ind w:firstLine="709"/>
        <w:jc w:val="both"/>
      </w:pPr>
      <w:r w:rsidRPr="001A2B15">
        <w:t>- ограничение негативного воздействия хозяйственной и иной деятельности на окружающую среду, обеспечение безопасных условий проживания на территории района.</w:t>
      </w:r>
    </w:p>
    <w:p w:rsidR="00D37F6D" w:rsidRPr="001A2B15" w:rsidRDefault="00D37F6D" w:rsidP="00D37F6D">
      <w:pPr>
        <w:jc w:val="both"/>
      </w:pPr>
    </w:p>
    <w:p w:rsidR="00D37F6D" w:rsidRPr="001A2B15" w:rsidRDefault="00D37F6D" w:rsidP="00D37F6D">
      <w:pPr>
        <w:ind w:firstLine="567"/>
        <w:jc w:val="both"/>
        <w:rPr>
          <w:b/>
        </w:rPr>
      </w:pPr>
      <w:r w:rsidRPr="001A2B15">
        <w:rPr>
          <w:b/>
        </w:rPr>
        <w:t>Приоритетные направления:</w:t>
      </w:r>
    </w:p>
    <w:p w:rsidR="00D37F6D" w:rsidRPr="001A2B15" w:rsidRDefault="00D37F6D" w:rsidP="00D37F6D">
      <w:pPr>
        <w:jc w:val="both"/>
      </w:pPr>
      <w:r w:rsidRPr="001A2B15">
        <w:lastRenderedPageBreak/>
        <w:tab/>
        <w:t>- подготовка и утверждение: схемы территориального планирования Хворостянского района; генеральных планов поселений;</w:t>
      </w:r>
    </w:p>
    <w:p w:rsidR="00D37F6D" w:rsidRPr="001A2B15" w:rsidRDefault="00D37F6D" w:rsidP="00D37F6D">
      <w:pPr>
        <w:jc w:val="both"/>
      </w:pPr>
      <w:r w:rsidRPr="001A2B15">
        <w:tab/>
        <w:t>- использование новых строительных материалов и конструкций, произведенных на территории Самарской области;</w:t>
      </w:r>
    </w:p>
    <w:p w:rsidR="00D37F6D" w:rsidRPr="001A2B15" w:rsidRDefault="00D37F6D" w:rsidP="00D37F6D">
      <w:pPr>
        <w:jc w:val="both"/>
      </w:pPr>
      <w:r w:rsidRPr="001A2B15">
        <w:tab/>
        <w:t>- приведение существующего жилищного фонда и коммунальной инфраструктуры в соответствии со стандартами качества;</w:t>
      </w:r>
    </w:p>
    <w:p w:rsidR="00D37F6D" w:rsidRPr="001A2B15" w:rsidRDefault="00D37F6D" w:rsidP="00D37F6D">
      <w:pPr>
        <w:ind w:firstLine="709"/>
        <w:jc w:val="both"/>
      </w:pPr>
      <w:r w:rsidRPr="001A2B15">
        <w:t>- разработка районных адресных программ для участия в федеральных и региональных мероприятиях по развитию строительного комплекса</w:t>
      </w:r>
    </w:p>
    <w:p w:rsidR="00D37F6D" w:rsidRPr="001A2B15" w:rsidRDefault="00D37F6D" w:rsidP="00D37F6D">
      <w:pPr>
        <w:jc w:val="both"/>
      </w:pPr>
    </w:p>
    <w:p w:rsidR="00D37F6D" w:rsidRPr="001A2B15" w:rsidRDefault="00D37F6D" w:rsidP="00D37F6D">
      <w:pPr>
        <w:ind w:firstLine="567"/>
        <w:jc w:val="center"/>
        <w:rPr>
          <w:b/>
        </w:rPr>
      </w:pPr>
      <w:r w:rsidRPr="001A2B15">
        <w:rPr>
          <w:b/>
        </w:rPr>
        <w:t>4.</w:t>
      </w:r>
      <w:r w:rsidR="00307B07" w:rsidRPr="001A2B15">
        <w:rPr>
          <w:b/>
        </w:rPr>
        <w:t>1</w:t>
      </w:r>
      <w:r w:rsidRPr="001A2B15">
        <w:rPr>
          <w:b/>
        </w:rPr>
        <w:t>.</w:t>
      </w:r>
      <w:r w:rsidR="00E91FCF" w:rsidRPr="001A2B15">
        <w:rPr>
          <w:b/>
        </w:rPr>
        <w:t>4</w:t>
      </w:r>
      <w:r w:rsidR="00454E3A" w:rsidRPr="001A2B15">
        <w:rPr>
          <w:b/>
        </w:rPr>
        <w:t>. М</w:t>
      </w:r>
      <w:r w:rsidRPr="001A2B15">
        <w:rPr>
          <w:b/>
        </w:rPr>
        <w:t>ало</w:t>
      </w:r>
      <w:r w:rsidR="00454E3A" w:rsidRPr="001A2B15">
        <w:rPr>
          <w:b/>
        </w:rPr>
        <w:t>е</w:t>
      </w:r>
      <w:r w:rsidRPr="001A2B15">
        <w:rPr>
          <w:b/>
        </w:rPr>
        <w:t xml:space="preserve"> и средне</w:t>
      </w:r>
      <w:r w:rsidR="00454E3A" w:rsidRPr="001A2B15">
        <w:rPr>
          <w:b/>
        </w:rPr>
        <w:t>е</w:t>
      </w:r>
      <w:r w:rsidRPr="001A2B15">
        <w:rPr>
          <w:b/>
        </w:rPr>
        <w:t xml:space="preserve"> предпринимательств</w:t>
      </w:r>
      <w:r w:rsidR="00454E3A" w:rsidRPr="001A2B15">
        <w:rPr>
          <w:b/>
        </w:rPr>
        <w:t>о</w:t>
      </w:r>
    </w:p>
    <w:p w:rsidR="00D37F6D" w:rsidRPr="001A2B15" w:rsidRDefault="00D37F6D" w:rsidP="00D37F6D">
      <w:pPr>
        <w:jc w:val="both"/>
        <w:rPr>
          <w:b/>
        </w:rPr>
      </w:pPr>
    </w:p>
    <w:p w:rsidR="00D37F6D" w:rsidRPr="001A2B15" w:rsidRDefault="00D37F6D" w:rsidP="00D37F6D">
      <w:pPr>
        <w:ind w:firstLine="567"/>
        <w:jc w:val="both"/>
        <w:rPr>
          <w:b/>
        </w:rPr>
      </w:pPr>
      <w:r w:rsidRPr="001A2B15">
        <w:rPr>
          <w:b/>
        </w:rPr>
        <w:t>Основные задачи:</w:t>
      </w:r>
    </w:p>
    <w:p w:rsidR="00D37F6D" w:rsidRPr="001A2B15" w:rsidRDefault="00D37F6D" w:rsidP="00D37F6D">
      <w:pPr>
        <w:jc w:val="both"/>
      </w:pPr>
      <w:r w:rsidRPr="001A2B15">
        <w:tab/>
        <w:t>-создание благоприятных условий для развития малого и среднего предпринимательства и формирование мер по муниципальной поддержке;</w:t>
      </w:r>
    </w:p>
    <w:p w:rsidR="00D37F6D" w:rsidRPr="001A2B15" w:rsidRDefault="00D37F6D" w:rsidP="00D37F6D">
      <w:pPr>
        <w:jc w:val="both"/>
      </w:pPr>
      <w:r w:rsidRPr="001A2B15">
        <w:tab/>
        <w:t>- финансово-кредитная, инвестиционная и имущественная поддержка малого и среднего бизнеса;</w:t>
      </w:r>
    </w:p>
    <w:p w:rsidR="00D37F6D" w:rsidRPr="001A2B15" w:rsidRDefault="00D37F6D" w:rsidP="00D37F6D">
      <w:pPr>
        <w:jc w:val="both"/>
      </w:pPr>
      <w:r w:rsidRPr="001A2B15">
        <w:tab/>
        <w:t>- развитие инфраструктуры поддержки малого предпринимательства с целью оказания адресной методической, инновационной, консультационной, образовательной и юридической помощи;</w:t>
      </w:r>
    </w:p>
    <w:p w:rsidR="00D37F6D" w:rsidRPr="001A2B15" w:rsidRDefault="00D37F6D" w:rsidP="00D37F6D">
      <w:pPr>
        <w:jc w:val="both"/>
      </w:pPr>
      <w:r w:rsidRPr="001A2B15">
        <w:tab/>
        <w:t>- создание информационной  системы управления развитием малого и среднего предпринимательства;</w:t>
      </w:r>
    </w:p>
    <w:p w:rsidR="00D37F6D" w:rsidRPr="001A2B15" w:rsidRDefault="00D37F6D" w:rsidP="00D37F6D">
      <w:pPr>
        <w:jc w:val="both"/>
      </w:pPr>
      <w:r w:rsidRPr="001A2B15">
        <w:tab/>
        <w:t>- создание конкурентной среды, гибко реагирующей на запросы рынка;</w:t>
      </w:r>
    </w:p>
    <w:p w:rsidR="00D37F6D" w:rsidRPr="001A2B15" w:rsidRDefault="00D37F6D" w:rsidP="00D37F6D">
      <w:pPr>
        <w:jc w:val="both"/>
      </w:pPr>
      <w:r w:rsidRPr="001A2B15">
        <w:tab/>
        <w:t>- создание новых рабочих мест;</w:t>
      </w:r>
    </w:p>
    <w:p w:rsidR="00D37F6D" w:rsidRPr="001A2B15" w:rsidRDefault="00D37F6D" w:rsidP="00D37F6D">
      <w:pPr>
        <w:jc w:val="both"/>
      </w:pPr>
      <w:r w:rsidRPr="001A2B15">
        <w:tab/>
        <w:t>- повышение средней заработной платы работников малых предприятий и ее легализация;</w:t>
      </w:r>
    </w:p>
    <w:p w:rsidR="00D37F6D" w:rsidRPr="001A2B15" w:rsidRDefault="00D37F6D" w:rsidP="00D37F6D">
      <w:pPr>
        <w:jc w:val="both"/>
      </w:pPr>
      <w:r w:rsidRPr="001A2B15">
        <w:tab/>
        <w:t>- формирование правовой среды для развития сферы малого предпринимательства.</w:t>
      </w:r>
    </w:p>
    <w:p w:rsidR="00D37F6D" w:rsidRPr="001A2B15" w:rsidRDefault="00D37F6D" w:rsidP="00D37F6D">
      <w:pPr>
        <w:jc w:val="both"/>
      </w:pPr>
    </w:p>
    <w:p w:rsidR="00D37F6D" w:rsidRPr="001A2B15" w:rsidRDefault="00D37F6D" w:rsidP="00D37F6D">
      <w:pPr>
        <w:ind w:firstLine="567"/>
        <w:jc w:val="both"/>
        <w:rPr>
          <w:b/>
        </w:rPr>
      </w:pPr>
      <w:r w:rsidRPr="001A2B15">
        <w:rPr>
          <w:b/>
        </w:rPr>
        <w:t>Приоритетные направления:</w:t>
      </w:r>
    </w:p>
    <w:p w:rsidR="00D37F6D" w:rsidRPr="001A2B15" w:rsidRDefault="00D37F6D" w:rsidP="00D37F6D">
      <w:pPr>
        <w:jc w:val="both"/>
      </w:pPr>
      <w:r w:rsidRPr="001A2B15">
        <w:tab/>
        <w:t>- развитие инфраструктуры поддержки малого предпринимательства;</w:t>
      </w:r>
      <w:r w:rsidRPr="001A2B15">
        <w:tab/>
      </w:r>
    </w:p>
    <w:p w:rsidR="00D37F6D" w:rsidRPr="001A2B15" w:rsidRDefault="00D37F6D" w:rsidP="00D37F6D">
      <w:pPr>
        <w:jc w:val="both"/>
      </w:pPr>
      <w:r w:rsidRPr="001A2B15">
        <w:tab/>
        <w:t xml:space="preserve">- развитие малого и среднего предпринимательства в производственной </w:t>
      </w:r>
      <w:r w:rsidR="00175CE8" w:rsidRPr="001A2B15">
        <w:t>сфере</w:t>
      </w:r>
      <w:r w:rsidRPr="001A2B15">
        <w:t>;</w:t>
      </w:r>
    </w:p>
    <w:p w:rsidR="00D37F6D" w:rsidRPr="001A2B15" w:rsidRDefault="00D37F6D" w:rsidP="00D37F6D">
      <w:pPr>
        <w:jc w:val="both"/>
      </w:pPr>
      <w:r w:rsidRPr="001A2B15">
        <w:tab/>
        <w:t>- продвижение продукции субъектов малого предпринимательства района на региональные рынки, поддержка выставочно-ярмарочной деятельности;</w:t>
      </w:r>
    </w:p>
    <w:p w:rsidR="00D37F6D" w:rsidRPr="001A2B15" w:rsidRDefault="00D37F6D" w:rsidP="00D37F6D">
      <w:pPr>
        <w:jc w:val="both"/>
      </w:pPr>
      <w:r w:rsidRPr="001A2B15">
        <w:tab/>
        <w:t>- создание новых малых и средних предприятий в жилищно-коммунальном хозяйстве, сфере бытовых услуг, ремесленничестве и молодежной среде, увеличение занятости работников в данном секторе экономики.</w:t>
      </w:r>
    </w:p>
    <w:p w:rsidR="00D37F6D" w:rsidRPr="001A2B15" w:rsidRDefault="00D37F6D" w:rsidP="00D37F6D">
      <w:pPr>
        <w:jc w:val="both"/>
      </w:pPr>
    </w:p>
    <w:p w:rsidR="00D37F6D" w:rsidRPr="001A2B15" w:rsidRDefault="00D37F6D" w:rsidP="00D37F6D">
      <w:pPr>
        <w:jc w:val="center"/>
        <w:rPr>
          <w:b/>
        </w:rPr>
      </w:pPr>
      <w:r w:rsidRPr="001A2B15">
        <w:rPr>
          <w:b/>
        </w:rPr>
        <w:t>4.1.</w:t>
      </w:r>
      <w:r w:rsidR="00E91FCF" w:rsidRPr="001A2B15">
        <w:rPr>
          <w:b/>
        </w:rPr>
        <w:t>5</w:t>
      </w:r>
      <w:r w:rsidRPr="001A2B15">
        <w:rPr>
          <w:b/>
        </w:rPr>
        <w:t>.</w:t>
      </w:r>
      <w:r w:rsidR="00454E3A" w:rsidRPr="001A2B15">
        <w:rPr>
          <w:b/>
        </w:rPr>
        <w:t xml:space="preserve"> П</w:t>
      </w:r>
      <w:r w:rsidRPr="001A2B15">
        <w:rPr>
          <w:b/>
        </w:rPr>
        <w:t>отребительск</w:t>
      </w:r>
      <w:r w:rsidR="00454E3A" w:rsidRPr="001A2B15">
        <w:rPr>
          <w:b/>
        </w:rPr>
        <w:t>ий</w:t>
      </w:r>
      <w:r w:rsidRPr="001A2B15">
        <w:rPr>
          <w:b/>
        </w:rPr>
        <w:t xml:space="preserve"> рын</w:t>
      </w:r>
      <w:r w:rsidR="00454E3A" w:rsidRPr="001A2B15">
        <w:rPr>
          <w:b/>
        </w:rPr>
        <w:t>ок</w:t>
      </w:r>
    </w:p>
    <w:p w:rsidR="00D37F6D" w:rsidRPr="001A2B15" w:rsidRDefault="00D37F6D" w:rsidP="00D37F6D">
      <w:pPr>
        <w:jc w:val="both"/>
        <w:rPr>
          <w:b/>
        </w:rPr>
      </w:pPr>
    </w:p>
    <w:p w:rsidR="00D37F6D" w:rsidRPr="001A2B15" w:rsidRDefault="00D37F6D" w:rsidP="00D37F6D">
      <w:pPr>
        <w:ind w:firstLine="567"/>
        <w:jc w:val="both"/>
        <w:rPr>
          <w:b/>
        </w:rPr>
      </w:pPr>
      <w:r w:rsidRPr="001A2B15">
        <w:rPr>
          <w:b/>
        </w:rPr>
        <w:t>Основные задачи:</w:t>
      </w:r>
    </w:p>
    <w:p w:rsidR="00D37F6D" w:rsidRPr="001A2B15" w:rsidRDefault="00D37F6D" w:rsidP="00D37F6D">
      <w:pPr>
        <w:jc w:val="both"/>
      </w:pPr>
      <w:r w:rsidRPr="001A2B15">
        <w:tab/>
        <w:t>- обеспечение стабильного функционирования потребительского рынка;</w:t>
      </w:r>
    </w:p>
    <w:p w:rsidR="00D37F6D" w:rsidRPr="001A2B15" w:rsidRDefault="00D37F6D" w:rsidP="00D37F6D">
      <w:pPr>
        <w:jc w:val="both"/>
      </w:pPr>
      <w:r w:rsidRPr="001A2B15">
        <w:tab/>
        <w:t>- повышение уровня конкуренции на потребительском рынке;</w:t>
      </w:r>
    </w:p>
    <w:p w:rsidR="00D37F6D" w:rsidRPr="001A2B15" w:rsidRDefault="00D37F6D" w:rsidP="00D37F6D">
      <w:pPr>
        <w:jc w:val="both"/>
      </w:pPr>
      <w:r w:rsidRPr="001A2B15">
        <w:tab/>
        <w:t>- обеспечение качества и безопасности товаров и услуг, реализуемых на потребительском рынке;</w:t>
      </w:r>
    </w:p>
    <w:p w:rsidR="00D37F6D" w:rsidRPr="001A2B15" w:rsidRDefault="00D37F6D" w:rsidP="00D37F6D">
      <w:pPr>
        <w:jc w:val="both"/>
      </w:pPr>
      <w:r w:rsidRPr="001A2B15">
        <w:tab/>
        <w:t>- обеспечение ценовой доступности реализуемых товаров для всех социальных групп населения;</w:t>
      </w:r>
    </w:p>
    <w:p w:rsidR="00D37F6D" w:rsidRPr="001A2B15" w:rsidRDefault="00D37F6D" w:rsidP="00D37F6D">
      <w:pPr>
        <w:jc w:val="both"/>
      </w:pPr>
      <w:r w:rsidRPr="001A2B15">
        <w:tab/>
        <w:t>- совершенствование организованного и информационного обеспечения деятельности потребительского рынка;</w:t>
      </w:r>
    </w:p>
    <w:p w:rsidR="00D37F6D" w:rsidRPr="001A2B15" w:rsidRDefault="00D37F6D" w:rsidP="00D37F6D">
      <w:pPr>
        <w:jc w:val="both"/>
      </w:pPr>
      <w:r w:rsidRPr="001A2B15">
        <w:tab/>
        <w:t>- создание условий для свободного и равномерного взаимодействия производителей продовольственных товаров с торговыми организациями, в том числе розничными рынками.</w:t>
      </w:r>
    </w:p>
    <w:p w:rsidR="00D37F6D" w:rsidRPr="001A2B15" w:rsidRDefault="00D37F6D" w:rsidP="00D37F6D">
      <w:pPr>
        <w:jc w:val="both"/>
      </w:pPr>
    </w:p>
    <w:p w:rsidR="00D37F6D" w:rsidRPr="001A2B15" w:rsidRDefault="00D37F6D" w:rsidP="00D37F6D">
      <w:pPr>
        <w:ind w:firstLine="567"/>
        <w:jc w:val="both"/>
        <w:rPr>
          <w:b/>
        </w:rPr>
      </w:pPr>
      <w:r w:rsidRPr="001A2B15">
        <w:rPr>
          <w:b/>
        </w:rPr>
        <w:t>Приоритетные направления:</w:t>
      </w:r>
    </w:p>
    <w:p w:rsidR="00D37F6D" w:rsidRPr="001A2B15" w:rsidRDefault="00D37F6D" w:rsidP="00D37F6D">
      <w:pPr>
        <w:jc w:val="both"/>
      </w:pPr>
      <w:r w:rsidRPr="001A2B15">
        <w:lastRenderedPageBreak/>
        <w:tab/>
        <w:t>- повышение качества и безопасности продовольственных товаров, борьба с контрафактной продукцией;</w:t>
      </w:r>
    </w:p>
    <w:p w:rsidR="00D37F6D" w:rsidRPr="001A2B15" w:rsidRDefault="00D37F6D" w:rsidP="00D37F6D">
      <w:pPr>
        <w:jc w:val="both"/>
      </w:pPr>
      <w:r w:rsidRPr="001A2B15">
        <w:tab/>
        <w:t>- координация развития розничной торговой сети, общественного питания и бытового обслуживания, посредством создания перспективных схем их размещения на территории района.</w:t>
      </w:r>
    </w:p>
    <w:p w:rsidR="00D37F6D" w:rsidRPr="001A2B15" w:rsidRDefault="00D37F6D" w:rsidP="00D37F6D">
      <w:pPr>
        <w:jc w:val="both"/>
      </w:pPr>
    </w:p>
    <w:p w:rsidR="00D37F6D" w:rsidRPr="001A2B15" w:rsidRDefault="004B1BFD" w:rsidP="00D37F6D">
      <w:pPr>
        <w:jc w:val="center"/>
        <w:rPr>
          <w:b/>
        </w:rPr>
      </w:pPr>
      <w:r w:rsidRPr="001A2B15">
        <w:rPr>
          <w:b/>
        </w:rPr>
        <w:t>4.1.</w:t>
      </w:r>
      <w:r w:rsidR="00E91FCF" w:rsidRPr="001A2B15">
        <w:rPr>
          <w:b/>
        </w:rPr>
        <w:t>6</w:t>
      </w:r>
      <w:r w:rsidR="00D37F6D" w:rsidRPr="001A2B15">
        <w:rPr>
          <w:b/>
        </w:rPr>
        <w:t>. Инвестиционн</w:t>
      </w:r>
      <w:r w:rsidR="00554CF9" w:rsidRPr="001A2B15">
        <w:rPr>
          <w:b/>
        </w:rPr>
        <w:t>ый климат</w:t>
      </w:r>
    </w:p>
    <w:p w:rsidR="00D37F6D" w:rsidRPr="001A2B15" w:rsidRDefault="00D37F6D" w:rsidP="00D37F6D">
      <w:pPr>
        <w:jc w:val="both"/>
        <w:rPr>
          <w:b/>
        </w:rPr>
      </w:pPr>
    </w:p>
    <w:p w:rsidR="00D37F6D" w:rsidRPr="001A2B15" w:rsidRDefault="00D37F6D" w:rsidP="00D37F6D">
      <w:pPr>
        <w:ind w:firstLine="567"/>
        <w:jc w:val="both"/>
        <w:rPr>
          <w:b/>
        </w:rPr>
      </w:pPr>
      <w:r w:rsidRPr="001A2B15">
        <w:rPr>
          <w:b/>
        </w:rPr>
        <w:t>Основные задачи:</w:t>
      </w:r>
    </w:p>
    <w:p w:rsidR="00D37F6D" w:rsidRPr="001A2B15" w:rsidRDefault="00D37F6D" w:rsidP="00D37F6D">
      <w:pPr>
        <w:jc w:val="both"/>
      </w:pPr>
      <w:r w:rsidRPr="001A2B15">
        <w:tab/>
        <w:t>- совершенствование организационного и информационного обеспечения инвестиционной деятельности;</w:t>
      </w:r>
    </w:p>
    <w:p w:rsidR="00D37F6D" w:rsidRPr="001A2B15" w:rsidRDefault="00D37F6D" w:rsidP="00D37F6D">
      <w:pPr>
        <w:jc w:val="both"/>
      </w:pPr>
      <w:r w:rsidRPr="001A2B15">
        <w:tab/>
        <w:t>- увеличение объема  инвестиций;</w:t>
      </w:r>
    </w:p>
    <w:p w:rsidR="00D37F6D" w:rsidRPr="001A2B15" w:rsidRDefault="00D37F6D" w:rsidP="00D37F6D">
      <w:pPr>
        <w:jc w:val="both"/>
      </w:pPr>
      <w:r w:rsidRPr="001A2B15">
        <w:tab/>
        <w:t>- повышение привлекательности инвестиционного имиджа района;</w:t>
      </w:r>
    </w:p>
    <w:p w:rsidR="00D37F6D" w:rsidRPr="001A2B15" w:rsidRDefault="00D37F6D" w:rsidP="00D37F6D">
      <w:pPr>
        <w:jc w:val="both"/>
      </w:pPr>
      <w:r w:rsidRPr="001A2B15">
        <w:tab/>
        <w:t>- мобилизация инвестиционных ресурсов района и обеспечение их эффективного использования;</w:t>
      </w:r>
    </w:p>
    <w:p w:rsidR="00D37F6D" w:rsidRPr="001A2B15" w:rsidRDefault="00D37F6D" w:rsidP="00D37F6D">
      <w:pPr>
        <w:jc w:val="both"/>
      </w:pPr>
      <w:r w:rsidRPr="001A2B15">
        <w:tab/>
        <w:t>- содействие продвижению инвестиционных проектов Хворостянского района.</w:t>
      </w:r>
    </w:p>
    <w:p w:rsidR="00D37F6D" w:rsidRPr="001A2B15" w:rsidRDefault="00D37F6D" w:rsidP="00D37F6D">
      <w:pPr>
        <w:jc w:val="both"/>
      </w:pPr>
    </w:p>
    <w:p w:rsidR="00D37F6D" w:rsidRPr="001A2B15" w:rsidRDefault="00D37F6D" w:rsidP="00D37F6D">
      <w:pPr>
        <w:ind w:firstLine="567"/>
        <w:jc w:val="both"/>
        <w:rPr>
          <w:b/>
        </w:rPr>
      </w:pPr>
      <w:r w:rsidRPr="001A2B15">
        <w:rPr>
          <w:b/>
        </w:rPr>
        <w:t>Приоритетные направления:</w:t>
      </w:r>
    </w:p>
    <w:p w:rsidR="00D37F6D" w:rsidRPr="001A2B15" w:rsidRDefault="00D37F6D" w:rsidP="00D37F6D">
      <w:pPr>
        <w:jc w:val="both"/>
      </w:pPr>
      <w:r w:rsidRPr="001A2B15">
        <w:tab/>
        <w:t>- развитие инфраструктуры инвестиционной деятельности;</w:t>
      </w:r>
    </w:p>
    <w:p w:rsidR="00D37F6D" w:rsidRPr="001A2B15" w:rsidRDefault="00D37F6D" w:rsidP="00D37F6D">
      <w:pPr>
        <w:jc w:val="both"/>
      </w:pPr>
      <w:r w:rsidRPr="001A2B15">
        <w:tab/>
        <w:t>- содействие в разработке высокоэффективных инвестиционных проектов и их презентации потенциальным  инвесторам;</w:t>
      </w:r>
    </w:p>
    <w:p w:rsidR="00D37F6D" w:rsidRPr="001A2B15" w:rsidRDefault="00D37F6D" w:rsidP="00D37F6D">
      <w:pPr>
        <w:jc w:val="both"/>
      </w:pPr>
      <w:r w:rsidRPr="001A2B15">
        <w:tab/>
        <w:t>- информационное обеспечение участников инвестиционного процесса.</w:t>
      </w:r>
    </w:p>
    <w:p w:rsidR="00D37F6D" w:rsidRPr="001A2B15" w:rsidRDefault="00D37F6D" w:rsidP="00D37F6D">
      <w:pPr>
        <w:jc w:val="both"/>
      </w:pPr>
    </w:p>
    <w:p w:rsidR="00D37F6D" w:rsidRPr="001A2B15" w:rsidRDefault="00D37F6D" w:rsidP="00D37F6D">
      <w:pPr>
        <w:jc w:val="center"/>
        <w:rPr>
          <w:b/>
        </w:rPr>
      </w:pPr>
      <w:r w:rsidRPr="001A2B15">
        <w:rPr>
          <w:b/>
        </w:rPr>
        <w:t>4.1.</w:t>
      </w:r>
      <w:r w:rsidR="00E91FCF" w:rsidRPr="001A2B15">
        <w:rPr>
          <w:b/>
        </w:rPr>
        <w:t>7</w:t>
      </w:r>
      <w:r w:rsidRPr="001A2B15">
        <w:rPr>
          <w:b/>
        </w:rPr>
        <w:t>. Бюджет р</w:t>
      </w:r>
      <w:r w:rsidR="00A3249D" w:rsidRPr="001A2B15">
        <w:rPr>
          <w:b/>
        </w:rPr>
        <w:t>айона</w:t>
      </w:r>
    </w:p>
    <w:p w:rsidR="00D37F6D" w:rsidRPr="001A2B15" w:rsidRDefault="00D37F6D" w:rsidP="00D37F6D">
      <w:pPr>
        <w:jc w:val="both"/>
        <w:rPr>
          <w:b/>
        </w:rPr>
      </w:pPr>
    </w:p>
    <w:p w:rsidR="00D37F6D" w:rsidRPr="001A2B15" w:rsidRDefault="00D37F6D" w:rsidP="00D37F6D">
      <w:pPr>
        <w:ind w:firstLine="567"/>
        <w:jc w:val="both"/>
        <w:rPr>
          <w:b/>
        </w:rPr>
      </w:pPr>
      <w:r w:rsidRPr="001A2B15">
        <w:rPr>
          <w:b/>
        </w:rPr>
        <w:t>Основные задачи:</w:t>
      </w:r>
    </w:p>
    <w:p w:rsidR="00D37F6D" w:rsidRPr="001A2B15" w:rsidRDefault="00D37F6D" w:rsidP="008E748D">
      <w:pPr>
        <w:ind w:firstLine="567"/>
        <w:jc w:val="both"/>
      </w:pPr>
      <w:r w:rsidRPr="001A2B15">
        <w:t>- совершенствование бюджетного процесса;</w:t>
      </w:r>
    </w:p>
    <w:p w:rsidR="00D37F6D" w:rsidRPr="001A2B15" w:rsidRDefault="00D37F6D" w:rsidP="008E748D">
      <w:pPr>
        <w:ind w:firstLine="567"/>
        <w:jc w:val="both"/>
      </w:pPr>
      <w:r w:rsidRPr="001A2B15">
        <w:t>- повышение эффективности использования собственности района;</w:t>
      </w:r>
    </w:p>
    <w:p w:rsidR="00D37F6D" w:rsidRPr="001A2B15" w:rsidRDefault="00D37F6D" w:rsidP="008E748D">
      <w:pPr>
        <w:ind w:firstLine="567"/>
        <w:jc w:val="both"/>
      </w:pPr>
      <w:r w:rsidRPr="001A2B15">
        <w:t>- повышение эффективности управления бюджетными расходами;</w:t>
      </w:r>
    </w:p>
    <w:p w:rsidR="00D37F6D" w:rsidRPr="001A2B15" w:rsidRDefault="00D37F6D" w:rsidP="008E748D">
      <w:pPr>
        <w:ind w:firstLine="567"/>
        <w:jc w:val="both"/>
      </w:pPr>
      <w:r w:rsidRPr="001A2B15">
        <w:t>- совершенствование  системы межбюджетных отношений.</w:t>
      </w:r>
    </w:p>
    <w:p w:rsidR="00A3249D" w:rsidRPr="001A2B15" w:rsidRDefault="00A3249D" w:rsidP="008E748D">
      <w:pPr>
        <w:ind w:firstLine="567"/>
        <w:jc w:val="both"/>
      </w:pPr>
      <w:r w:rsidRPr="001A2B15">
        <w:t>- увеличение собственных доходов;</w:t>
      </w:r>
    </w:p>
    <w:p w:rsidR="00A3249D" w:rsidRPr="001A2B15" w:rsidRDefault="00A3249D" w:rsidP="008E748D">
      <w:pPr>
        <w:ind w:firstLine="567"/>
        <w:jc w:val="both"/>
      </w:pPr>
      <w:r w:rsidRPr="001A2B15">
        <w:t>- оптимизация затрат на предоставление бюджетных услуг и исполнение полномочий;</w:t>
      </w:r>
    </w:p>
    <w:p w:rsidR="00A3249D" w:rsidRPr="001A2B15" w:rsidRDefault="00A3249D" w:rsidP="008E748D">
      <w:pPr>
        <w:ind w:firstLine="567"/>
        <w:jc w:val="both"/>
      </w:pPr>
      <w:r w:rsidRPr="001A2B15">
        <w:t>- обеспечение высокой бюджетной дисциплины.</w:t>
      </w:r>
    </w:p>
    <w:p w:rsidR="00A3249D" w:rsidRPr="001A2B15" w:rsidRDefault="00A3249D" w:rsidP="008E748D">
      <w:pPr>
        <w:ind w:firstLine="567"/>
        <w:jc w:val="both"/>
      </w:pPr>
      <w:r w:rsidRPr="001A2B15">
        <w:t>- увеличение налогооблагаемой базы;</w:t>
      </w:r>
    </w:p>
    <w:p w:rsidR="00D37F6D" w:rsidRPr="001A2B15" w:rsidRDefault="00D37F6D" w:rsidP="00D37F6D">
      <w:pPr>
        <w:jc w:val="both"/>
      </w:pPr>
    </w:p>
    <w:p w:rsidR="00D37F6D" w:rsidRPr="001A2B15" w:rsidRDefault="00D37F6D" w:rsidP="00D37F6D">
      <w:pPr>
        <w:ind w:firstLine="567"/>
        <w:jc w:val="both"/>
        <w:rPr>
          <w:b/>
        </w:rPr>
      </w:pPr>
      <w:r w:rsidRPr="001A2B15">
        <w:rPr>
          <w:b/>
        </w:rPr>
        <w:t>Приоритетные направления:</w:t>
      </w:r>
    </w:p>
    <w:p w:rsidR="00D37F6D" w:rsidRPr="001A2B15" w:rsidRDefault="00D37F6D" w:rsidP="00D37F6D">
      <w:pPr>
        <w:ind w:firstLine="708"/>
        <w:jc w:val="both"/>
      </w:pPr>
      <w:r w:rsidRPr="001A2B15">
        <w:t>- повышение эффективности использования бюджетных средств, обеспечение социальной ориентации бюджета района, обеспечение прозрачности и стабильных правил осуществления экономической деятельности в установл</w:t>
      </w:r>
      <w:r w:rsidR="0023646E" w:rsidRPr="001A2B15">
        <w:t>енном законодательством порядке;</w:t>
      </w:r>
    </w:p>
    <w:p w:rsidR="0023646E" w:rsidRPr="001A2B15" w:rsidRDefault="0023646E" w:rsidP="0023646E">
      <w:pPr>
        <w:ind w:firstLine="540"/>
        <w:jc w:val="both"/>
      </w:pPr>
      <w:r w:rsidRPr="001A2B15">
        <w:t>- реструктуризация сети бюджетных учреждений с целью повышения качества и снижения стоимости услуг;</w:t>
      </w:r>
    </w:p>
    <w:p w:rsidR="0023646E" w:rsidRPr="001A2B15" w:rsidRDefault="0023646E" w:rsidP="00D37F6D">
      <w:pPr>
        <w:ind w:firstLine="708"/>
        <w:jc w:val="both"/>
      </w:pPr>
    </w:p>
    <w:p w:rsidR="00D37F6D" w:rsidRPr="001A2B15" w:rsidRDefault="00D37F6D" w:rsidP="00D37F6D">
      <w:pPr>
        <w:jc w:val="both"/>
      </w:pPr>
    </w:p>
    <w:p w:rsidR="00D37F6D" w:rsidRPr="001A2B15" w:rsidRDefault="00D37F6D" w:rsidP="00D37F6D">
      <w:pPr>
        <w:jc w:val="center"/>
        <w:rPr>
          <w:b/>
        </w:rPr>
      </w:pPr>
      <w:r w:rsidRPr="001A2B15">
        <w:rPr>
          <w:b/>
        </w:rPr>
        <w:t>4.1.</w:t>
      </w:r>
      <w:r w:rsidR="00E91FCF" w:rsidRPr="001A2B15">
        <w:rPr>
          <w:b/>
        </w:rPr>
        <w:t>8</w:t>
      </w:r>
      <w:r w:rsidRPr="001A2B15">
        <w:rPr>
          <w:b/>
        </w:rPr>
        <w:t xml:space="preserve">. </w:t>
      </w:r>
      <w:r w:rsidR="00A96AD9" w:rsidRPr="001A2B15">
        <w:rPr>
          <w:b/>
        </w:rPr>
        <w:t>М</w:t>
      </w:r>
      <w:r w:rsidRPr="001A2B15">
        <w:rPr>
          <w:b/>
        </w:rPr>
        <w:t>естно</w:t>
      </w:r>
      <w:r w:rsidR="00A96AD9" w:rsidRPr="001A2B15">
        <w:rPr>
          <w:b/>
        </w:rPr>
        <w:t>е</w:t>
      </w:r>
      <w:r w:rsidRPr="001A2B15">
        <w:rPr>
          <w:b/>
        </w:rPr>
        <w:t xml:space="preserve"> самоуправлени</w:t>
      </w:r>
      <w:r w:rsidR="00A96AD9" w:rsidRPr="001A2B15">
        <w:rPr>
          <w:b/>
        </w:rPr>
        <w:t>е</w:t>
      </w:r>
    </w:p>
    <w:p w:rsidR="00D37F6D" w:rsidRPr="001A2B15" w:rsidRDefault="00D37F6D" w:rsidP="00D37F6D">
      <w:pPr>
        <w:jc w:val="both"/>
      </w:pPr>
    </w:p>
    <w:p w:rsidR="00D37F6D" w:rsidRPr="001A2B15" w:rsidRDefault="00D37F6D" w:rsidP="00D37F6D">
      <w:pPr>
        <w:ind w:firstLine="567"/>
        <w:jc w:val="both"/>
      </w:pPr>
      <w:r w:rsidRPr="001A2B15">
        <w:rPr>
          <w:b/>
        </w:rPr>
        <w:t>Основные задачи</w:t>
      </w:r>
      <w:r w:rsidRPr="001A2B15">
        <w:t xml:space="preserve">: </w:t>
      </w:r>
    </w:p>
    <w:p w:rsidR="00D37F6D" w:rsidRPr="001A2B15" w:rsidRDefault="00D37F6D" w:rsidP="00D37F6D">
      <w:pPr>
        <w:jc w:val="both"/>
      </w:pPr>
      <w:r w:rsidRPr="001A2B15">
        <w:tab/>
        <w:t>- формирование  финансово-экономической базы местного самоуправления, достаточной для решения вопросов местного значения, совершенствование системы бюджетного регулирования.</w:t>
      </w:r>
    </w:p>
    <w:p w:rsidR="00D37F6D" w:rsidRPr="001A2B15" w:rsidRDefault="00D37F6D" w:rsidP="00D37F6D">
      <w:pPr>
        <w:jc w:val="both"/>
      </w:pPr>
    </w:p>
    <w:p w:rsidR="00D37F6D" w:rsidRPr="001A2B15" w:rsidRDefault="00D37F6D" w:rsidP="00D37F6D">
      <w:pPr>
        <w:ind w:firstLine="567"/>
        <w:jc w:val="both"/>
        <w:rPr>
          <w:b/>
        </w:rPr>
      </w:pPr>
      <w:r w:rsidRPr="001A2B15">
        <w:rPr>
          <w:b/>
        </w:rPr>
        <w:t>Приоритетные направления:</w:t>
      </w:r>
    </w:p>
    <w:p w:rsidR="00D37F6D" w:rsidRPr="001A2B15" w:rsidRDefault="00D37F6D" w:rsidP="00D37F6D">
      <w:pPr>
        <w:jc w:val="both"/>
      </w:pPr>
      <w:r w:rsidRPr="001A2B15">
        <w:tab/>
        <w:t>- оптимизация межбюджетных отношений местного самоуправления;</w:t>
      </w:r>
    </w:p>
    <w:p w:rsidR="00D37F6D" w:rsidRPr="001A2B15" w:rsidRDefault="00D37F6D" w:rsidP="00D37F6D">
      <w:pPr>
        <w:jc w:val="both"/>
      </w:pPr>
      <w:r w:rsidRPr="001A2B15">
        <w:lastRenderedPageBreak/>
        <w:tab/>
        <w:t>- оптимизация структуры муниципального имущества в соответствии с разграничением полномочий.</w:t>
      </w:r>
    </w:p>
    <w:p w:rsidR="00D448E3" w:rsidRPr="001A2B15" w:rsidRDefault="00D448E3" w:rsidP="00D448E3">
      <w:pPr>
        <w:ind w:firstLine="540"/>
        <w:jc w:val="center"/>
      </w:pPr>
    </w:p>
    <w:p w:rsidR="00D448E3" w:rsidRPr="001A2B15" w:rsidRDefault="002E22EF" w:rsidP="00D448E3">
      <w:pPr>
        <w:ind w:firstLine="540"/>
        <w:jc w:val="center"/>
        <w:rPr>
          <w:b/>
          <w:i/>
        </w:rPr>
      </w:pPr>
      <w:r w:rsidRPr="001A2B15">
        <w:rPr>
          <w:b/>
          <w:i/>
        </w:rPr>
        <w:t>4.</w:t>
      </w:r>
      <w:r w:rsidR="00D448E3" w:rsidRPr="001A2B15">
        <w:rPr>
          <w:b/>
          <w:i/>
        </w:rPr>
        <w:t>2. Рост уровня и качества жизни населения</w:t>
      </w:r>
    </w:p>
    <w:p w:rsidR="00D448E3" w:rsidRPr="001A2B15" w:rsidRDefault="00D448E3" w:rsidP="00D37F6D">
      <w:pPr>
        <w:jc w:val="both"/>
      </w:pPr>
    </w:p>
    <w:p w:rsidR="002B3332" w:rsidRPr="001A2B15" w:rsidRDefault="002B3332" w:rsidP="000B126F">
      <w:pPr>
        <w:pStyle w:val="ListParagraph"/>
        <w:numPr>
          <w:ilvl w:val="2"/>
          <w:numId w:val="39"/>
        </w:numPr>
        <w:jc w:val="center"/>
        <w:rPr>
          <w:b/>
        </w:rPr>
      </w:pPr>
      <w:r w:rsidRPr="001A2B15">
        <w:rPr>
          <w:b/>
        </w:rPr>
        <w:t>Демографическая политика</w:t>
      </w:r>
    </w:p>
    <w:p w:rsidR="001E5B65" w:rsidRPr="001A2B15" w:rsidRDefault="001E5B65" w:rsidP="00965CE9">
      <w:pPr>
        <w:ind w:firstLine="567"/>
        <w:jc w:val="both"/>
        <w:rPr>
          <w:b/>
        </w:rPr>
      </w:pPr>
    </w:p>
    <w:p w:rsidR="002B3332" w:rsidRPr="001A2B15" w:rsidRDefault="002B3332" w:rsidP="00965CE9">
      <w:pPr>
        <w:ind w:firstLine="567"/>
        <w:jc w:val="both"/>
        <w:rPr>
          <w:b/>
        </w:rPr>
      </w:pPr>
      <w:r w:rsidRPr="001A2B15">
        <w:rPr>
          <w:b/>
        </w:rPr>
        <w:t>Основные задачи:</w:t>
      </w:r>
    </w:p>
    <w:p w:rsidR="002B3332" w:rsidRPr="001A2B15" w:rsidRDefault="002B3332">
      <w:pPr>
        <w:jc w:val="both"/>
      </w:pPr>
      <w:r w:rsidRPr="001A2B15">
        <w:rPr>
          <w:b/>
        </w:rPr>
        <w:tab/>
      </w:r>
      <w:r w:rsidRPr="001A2B15">
        <w:t>- снижение преждевременной смертности населения в трудоспособном возрасте;</w:t>
      </w:r>
    </w:p>
    <w:p w:rsidR="002B3332" w:rsidRPr="001A2B15" w:rsidRDefault="002B3332">
      <w:pPr>
        <w:ind w:firstLine="708"/>
        <w:jc w:val="both"/>
      </w:pPr>
      <w:r w:rsidRPr="001A2B15">
        <w:t>- улучшение состояния здоровья населения района;</w:t>
      </w:r>
    </w:p>
    <w:p w:rsidR="002B3332" w:rsidRPr="001A2B15" w:rsidRDefault="002B3332">
      <w:pPr>
        <w:ind w:firstLine="708"/>
        <w:jc w:val="both"/>
      </w:pPr>
      <w:r w:rsidRPr="001A2B15">
        <w:t>- увеличение средней продолжительности жизни населения;</w:t>
      </w:r>
    </w:p>
    <w:p w:rsidR="002B3332" w:rsidRPr="001A2B15" w:rsidRDefault="002B3332">
      <w:pPr>
        <w:ind w:firstLine="708"/>
        <w:jc w:val="both"/>
      </w:pPr>
      <w:r w:rsidRPr="001A2B15">
        <w:t>- реализация мер, направленных на повышение уровня рождаемости.</w:t>
      </w:r>
    </w:p>
    <w:p w:rsidR="002B3332" w:rsidRPr="001A2B15" w:rsidRDefault="002B3332">
      <w:pPr>
        <w:jc w:val="both"/>
      </w:pPr>
    </w:p>
    <w:p w:rsidR="002B3332" w:rsidRPr="001A2B15" w:rsidRDefault="002B3332" w:rsidP="00965CE9">
      <w:pPr>
        <w:ind w:firstLine="567"/>
        <w:jc w:val="both"/>
        <w:rPr>
          <w:b/>
        </w:rPr>
      </w:pPr>
      <w:r w:rsidRPr="001A2B15">
        <w:rPr>
          <w:b/>
        </w:rPr>
        <w:t>Приоритетные направления:</w:t>
      </w:r>
    </w:p>
    <w:p w:rsidR="002B3332" w:rsidRPr="001A2B15" w:rsidRDefault="002B3332" w:rsidP="00F63AE5">
      <w:pPr>
        <w:ind w:firstLine="567"/>
        <w:jc w:val="both"/>
      </w:pPr>
      <w:r w:rsidRPr="001A2B15">
        <w:t>- реализация мер по снижению негативного влияния на демографические процессы;</w:t>
      </w:r>
    </w:p>
    <w:p w:rsidR="002B3332" w:rsidRPr="001A2B15" w:rsidRDefault="002B3332" w:rsidP="00F63AE5">
      <w:pPr>
        <w:ind w:firstLine="567"/>
        <w:jc w:val="both"/>
      </w:pPr>
      <w:r w:rsidRPr="001A2B15">
        <w:t>- реализация мер материальной поддержки материнства и детства</w:t>
      </w:r>
      <w:r w:rsidR="00F63AE5" w:rsidRPr="001A2B15">
        <w:t>;</w:t>
      </w:r>
    </w:p>
    <w:p w:rsidR="00F63AE5" w:rsidRPr="001A2B15" w:rsidRDefault="00F63AE5" w:rsidP="00F63AE5">
      <w:pPr>
        <w:ind w:firstLine="567"/>
        <w:jc w:val="both"/>
      </w:pPr>
      <w:r w:rsidRPr="001A2B15">
        <w:t>- реализация приоритетного национального проекта «Здоровье».</w:t>
      </w:r>
    </w:p>
    <w:p w:rsidR="002B3332" w:rsidRPr="001A2B15" w:rsidRDefault="002B3332">
      <w:pPr>
        <w:ind w:firstLine="708"/>
        <w:jc w:val="both"/>
      </w:pPr>
    </w:p>
    <w:p w:rsidR="00A7512B" w:rsidRPr="001A2B15" w:rsidRDefault="00A7512B" w:rsidP="00A7512B">
      <w:pPr>
        <w:ind w:firstLine="567"/>
        <w:jc w:val="center"/>
        <w:rPr>
          <w:b/>
        </w:rPr>
      </w:pPr>
      <w:r w:rsidRPr="001A2B15">
        <w:rPr>
          <w:b/>
        </w:rPr>
        <w:t>4.2.2. Труд и занятость</w:t>
      </w:r>
    </w:p>
    <w:p w:rsidR="00A7512B" w:rsidRPr="001A2B15" w:rsidRDefault="00A7512B" w:rsidP="00A7512B">
      <w:pPr>
        <w:jc w:val="both"/>
        <w:rPr>
          <w:i/>
        </w:rPr>
      </w:pPr>
    </w:p>
    <w:p w:rsidR="00A7512B" w:rsidRPr="001A2B15" w:rsidRDefault="00A7512B" w:rsidP="00A7512B">
      <w:pPr>
        <w:ind w:firstLine="567"/>
        <w:jc w:val="both"/>
        <w:rPr>
          <w:b/>
        </w:rPr>
      </w:pPr>
      <w:r w:rsidRPr="001A2B15">
        <w:rPr>
          <w:b/>
        </w:rPr>
        <w:t>Основные задачи:</w:t>
      </w:r>
    </w:p>
    <w:p w:rsidR="00A7512B" w:rsidRPr="001A2B15" w:rsidRDefault="00A7512B" w:rsidP="00CA5592">
      <w:pPr>
        <w:ind w:firstLine="567"/>
        <w:jc w:val="both"/>
      </w:pPr>
      <w:r w:rsidRPr="001A2B15">
        <w:t>- создание условий для повышения эффективной занятости населения Хворостянского района;</w:t>
      </w:r>
    </w:p>
    <w:p w:rsidR="00A7512B" w:rsidRPr="001A2B15" w:rsidRDefault="00A7512B" w:rsidP="00CA5592">
      <w:pPr>
        <w:ind w:firstLine="567"/>
        <w:jc w:val="both"/>
      </w:pPr>
      <w:r w:rsidRPr="001A2B15">
        <w:t>- содействие занятости населения;</w:t>
      </w:r>
    </w:p>
    <w:p w:rsidR="00A7512B" w:rsidRPr="001A2B15" w:rsidRDefault="00A7512B" w:rsidP="00CA5592">
      <w:pPr>
        <w:ind w:firstLine="567"/>
        <w:jc w:val="both"/>
      </w:pPr>
      <w:r w:rsidRPr="001A2B15">
        <w:t>- сдерживание роста безработицы;</w:t>
      </w:r>
    </w:p>
    <w:p w:rsidR="00A7512B" w:rsidRPr="001A2B15" w:rsidRDefault="00A7512B" w:rsidP="00CA5592">
      <w:pPr>
        <w:ind w:firstLine="567"/>
        <w:jc w:val="both"/>
      </w:pPr>
      <w:r w:rsidRPr="001A2B15">
        <w:t>- обеспечение защиты граждан от безработицы;</w:t>
      </w:r>
    </w:p>
    <w:p w:rsidR="00A7512B" w:rsidRPr="001A2B15" w:rsidRDefault="00A7512B" w:rsidP="00CA5592">
      <w:pPr>
        <w:ind w:firstLine="567"/>
        <w:jc w:val="both"/>
      </w:pPr>
      <w:r w:rsidRPr="001A2B15">
        <w:t>-обеспечение работодателей кадрами востребованных профессий и специальностей.</w:t>
      </w:r>
    </w:p>
    <w:p w:rsidR="00A7512B" w:rsidRPr="001A2B15" w:rsidRDefault="00A7512B" w:rsidP="00A7512B">
      <w:pPr>
        <w:jc w:val="both"/>
      </w:pPr>
    </w:p>
    <w:p w:rsidR="00A7512B" w:rsidRPr="001A2B15" w:rsidRDefault="00A7512B" w:rsidP="00A7512B">
      <w:pPr>
        <w:ind w:firstLine="567"/>
        <w:jc w:val="both"/>
        <w:rPr>
          <w:b/>
        </w:rPr>
      </w:pPr>
      <w:r w:rsidRPr="001A2B15">
        <w:rPr>
          <w:b/>
        </w:rPr>
        <w:t>Приоритетные направления:</w:t>
      </w:r>
    </w:p>
    <w:p w:rsidR="00A7512B" w:rsidRPr="001A2B15" w:rsidRDefault="00A7512B" w:rsidP="00CA5592">
      <w:pPr>
        <w:ind w:firstLine="567"/>
        <w:jc w:val="both"/>
      </w:pPr>
      <w:r w:rsidRPr="001A2B15">
        <w:t>- обеспечение сбалансированности спроса и предложения рабочей силы;</w:t>
      </w:r>
    </w:p>
    <w:p w:rsidR="00A7512B" w:rsidRPr="001A2B15" w:rsidRDefault="00A7512B" w:rsidP="00CA5592">
      <w:pPr>
        <w:ind w:firstLine="567"/>
        <w:jc w:val="both"/>
      </w:pPr>
      <w:r w:rsidRPr="001A2B15">
        <w:t>- развитие кадрового потенциала;</w:t>
      </w:r>
    </w:p>
    <w:p w:rsidR="00A7512B" w:rsidRPr="001A2B15" w:rsidRDefault="00A7512B" w:rsidP="00CA5592">
      <w:pPr>
        <w:ind w:firstLine="567"/>
        <w:jc w:val="both"/>
      </w:pPr>
      <w:r w:rsidRPr="001A2B15">
        <w:t>- социальная адаптация безработных на рынке труда;</w:t>
      </w:r>
    </w:p>
    <w:p w:rsidR="00A7512B" w:rsidRPr="001A2B15" w:rsidRDefault="00A7512B" w:rsidP="00CA5592">
      <w:pPr>
        <w:ind w:firstLine="567"/>
        <w:jc w:val="both"/>
      </w:pPr>
      <w:r w:rsidRPr="001A2B15">
        <w:t>- осуществление мероприятий по стимулированию экономической активности незанятых граждан, в том числе испытывающих трудности в поиске работы;</w:t>
      </w:r>
    </w:p>
    <w:p w:rsidR="00A7512B" w:rsidRPr="001A2B15" w:rsidRDefault="00A7512B" w:rsidP="00CA5592">
      <w:pPr>
        <w:ind w:firstLine="567"/>
        <w:jc w:val="both"/>
      </w:pPr>
      <w:r w:rsidRPr="001A2B15">
        <w:t>- социальная поддержка безработных граждан;</w:t>
      </w:r>
    </w:p>
    <w:p w:rsidR="00A7512B" w:rsidRPr="001A2B15" w:rsidRDefault="00A7512B" w:rsidP="00CA5592">
      <w:pPr>
        <w:ind w:firstLine="567"/>
        <w:jc w:val="both"/>
      </w:pPr>
      <w:r w:rsidRPr="001A2B15">
        <w:t>- содействие самостоятельной занятости безработных граждан;</w:t>
      </w:r>
    </w:p>
    <w:p w:rsidR="00A7512B" w:rsidRPr="001A2B15" w:rsidRDefault="00A7512B" w:rsidP="00CA5592">
      <w:pPr>
        <w:ind w:firstLine="567"/>
        <w:jc w:val="both"/>
      </w:pPr>
      <w:r w:rsidRPr="001A2B15">
        <w:t>- взаимодействие с работодателями по сбору информации о вакантных местах.</w:t>
      </w:r>
    </w:p>
    <w:p w:rsidR="00A7512B" w:rsidRPr="001A2B15" w:rsidRDefault="00A7512B" w:rsidP="00A7512B">
      <w:pPr>
        <w:jc w:val="both"/>
      </w:pPr>
      <w:r w:rsidRPr="001A2B15">
        <w:tab/>
      </w:r>
    </w:p>
    <w:p w:rsidR="00A7512B" w:rsidRPr="001A2B15" w:rsidRDefault="00A7512B" w:rsidP="00A7512B">
      <w:pPr>
        <w:jc w:val="center"/>
        <w:rPr>
          <w:b/>
        </w:rPr>
      </w:pPr>
      <w:r w:rsidRPr="001A2B15">
        <w:rPr>
          <w:b/>
        </w:rPr>
        <w:t>4.</w:t>
      </w:r>
      <w:r w:rsidR="001214BD" w:rsidRPr="001A2B15">
        <w:rPr>
          <w:b/>
        </w:rPr>
        <w:t>2</w:t>
      </w:r>
      <w:r w:rsidRPr="001A2B15">
        <w:rPr>
          <w:b/>
        </w:rPr>
        <w:t>.</w:t>
      </w:r>
      <w:r w:rsidR="001214BD" w:rsidRPr="001A2B15">
        <w:rPr>
          <w:b/>
        </w:rPr>
        <w:t>3</w:t>
      </w:r>
      <w:r w:rsidRPr="001A2B15">
        <w:rPr>
          <w:b/>
        </w:rPr>
        <w:t>. Трудовые отношения, социальное партнерство</w:t>
      </w:r>
    </w:p>
    <w:p w:rsidR="00A7512B" w:rsidRPr="001A2B15" w:rsidRDefault="00A7512B" w:rsidP="00A7512B">
      <w:pPr>
        <w:jc w:val="both"/>
        <w:rPr>
          <w:b/>
          <w:i/>
        </w:rPr>
      </w:pPr>
    </w:p>
    <w:p w:rsidR="00A7512B" w:rsidRPr="001A2B15" w:rsidRDefault="00A7512B" w:rsidP="00A7512B">
      <w:pPr>
        <w:ind w:firstLine="567"/>
        <w:jc w:val="both"/>
        <w:rPr>
          <w:b/>
        </w:rPr>
      </w:pPr>
      <w:r w:rsidRPr="001A2B15">
        <w:rPr>
          <w:b/>
        </w:rPr>
        <w:t>Основные задачи:</w:t>
      </w:r>
    </w:p>
    <w:p w:rsidR="00A7512B" w:rsidRPr="001A2B15" w:rsidRDefault="00A7512B" w:rsidP="00A7512B">
      <w:pPr>
        <w:jc w:val="both"/>
      </w:pPr>
      <w:r w:rsidRPr="001A2B15">
        <w:rPr>
          <w:b/>
        </w:rPr>
        <w:tab/>
      </w:r>
      <w:r w:rsidRPr="001A2B15">
        <w:t>- разработка и реализация мер, направленных на повышение уровня заработной платы;</w:t>
      </w:r>
    </w:p>
    <w:p w:rsidR="00A7512B" w:rsidRPr="001A2B15" w:rsidRDefault="00A7512B" w:rsidP="00A7512B">
      <w:pPr>
        <w:jc w:val="both"/>
      </w:pPr>
      <w:r w:rsidRPr="001A2B15">
        <w:rPr>
          <w:b/>
        </w:rPr>
        <w:tab/>
      </w:r>
      <w:r w:rsidRPr="001A2B15">
        <w:t>- совершенствовать систему социального партнерства в районе;</w:t>
      </w:r>
    </w:p>
    <w:p w:rsidR="00A7512B" w:rsidRPr="001A2B15" w:rsidRDefault="00A7512B" w:rsidP="00A7512B">
      <w:pPr>
        <w:jc w:val="both"/>
      </w:pPr>
      <w:r w:rsidRPr="001A2B15">
        <w:rPr>
          <w:b/>
        </w:rPr>
        <w:tab/>
      </w:r>
      <w:r w:rsidRPr="001A2B15">
        <w:t>- предоставление социальных гарантий работникам организаций через коллективные договора;</w:t>
      </w:r>
    </w:p>
    <w:p w:rsidR="00A7512B" w:rsidRPr="001A2B15" w:rsidRDefault="00A7512B" w:rsidP="00A7512B">
      <w:pPr>
        <w:jc w:val="both"/>
      </w:pPr>
      <w:r w:rsidRPr="001A2B15">
        <w:tab/>
        <w:t>- увеличение колдоговоров в организациях и предприятиях, особенно сельскохозяйственного направления и организациях малого бизнеса.</w:t>
      </w:r>
    </w:p>
    <w:p w:rsidR="00A7512B" w:rsidRPr="001A2B15" w:rsidRDefault="00A7512B" w:rsidP="00A7512B">
      <w:pPr>
        <w:jc w:val="both"/>
      </w:pPr>
    </w:p>
    <w:p w:rsidR="00A7512B" w:rsidRPr="001A2B15" w:rsidRDefault="00A7512B" w:rsidP="00A7512B">
      <w:pPr>
        <w:ind w:firstLine="567"/>
        <w:jc w:val="both"/>
      </w:pPr>
      <w:r w:rsidRPr="001A2B15">
        <w:rPr>
          <w:b/>
        </w:rPr>
        <w:t>Приоритетные направления:</w:t>
      </w:r>
      <w:r w:rsidRPr="001A2B15">
        <w:tab/>
      </w:r>
    </w:p>
    <w:p w:rsidR="00A7512B" w:rsidRPr="001A2B15" w:rsidRDefault="00A7512B" w:rsidP="00A7512B">
      <w:pPr>
        <w:jc w:val="both"/>
      </w:pPr>
      <w:r w:rsidRPr="001A2B15">
        <w:tab/>
        <w:t>- обеспечение гарантий социальной защиты и трудовых прав населения;</w:t>
      </w:r>
    </w:p>
    <w:p w:rsidR="00A7512B" w:rsidRPr="001A2B15" w:rsidRDefault="00A7512B" w:rsidP="00A7512B">
      <w:pPr>
        <w:jc w:val="both"/>
      </w:pPr>
      <w:r w:rsidRPr="001A2B15">
        <w:tab/>
        <w:t>- координация действий администрации Хворостянского района, работодателей и по вопросам социального партнерства;</w:t>
      </w:r>
    </w:p>
    <w:p w:rsidR="00A7512B" w:rsidRPr="001A2B15" w:rsidRDefault="00A7512B" w:rsidP="00A7512B">
      <w:pPr>
        <w:jc w:val="both"/>
      </w:pPr>
      <w:r w:rsidRPr="001A2B15">
        <w:lastRenderedPageBreak/>
        <w:tab/>
        <w:t>- создание и обеспечение деятельности координационного Совета работодателей на районном уровне.</w:t>
      </w:r>
    </w:p>
    <w:p w:rsidR="00A7512B" w:rsidRPr="001A2B15" w:rsidRDefault="00A7512B">
      <w:pPr>
        <w:ind w:firstLine="708"/>
        <w:jc w:val="both"/>
      </w:pPr>
    </w:p>
    <w:p w:rsidR="0099566B" w:rsidRPr="001A2B15" w:rsidRDefault="0099566B" w:rsidP="0099566B">
      <w:pPr>
        <w:ind w:firstLine="540"/>
        <w:jc w:val="center"/>
        <w:rPr>
          <w:b/>
          <w:i/>
        </w:rPr>
      </w:pPr>
      <w:r w:rsidRPr="001A2B15">
        <w:rPr>
          <w:b/>
          <w:i/>
        </w:rPr>
        <w:t xml:space="preserve">4.3. Создание благоприятного социального климата для деятельности </w:t>
      </w:r>
    </w:p>
    <w:p w:rsidR="0099566B" w:rsidRPr="001A2B15" w:rsidRDefault="0099566B" w:rsidP="0099566B">
      <w:pPr>
        <w:ind w:firstLine="540"/>
        <w:jc w:val="center"/>
        <w:rPr>
          <w:b/>
          <w:i/>
        </w:rPr>
      </w:pPr>
      <w:r w:rsidRPr="001A2B15">
        <w:rPr>
          <w:b/>
          <w:i/>
        </w:rPr>
        <w:t>и здорового образа жизни на территории района.</w:t>
      </w:r>
    </w:p>
    <w:p w:rsidR="0099566B" w:rsidRPr="001A2B15" w:rsidRDefault="0099566B">
      <w:pPr>
        <w:ind w:firstLine="708"/>
        <w:jc w:val="both"/>
      </w:pPr>
    </w:p>
    <w:p w:rsidR="00FE2FF4" w:rsidRPr="001A2B15" w:rsidRDefault="00FE2FF4" w:rsidP="00FE2FF4">
      <w:pPr>
        <w:pStyle w:val="ListParagraph"/>
        <w:ind w:left="0" w:firstLine="567"/>
        <w:jc w:val="center"/>
        <w:rPr>
          <w:b/>
        </w:rPr>
      </w:pPr>
      <w:r w:rsidRPr="001A2B15">
        <w:rPr>
          <w:b/>
        </w:rPr>
        <w:t>4.3.1. Образование</w:t>
      </w:r>
    </w:p>
    <w:p w:rsidR="00FE2FF4" w:rsidRPr="001A2B15" w:rsidRDefault="00FE2FF4" w:rsidP="00FE2FF4">
      <w:pPr>
        <w:jc w:val="both"/>
        <w:rPr>
          <w:b/>
        </w:rPr>
      </w:pPr>
    </w:p>
    <w:p w:rsidR="00FE2FF4" w:rsidRPr="001A2B15" w:rsidRDefault="00FE2FF4" w:rsidP="00FE2FF4">
      <w:pPr>
        <w:ind w:firstLine="567"/>
        <w:jc w:val="both"/>
        <w:rPr>
          <w:b/>
        </w:rPr>
      </w:pPr>
      <w:r w:rsidRPr="001A2B15">
        <w:rPr>
          <w:b/>
        </w:rPr>
        <w:t>Основные задачи:</w:t>
      </w:r>
    </w:p>
    <w:p w:rsidR="00FE2FF4" w:rsidRPr="001A2B15" w:rsidRDefault="00FE2FF4" w:rsidP="00FE2FF4">
      <w:pPr>
        <w:jc w:val="both"/>
      </w:pPr>
      <w:r w:rsidRPr="001A2B15">
        <w:tab/>
        <w:t>- обеспечение государственных гарантий доступности и равных возможностей получения полноценного образования;</w:t>
      </w:r>
    </w:p>
    <w:p w:rsidR="00FE2FF4" w:rsidRPr="001A2B15" w:rsidRDefault="00FE2FF4" w:rsidP="00FE2FF4">
      <w:pPr>
        <w:jc w:val="both"/>
      </w:pPr>
      <w:r w:rsidRPr="001A2B15">
        <w:tab/>
        <w:t>- повышение качества дошкольного, общего и профессионального образования на основе внедрения современных педагогических технологий и улучшения ресурсного обеспечения образовательных учреждений;</w:t>
      </w:r>
    </w:p>
    <w:p w:rsidR="00FE2FF4" w:rsidRPr="001A2B15" w:rsidRDefault="00FE2FF4" w:rsidP="00FE2FF4">
      <w:pPr>
        <w:jc w:val="both"/>
      </w:pPr>
      <w:r w:rsidRPr="001A2B15">
        <w:tab/>
        <w:t>- более полное удовлетворение потребностей рынка труда в квалифицированных специалистах и рабочих кадрах;</w:t>
      </w:r>
    </w:p>
    <w:p w:rsidR="00FE2FF4" w:rsidRPr="001A2B15" w:rsidRDefault="00FE2FF4" w:rsidP="00FE2FF4">
      <w:pPr>
        <w:jc w:val="both"/>
      </w:pPr>
      <w:r w:rsidRPr="001A2B15">
        <w:tab/>
        <w:t>- создание условий, направленных на сохранение физического, психического и духовного здоровья детей, профилактику социального сиротства, безнадзорности и правонарушений несовершеннолетних;</w:t>
      </w:r>
    </w:p>
    <w:p w:rsidR="00FE2FF4" w:rsidRPr="001A2B15" w:rsidRDefault="00FE2FF4" w:rsidP="00FE2FF4">
      <w:pPr>
        <w:jc w:val="both"/>
      </w:pPr>
      <w:r w:rsidRPr="001A2B15">
        <w:tab/>
        <w:t>- повышение результативности управления образованием, формирование эффективных экономических отношений;</w:t>
      </w:r>
    </w:p>
    <w:p w:rsidR="00FE2FF4" w:rsidRPr="001A2B15" w:rsidRDefault="00FE2FF4" w:rsidP="00FE2FF4">
      <w:pPr>
        <w:jc w:val="both"/>
      </w:pPr>
      <w:r w:rsidRPr="001A2B15">
        <w:tab/>
        <w:t>- улучшение материально-технической базы.</w:t>
      </w:r>
    </w:p>
    <w:p w:rsidR="00FE2FF4" w:rsidRPr="001A2B15" w:rsidRDefault="00FE2FF4" w:rsidP="00FE2FF4">
      <w:pPr>
        <w:jc w:val="both"/>
        <w:rPr>
          <w:b/>
        </w:rPr>
      </w:pPr>
    </w:p>
    <w:p w:rsidR="00FE2FF4" w:rsidRPr="001A2B15" w:rsidRDefault="00FE2FF4" w:rsidP="00FE2FF4">
      <w:pPr>
        <w:ind w:firstLine="567"/>
        <w:jc w:val="both"/>
      </w:pPr>
      <w:r w:rsidRPr="001A2B15">
        <w:rPr>
          <w:b/>
        </w:rPr>
        <w:t>Приоритетные направления:</w:t>
      </w:r>
      <w:r w:rsidRPr="001A2B15">
        <w:tab/>
      </w:r>
    </w:p>
    <w:p w:rsidR="00FE2FF4" w:rsidRPr="001A2B15" w:rsidRDefault="00FE2FF4" w:rsidP="00FE2FF4">
      <w:pPr>
        <w:jc w:val="both"/>
      </w:pPr>
      <w:r w:rsidRPr="001A2B15">
        <w:tab/>
        <w:t>- создание образовательной среды, обеспечивающей доступность качественного образования;</w:t>
      </w:r>
    </w:p>
    <w:p w:rsidR="00FE2FF4" w:rsidRPr="001A2B15" w:rsidRDefault="00FE2FF4" w:rsidP="00FE2FF4">
      <w:pPr>
        <w:jc w:val="both"/>
      </w:pPr>
      <w:r w:rsidRPr="001A2B15">
        <w:tab/>
        <w:t>- совершенствование содержания и технологий образования, системы оценки качества образования;</w:t>
      </w:r>
    </w:p>
    <w:p w:rsidR="00FE2FF4" w:rsidRPr="001A2B15" w:rsidRDefault="00FE2FF4" w:rsidP="00FE2FF4">
      <w:pPr>
        <w:jc w:val="both"/>
      </w:pPr>
      <w:r w:rsidRPr="001A2B15">
        <w:tab/>
        <w:t>- усиление воспитательных функций образовательных учреждений;</w:t>
      </w:r>
    </w:p>
    <w:p w:rsidR="00FE2FF4" w:rsidRPr="001A2B15" w:rsidRDefault="00FE2FF4" w:rsidP="00FE2FF4">
      <w:pPr>
        <w:jc w:val="both"/>
      </w:pPr>
      <w:r w:rsidRPr="001A2B15">
        <w:tab/>
        <w:t>- развитие системы социально-педагогической поддержки обучающихся, воспитанников;</w:t>
      </w:r>
    </w:p>
    <w:p w:rsidR="00FE2FF4" w:rsidRPr="001A2B15" w:rsidRDefault="00FE2FF4" w:rsidP="00FE2FF4">
      <w:pPr>
        <w:jc w:val="both"/>
      </w:pPr>
      <w:r w:rsidRPr="001A2B15">
        <w:tab/>
        <w:t>- совершенствование экономических механизмов и кадровой политики в сфере образования;</w:t>
      </w:r>
    </w:p>
    <w:p w:rsidR="00FE2FF4" w:rsidRPr="001A2B15" w:rsidRDefault="00FE2FF4" w:rsidP="00FE2FF4">
      <w:pPr>
        <w:ind w:firstLine="709"/>
        <w:jc w:val="both"/>
      </w:pPr>
      <w:r w:rsidRPr="001A2B15">
        <w:t>- развитие материально-технической базы образовательных учреждений, строительство, реконструкция и модернизация школ.</w:t>
      </w:r>
    </w:p>
    <w:p w:rsidR="00FE2FF4" w:rsidRPr="001A2B15" w:rsidRDefault="00FE2FF4" w:rsidP="00FE2FF4">
      <w:pPr>
        <w:jc w:val="both"/>
      </w:pPr>
    </w:p>
    <w:p w:rsidR="002B3332" w:rsidRPr="001A2B15" w:rsidRDefault="00857457" w:rsidP="00857457">
      <w:pPr>
        <w:ind w:firstLine="567"/>
        <w:jc w:val="center"/>
        <w:rPr>
          <w:b/>
        </w:rPr>
      </w:pPr>
      <w:r w:rsidRPr="001A2B15">
        <w:rPr>
          <w:b/>
        </w:rPr>
        <w:t>4.</w:t>
      </w:r>
      <w:r w:rsidR="00DF4CFE" w:rsidRPr="001A2B15">
        <w:rPr>
          <w:b/>
        </w:rPr>
        <w:t>3.</w:t>
      </w:r>
      <w:r w:rsidR="00FE2FF4" w:rsidRPr="001A2B15">
        <w:rPr>
          <w:b/>
        </w:rPr>
        <w:t>2</w:t>
      </w:r>
      <w:r w:rsidR="002B3332" w:rsidRPr="001A2B15">
        <w:rPr>
          <w:b/>
        </w:rPr>
        <w:t xml:space="preserve">. </w:t>
      </w:r>
      <w:r w:rsidR="00DF4CFE" w:rsidRPr="001A2B15">
        <w:rPr>
          <w:b/>
        </w:rPr>
        <w:t>З</w:t>
      </w:r>
      <w:r w:rsidR="002B3332" w:rsidRPr="001A2B15">
        <w:rPr>
          <w:b/>
        </w:rPr>
        <w:t>дравоохранени</w:t>
      </w:r>
      <w:r w:rsidR="00DF4CFE" w:rsidRPr="001A2B15">
        <w:rPr>
          <w:b/>
        </w:rPr>
        <w:t>е</w:t>
      </w:r>
    </w:p>
    <w:p w:rsidR="002B3332" w:rsidRPr="001A2B15" w:rsidRDefault="002B3332">
      <w:pPr>
        <w:jc w:val="both"/>
      </w:pPr>
    </w:p>
    <w:p w:rsidR="002B3332" w:rsidRPr="001A2B15" w:rsidRDefault="002B3332" w:rsidP="00965CE9">
      <w:pPr>
        <w:ind w:firstLine="567"/>
        <w:jc w:val="both"/>
        <w:rPr>
          <w:b/>
        </w:rPr>
      </w:pPr>
      <w:r w:rsidRPr="001A2B15">
        <w:rPr>
          <w:b/>
        </w:rPr>
        <w:t>Основные задачи:</w:t>
      </w:r>
    </w:p>
    <w:p w:rsidR="002B3332" w:rsidRPr="001A2B15" w:rsidRDefault="002B3332">
      <w:pPr>
        <w:jc w:val="both"/>
      </w:pPr>
      <w:r w:rsidRPr="001A2B15">
        <w:tab/>
        <w:t>- создание устойчиво развивающейся муниципальной системы здравоохранения с учетом первоочередных мер, определенных приоритетным национальным проектом и  муниципальными целевыми программами в сфере здравоохранения;</w:t>
      </w:r>
    </w:p>
    <w:p w:rsidR="002B3332" w:rsidRPr="001A2B15" w:rsidRDefault="002B3332">
      <w:pPr>
        <w:jc w:val="both"/>
      </w:pPr>
      <w:r w:rsidRPr="001A2B15">
        <w:tab/>
        <w:t>- укрепление здоровья населения, поддерживание долголетней активной жизни.</w:t>
      </w:r>
    </w:p>
    <w:p w:rsidR="002B3332" w:rsidRPr="001A2B15" w:rsidRDefault="002B3332">
      <w:pPr>
        <w:jc w:val="both"/>
      </w:pPr>
    </w:p>
    <w:p w:rsidR="002B3332" w:rsidRPr="001A2B15" w:rsidRDefault="002B3332" w:rsidP="00965CE9">
      <w:pPr>
        <w:ind w:firstLine="567"/>
        <w:jc w:val="both"/>
        <w:rPr>
          <w:b/>
        </w:rPr>
      </w:pPr>
      <w:r w:rsidRPr="001A2B15">
        <w:rPr>
          <w:b/>
        </w:rPr>
        <w:t>Приоритетные направления:</w:t>
      </w:r>
    </w:p>
    <w:p w:rsidR="002B3332" w:rsidRPr="001A2B15" w:rsidRDefault="002B3332">
      <w:pPr>
        <w:jc w:val="both"/>
      </w:pPr>
      <w:r w:rsidRPr="001A2B15">
        <w:rPr>
          <w:b/>
        </w:rPr>
        <w:tab/>
        <w:t xml:space="preserve">- </w:t>
      </w:r>
      <w:r w:rsidRPr="001A2B15">
        <w:t>повышение качества, доступности медицинской помощи, эффективности управления и использования ресурсов;</w:t>
      </w:r>
    </w:p>
    <w:p w:rsidR="002B3332" w:rsidRPr="001A2B15" w:rsidRDefault="002B3332">
      <w:pPr>
        <w:jc w:val="both"/>
      </w:pPr>
      <w:r w:rsidRPr="001A2B15">
        <w:tab/>
        <w:t>- обновление материально-технической базы учреждений здравоохранения;</w:t>
      </w:r>
    </w:p>
    <w:p w:rsidR="002B3332" w:rsidRPr="001A2B15" w:rsidRDefault="002B3332">
      <w:pPr>
        <w:jc w:val="both"/>
      </w:pPr>
      <w:r w:rsidRPr="001A2B15">
        <w:tab/>
        <w:t>- обеспечение приоритетного  развития первичной медико-санитарной помощи с учетом профилактики заболеваний;</w:t>
      </w:r>
    </w:p>
    <w:p w:rsidR="002B3332" w:rsidRPr="001A2B15" w:rsidRDefault="002B3332">
      <w:pPr>
        <w:jc w:val="both"/>
      </w:pPr>
      <w:r w:rsidRPr="001A2B15">
        <w:tab/>
        <w:t>- создание новых эффективных методов профилактики, диагностики и лечения;</w:t>
      </w:r>
    </w:p>
    <w:p w:rsidR="002B3332" w:rsidRPr="001A2B15" w:rsidRDefault="002B3332">
      <w:pPr>
        <w:jc w:val="both"/>
      </w:pPr>
      <w:r w:rsidRPr="001A2B15">
        <w:tab/>
        <w:t>- повышение доступности высокотехнологичной медицинской помощи;</w:t>
      </w:r>
    </w:p>
    <w:p w:rsidR="002B3332" w:rsidRPr="001A2B15" w:rsidRDefault="002B3332">
      <w:pPr>
        <w:jc w:val="both"/>
      </w:pPr>
      <w:r w:rsidRPr="001A2B15">
        <w:lastRenderedPageBreak/>
        <w:tab/>
        <w:t>- улучшение состояния здоровья детей и подростков путем повышения доступности и качества медицинской помощи;</w:t>
      </w:r>
    </w:p>
    <w:p w:rsidR="002B3332" w:rsidRPr="001A2B15" w:rsidRDefault="002B3332">
      <w:pPr>
        <w:jc w:val="both"/>
      </w:pPr>
      <w:r w:rsidRPr="001A2B15">
        <w:tab/>
        <w:t>- сохранение репродуктивного здоровья населения путем совершенствования профилактической и лечебно-диагностической помощи;</w:t>
      </w:r>
    </w:p>
    <w:p w:rsidR="002B3332" w:rsidRPr="001A2B15" w:rsidRDefault="002B3332">
      <w:pPr>
        <w:jc w:val="both"/>
      </w:pPr>
      <w:r w:rsidRPr="001A2B15">
        <w:tab/>
        <w:t>- обеспечение санитарно-эпидемиологического благополучия;</w:t>
      </w:r>
    </w:p>
    <w:p w:rsidR="002B3332" w:rsidRPr="001A2B15" w:rsidRDefault="002B3332">
      <w:pPr>
        <w:jc w:val="both"/>
      </w:pPr>
      <w:r w:rsidRPr="001A2B15">
        <w:tab/>
        <w:t>- укрепление кадрового потенциала системы здравоохранения Хворостянского района, активизации работы по привлечению молодых специалистов;</w:t>
      </w:r>
    </w:p>
    <w:p w:rsidR="002B3332" w:rsidRPr="001A2B15" w:rsidRDefault="002B3332">
      <w:pPr>
        <w:jc w:val="both"/>
      </w:pPr>
      <w:r w:rsidRPr="001A2B15">
        <w:tab/>
        <w:t>- развитие информационных тех</w:t>
      </w:r>
      <w:r w:rsidR="00C862C8" w:rsidRPr="001A2B15">
        <w:t>нологий в сфере здравоохранения;</w:t>
      </w:r>
    </w:p>
    <w:p w:rsidR="00C862C8" w:rsidRPr="001A2B15" w:rsidRDefault="00C862C8" w:rsidP="00C862C8">
      <w:pPr>
        <w:ind w:firstLine="709"/>
        <w:jc w:val="both"/>
      </w:pPr>
      <w:r w:rsidRPr="001A2B15">
        <w:t>- обеспечение жильем молодых специалистов.</w:t>
      </w:r>
    </w:p>
    <w:p w:rsidR="002B3332" w:rsidRPr="001A2B15" w:rsidRDefault="002B3332">
      <w:pPr>
        <w:jc w:val="both"/>
      </w:pPr>
    </w:p>
    <w:p w:rsidR="005F0F9F" w:rsidRPr="001A2B15" w:rsidRDefault="005F0F9F" w:rsidP="005F0F9F">
      <w:pPr>
        <w:ind w:firstLine="567"/>
        <w:jc w:val="center"/>
        <w:rPr>
          <w:b/>
        </w:rPr>
      </w:pPr>
      <w:r w:rsidRPr="001A2B15">
        <w:rPr>
          <w:b/>
        </w:rPr>
        <w:t>4.</w:t>
      </w:r>
      <w:r w:rsidR="00E85005" w:rsidRPr="001A2B15">
        <w:rPr>
          <w:b/>
        </w:rPr>
        <w:t>3.3</w:t>
      </w:r>
      <w:r w:rsidRPr="001A2B15">
        <w:rPr>
          <w:b/>
        </w:rPr>
        <w:t xml:space="preserve">. </w:t>
      </w:r>
      <w:r w:rsidR="00E85005" w:rsidRPr="001A2B15">
        <w:rPr>
          <w:b/>
        </w:rPr>
        <w:t>К</w:t>
      </w:r>
      <w:r w:rsidRPr="001A2B15">
        <w:rPr>
          <w:b/>
        </w:rPr>
        <w:t>ультур</w:t>
      </w:r>
      <w:r w:rsidR="00E85005" w:rsidRPr="001A2B15">
        <w:rPr>
          <w:b/>
        </w:rPr>
        <w:t>а</w:t>
      </w:r>
    </w:p>
    <w:p w:rsidR="005F0F9F" w:rsidRPr="001A2B15" w:rsidRDefault="005F0F9F" w:rsidP="005F0F9F">
      <w:pPr>
        <w:jc w:val="both"/>
        <w:rPr>
          <w:b/>
        </w:rPr>
      </w:pPr>
    </w:p>
    <w:p w:rsidR="005F0F9F" w:rsidRPr="001A2B15" w:rsidRDefault="005F0F9F" w:rsidP="005F0F9F">
      <w:pPr>
        <w:ind w:firstLine="567"/>
        <w:jc w:val="both"/>
        <w:rPr>
          <w:b/>
        </w:rPr>
      </w:pPr>
      <w:r w:rsidRPr="001A2B15">
        <w:rPr>
          <w:b/>
        </w:rPr>
        <w:t>Основные задачи:</w:t>
      </w:r>
      <w:r w:rsidRPr="001A2B15">
        <w:rPr>
          <w:b/>
        </w:rPr>
        <w:tab/>
      </w:r>
    </w:p>
    <w:p w:rsidR="005F0F9F" w:rsidRPr="001A2B15" w:rsidRDefault="005F0F9F" w:rsidP="005F0F9F">
      <w:pPr>
        <w:jc w:val="both"/>
      </w:pPr>
      <w:r w:rsidRPr="001A2B15">
        <w:rPr>
          <w:b/>
        </w:rPr>
        <w:tab/>
      </w:r>
      <w:r w:rsidRPr="001A2B15">
        <w:t>- сохранение историко-культурного наследия Хворостянского района;</w:t>
      </w:r>
    </w:p>
    <w:p w:rsidR="005F0F9F" w:rsidRPr="001A2B15" w:rsidRDefault="005F0F9F" w:rsidP="005F0F9F">
      <w:pPr>
        <w:jc w:val="both"/>
      </w:pPr>
      <w:r w:rsidRPr="001A2B15">
        <w:tab/>
        <w:t>- сохранение традиционного художественного творчества, национальных культур, развитие профессионального искусства и культурно-досуговой деятельности;</w:t>
      </w:r>
    </w:p>
    <w:p w:rsidR="005F0F9F" w:rsidRPr="001A2B15" w:rsidRDefault="005F0F9F" w:rsidP="005F0F9F">
      <w:pPr>
        <w:jc w:val="both"/>
      </w:pPr>
      <w:r w:rsidRPr="001A2B15">
        <w:tab/>
        <w:t>- развитие системы художественного образования детей;</w:t>
      </w:r>
    </w:p>
    <w:p w:rsidR="005F0F9F" w:rsidRPr="001A2B15" w:rsidRDefault="005F0F9F" w:rsidP="005F0F9F">
      <w:pPr>
        <w:jc w:val="both"/>
      </w:pPr>
      <w:r w:rsidRPr="001A2B15">
        <w:tab/>
        <w:t>- обеспечение доступности информационных ресурсов для жителей района через библиотечное обслуживание;</w:t>
      </w:r>
    </w:p>
    <w:p w:rsidR="005F0F9F" w:rsidRPr="001A2B15" w:rsidRDefault="005F0F9F" w:rsidP="005F0F9F">
      <w:pPr>
        <w:jc w:val="both"/>
      </w:pPr>
      <w:r w:rsidRPr="001A2B15">
        <w:tab/>
        <w:t>- подготовка и повышение квалификации работников учреждений культуры и искусства.</w:t>
      </w:r>
    </w:p>
    <w:p w:rsidR="005F0F9F" w:rsidRPr="001A2B15" w:rsidRDefault="005F0F9F" w:rsidP="005F0F9F">
      <w:pPr>
        <w:jc w:val="both"/>
      </w:pPr>
    </w:p>
    <w:p w:rsidR="005F0F9F" w:rsidRPr="001A2B15" w:rsidRDefault="005F0F9F" w:rsidP="005F0F9F">
      <w:pPr>
        <w:ind w:firstLine="567"/>
        <w:jc w:val="both"/>
        <w:rPr>
          <w:b/>
        </w:rPr>
      </w:pPr>
      <w:r w:rsidRPr="001A2B15">
        <w:rPr>
          <w:b/>
        </w:rPr>
        <w:t>Приоритетные направления:</w:t>
      </w:r>
    </w:p>
    <w:p w:rsidR="005F0F9F" w:rsidRPr="001A2B15" w:rsidRDefault="005F0F9F" w:rsidP="005F0F9F">
      <w:pPr>
        <w:jc w:val="both"/>
      </w:pPr>
      <w:r w:rsidRPr="001A2B15">
        <w:rPr>
          <w:b/>
        </w:rPr>
        <w:tab/>
        <w:t xml:space="preserve">- </w:t>
      </w:r>
      <w:r w:rsidRPr="001A2B15">
        <w:t>поддержка и развитие художественной самодеятельности, народного творчества и культурно-досуговой деятельности;</w:t>
      </w:r>
    </w:p>
    <w:p w:rsidR="005F0F9F" w:rsidRPr="001A2B15" w:rsidRDefault="005F0F9F" w:rsidP="005F0F9F">
      <w:pPr>
        <w:jc w:val="both"/>
      </w:pPr>
      <w:r w:rsidRPr="001A2B15">
        <w:tab/>
        <w:t>- модернизация библиотечного дела, сохранение, формирование и эффективное использование библиотечного фонда;</w:t>
      </w:r>
    </w:p>
    <w:p w:rsidR="005F0F9F" w:rsidRPr="001A2B15" w:rsidRDefault="005F0F9F" w:rsidP="005F0F9F">
      <w:pPr>
        <w:jc w:val="both"/>
      </w:pPr>
      <w:r w:rsidRPr="001A2B15">
        <w:tab/>
        <w:t>- сохранение и развитие системы художественно-эстетического образования, поддержка юных дарований;</w:t>
      </w:r>
    </w:p>
    <w:p w:rsidR="005F0F9F" w:rsidRPr="001A2B15" w:rsidRDefault="005F0F9F" w:rsidP="005F0F9F">
      <w:pPr>
        <w:jc w:val="both"/>
      </w:pPr>
      <w:r w:rsidRPr="001A2B15">
        <w:tab/>
        <w:t>- осуществление мероприятий по сохранению и укреплению материально-технической базы учреждений культуры и искусства;</w:t>
      </w:r>
    </w:p>
    <w:p w:rsidR="005F0F9F" w:rsidRPr="001A2B15" w:rsidRDefault="005F0F9F" w:rsidP="005F0F9F">
      <w:pPr>
        <w:jc w:val="both"/>
      </w:pPr>
      <w:r w:rsidRPr="001A2B15">
        <w:tab/>
        <w:t>- участие в российских, региональных, областных фестивалях, конкурсах, выставках и других культурных проектах;</w:t>
      </w:r>
    </w:p>
    <w:p w:rsidR="005F0F9F" w:rsidRPr="001A2B15" w:rsidRDefault="005F0F9F" w:rsidP="005F0F9F">
      <w:pPr>
        <w:jc w:val="both"/>
      </w:pPr>
      <w:r w:rsidRPr="001A2B15">
        <w:tab/>
        <w:t>- совершенствование системы непрерывного образования работников культуры и искусства.</w:t>
      </w:r>
    </w:p>
    <w:p w:rsidR="005F0F9F" w:rsidRPr="001A2B15" w:rsidRDefault="005F0F9F">
      <w:pPr>
        <w:jc w:val="both"/>
      </w:pPr>
    </w:p>
    <w:p w:rsidR="002B3332" w:rsidRPr="001A2B15" w:rsidRDefault="001D37C5" w:rsidP="001D37C5">
      <w:pPr>
        <w:ind w:firstLine="567"/>
        <w:jc w:val="center"/>
        <w:rPr>
          <w:b/>
        </w:rPr>
      </w:pPr>
      <w:r w:rsidRPr="001A2B15">
        <w:rPr>
          <w:b/>
        </w:rPr>
        <w:t>4.</w:t>
      </w:r>
      <w:r w:rsidR="00E85005" w:rsidRPr="001A2B15">
        <w:rPr>
          <w:b/>
        </w:rPr>
        <w:t>3.4</w:t>
      </w:r>
      <w:r w:rsidR="002B3332" w:rsidRPr="001A2B15">
        <w:rPr>
          <w:b/>
        </w:rPr>
        <w:t>. Социальная политика</w:t>
      </w:r>
    </w:p>
    <w:p w:rsidR="002B3332" w:rsidRPr="001A2B15" w:rsidRDefault="002B3332">
      <w:pPr>
        <w:jc w:val="both"/>
        <w:rPr>
          <w:b/>
        </w:rPr>
      </w:pPr>
    </w:p>
    <w:p w:rsidR="002B3332" w:rsidRPr="001A2B15" w:rsidRDefault="002B3332" w:rsidP="00FD12D7">
      <w:pPr>
        <w:ind w:firstLine="567"/>
        <w:jc w:val="both"/>
        <w:rPr>
          <w:b/>
        </w:rPr>
      </w:pPr>
      <w:r w:rsidRPr="001A2B15">
        <w:rPr>
          <w:b/>
        </w:rPr>
        <w:t>Основные задачи:</w:t>
      </w:r>
    </w:p>
    <w:p w:rsidR="002B3332" w:rsidRPr="001A2B15" w:rsidRDefault="002B3332">
      <w:pPr>
        <w:jc w:val="both"/>
      </w:pPr>
      <w:r w:rsidRPr="001A2B15">
        <w:rPr>
          <w:b/>
        </w:rPr>
        <w:tab/>
      </w:r>
      <w:r w:rsidRPr="001A2B15">
        <w:t>- повышение эффективности системы социальной защиты и социального обслуживания семей с детьми, пожилых людей, инвалидов;</w:t>
      </w:r>
    </w:p>
    <w:p w:rsidR="002B3332" w:rsidRPr="001A2B15" w:rsidRDefault="002B3332">
      <w:pPr>
        <w:jc w:val="both"/>
      </w:pPr>
      <w:r w:rsidRPr="001A2B15">
        <w:tab/>
        <w:t>- создание благоприятных условий для комплексного развития и жизнедеятельности детей, попавших в трудную жизненную ситуацию;</w:t>
      </w:r>
    </w:p>
    <w:p w:rsidR="002B3332" w:rsidRPr="001A2B15" w:rsidRDefault="002B3332">
      <w:pPr>
        <w:jc w:val="both"/>
      </w:pPr>
      <w:r w:rsidRPr="001A2B15">
        <w:tab/>
        <w:t>- осуществление мер социальной поддержки семей и детей, находящихся в трудной жизненной ситуации;</w:t>
      </w:r>
    </w:p>
    <w:p w:rsidR="002B3332" w:rsidRPr="001A2B15" w:rsidRDefault="002B3332">
      <w:pPr>
        <w:jc w:val="both"/>
      </w:pPr>
      <w:r w:rsidRPr="001A2B15">
        <w:tab/>
        <w:t>- профилактика социального сиротства посредством своевременного выявления семей с социально-демографическими проблемами и находящимися в иной трудной жизненной ситуации;</w:t>
      </w:r>
    </w:p>
    <w:p w:rsidR="002B3332" w:rsidRPr="001A2B15" w:rsidRDefault="002B3332">
      <w:pPr>
        <w:jc w:val="both"/>
      </w:pPr>
      <w:r w:rsidRPr="001A2B15">
        <w:tab/>
        <w:t>- своевременное обеспечение мерами социальной поддержки пожилых людей и инвалидов;</w:t>
      </w:r>
    </w:p>
    <w:p w:rsidR="002B3332" w:rsidRPr="001A2B15" w:rsidRDefault="002B3332">
      <w:pPr>
        <w:jc w:val="both"/>
      </w:pPr>
      <w:r w:rsidRPr="001A2B15">
        <w:lastRenderedPageBreak/>
        <w:tab/>
        <w:t>- совершенствование структуры, повышение эффективности деятельности учреждений социального обслуживания населения и обеспечение государственных стандартов социального обслуживания населения;</w:t>
      </w:r>
    </w:p>
    <w:p w:rsidR="002B3332" w:rsidRPr="001A2B15" w:rsidRDefault="002B3332">
      <w:pPr>
        <w:jc w:val="both"/>
      </w:pPr>
      <w:r w:rsidRPr="001A2B15">
        <w:tab/>
        <w:t>- поиск новых подходов к обеспечению высокого качества социального обслуживания;</w:t>
      </w:r>
    </w:p>
    <w:p w:rsidR="002B3332" w:rsidRPr="001A2B15" w:rsidRDefault="002B3332">
      <w:pPr>
        <w:jc w:val="both"/>
      </w:pPr>
      <w:r w:rsidRPr="001A2B15">
        <w:tab/>
        <w:t>- повышение качества реабилитации лиц с ограниченными возможностями;</w:t>
      </w:r>
    </w:p>
    <w:p w:rsidR="002B3332" w:rsidRPr="001A2B15" w:rsidRDefault="002B3332" w:rsidP="003D2403">
      <w:pPr>
        <w:jc w:val="both"/>
      </w:pPr>
      <w:r w:rsidRPr="001A2B15">
        <w:tab/>
        <w:t>- повышение доступности и качества социальных услуг через внедрение инновационных технологий, государственных стандартов социального обслуживания;</w:t>
      </w:r>
    </w:p>
    <w:p w:rsidR="002B3332" w:rsidRPr="001A2B15" w:rsidRDefault="002B3332">
      <w:pPr>
        <w:jc w:val="both"/>
      </w:pPr>
      <w:r w:rsidRPr="001A2B15">
        <w:tab/>
        <w:t>- укрепление и модернизация материально-технической базы социозащитных учреждений;</w:t>
      </w:r>
    </w:p>
    <w:p w:rsidR="002B3332" w:rsidRPr="001A2B15" w:rsidRDefault="002B3332">
      <w:pPr>
        <w:jc w:val="both"/>
      </w:pPr>
      <w:r w:rsidRPr="001A2B15">
        <w:tab/>
        <w:t>- повышение качества предоставления социальных услуг.</w:t>
      </w:r>
    </w:p>
    <w:p w:rsidR="002B3332" w:rsidRPr="001A2B15" w:rsidRDefault="002B3332">
      <w:pPr>
        <w:jc w:val="both"/>
      </w:pPr>
    </w:p>
    <w:p w:rsidR="002B3332" w:rsidRPr="001A2B15" w:rsidRDefault="002B3332" w:rsidP="00FD12D7">
      <w:pPr>
        <w:ind w:firstLine="567"/>
        <w:jc w:val="both"/>
        <w:rPr>
          <w:b/>
        </w:rPr>
      </w:pPr>
      <w:r w:rsidRPr="001A2B15">
        <w:rPr>
          <w:b/>
        </w:rPr>
        <w:t>Приоритетные направления:</w:t>
      </w:r>
    </w:p>
    <w:p w:rsidR="002B3332" w:rsidRPr="001A2B15" w:rsidRDefault="002B3332">
      <w:pPr>
        <w:jc w:val="both"/>
      </w:pPr>
      <w:r w:rsidRPr="001A2B15">
        <w:rPr>
          <w:b/>
        </w:rPr>
        <w:tab/>
      </w:r>
      <w:r w:rsidRPr="001A2B15">
        <w:t>- выполнение комплекса мероприятий, направленных на улучшение демографической ситуации в районе;</w:t>
      </w:r>
    </w:p>
    <w:p w:rsidR="002B3332" w:rsidRPr="001A2B15" w:rsidRDefault="002B3332">
      <w:pPr>
        <w:jc w:val="both"/>
      </w:pPr>
      <w:r w:rsidRPr="001A2B15">
        <w:tab/>
        <w:t>- внедрение и развитие инновационных технологий  обслуживания, направленных на продление активного долголетия пожилых людей и инвалидов;</w:t>
      </w:r>
    </w:p>
    <w:p w:rsidR="002B3332" w:rsidRPr="001A2B15" w:rsidRDefault="002B3332">
      <w:pPr>
        <w:jc w:val="both"/>
      </w:pPr>
      <w:r w:rsidRPr="001A2B15">
        <w:tab/>
        <w:t>- повышение качества реабилитации и социальной интеграции инвалидов;</w:t>
      </w:r>
    </w:p>
    <w:p w:rsidR="002B3332" w:rsidRPr="001A2B15" w:rsidRDefault="002B3332">
      <w:pPr>
        <w:jc w:val="both"/>
      </w:pPr>
      <w:r w:rsidRPr="001A2B15">
        <w:tab/>
        <w:t>- непрерывное повышение качества социального обслуживания путем внедрения инновационных технологий и государственных стандартов;</w:t>
      </w:r>
    </w:p>
    <w:p w:rsidR="002B3332" w:rsidRPr="001A2B15" w:rsidRDefault="002B3332">
      <w:pPr>
        <w:jc w:val="both"/>
      </w:pPr>
      <w:r w:rsidRPr="001A2B15">
        <w:tab/>
        <w:t>- развитие информационно-коммуникационных  технологий  в социозащитных учреждениях.</w:t>
      </w:r>
    </w:p>
    <w:p w:rsidR="002B3332" w:rsidRPr="001A2B15" w:rsidRDefault="002B3332">
      <w:pPr>
        <w:jc w:val="both"/>
      </w:pPr>
    </w:p>
    <w:p w:rsidR="002B3332" w:rsidRPr="001A2B15" w:rsidRDefault="001A37C1" w:rsidP="00F037C4">
      <w:pPr>
        <w:jc w:val="center"/>
        <w:rPr>
          <w:b/>
        </w:rPr>
      </w:pPr>
      <w:r w:rsidRPr="001A2B15">
        <w:rPr>
          <w:b/>
        </w:rPr>
        <w:t>4.</w:t>
      </w:r>
      <w:r w:rsidR="00687D65" w:rsidRPr="001A2B15">
        <w:rPr>
          <w:b/>
        </w:rPr>
        <w:t>3.5. Ф</w:t>
      </w:r>
      <w:r w:rsidR="002B3332" w:rsidRPr="001A2B15">
        <w:rPr>
          <w:b/>
        </w:rPr>
        <w:t>изкультур</w:t>
      </w:r>
      <w:r w:rsidR="00687D65" w:rsidRPr="001A2B15">
        <w:rPr>
          <w:b/>
        </w:rPr>
        <w:t>а</w:t>
      </w:r>
      <w:r w:rsidR="002B3332" w:rsidRPr="001A2B15">
        <w:rPr>
          <w:b/>
        </w:rPr>
        <w:t xml:space="preserve"> и спорт</w:t>
      </w:r>
    </w:p>
    <w:p w:rsidR="002B3332" w:rsidRPr="001A2B15" w:rsidRDefault="002B3332">
      <w:pPr>
        <w:jc w:val="both"/>
        <w:rPr>
          <w:b/>
        </w:rPr>
      </w:pPr>
    </w:p>
    <w:p w:rsidR="002B3332" w:rsidRPr="001A2B15" w:rsidRDefault="002B3332" w:rsidP="00FD12D7">
      <w:pPr>
        <w:ind w:firstLine="567"/>
        <w:jc w:val="both"/>
        <w:rPr>
          <w:b/>
        </w:rPr>
      </w:pPr>
      <w:r w:rsidRPr="001A2B15">
        <w:rPr>
          <w:b/>
        </w:rPr>
        <w:t>Основные задачи:</w:t>
      </w:r>
    </w:p>
    <w:p w:rsidR="002B3332" w:rsidRPr="001A2B15" w:rsidRDefault="002B3332" w:rsidP="00763998">
      <w:pPr>
        <w:ind w:firstLine="567"/>
        <w:jc w:val="both"/>
      </w:pPr>
      <w:r w:rsidRPr="001A2B15">
        <w:rPr>
          <w:b/>
        </w:rPr>
        <w:t xml:space="preserve">- </w:t>
      </w:r>
      <w:r w:rsidRPr="001A2B15">
        <w:t>создание условий для укрепления здоровья населения;</w:t>
      </w:r>
    </w:p>
    <w:p w:rsidR="002B3332" w:rsidRPr="001A2B15" w:rsidRDefault="002B3332" w:rsidP="00763998">
      <w:pPr>
        <w:ind w:firstLine="567"/>
        <w:jc w:val="both"/>
      </w:pPr>
      <w:r w:rsidRPr="001A2B15">
        <w:t>- пропаганда и развитие физической культуры и спорта среди различных групп населения, социальная реабилитация инвалидов;</w:t>
      </w:r>
    </w:p>
    <w:p w:rsidR="002B3332" w:rsidRPr="001A2B15" w:rsidRDefault="002B3332" w:rsidP="00763998">
      <w:pPr>
        <w:ind w:firstLine="567"/>
        <w:jc w:val="both"/>
      </w:pPr>
      <w:r w:rsidRPr="001A2B15">
        <w:t>- приобщение различных слоев населения Хворостянского района к регулярным занятиям физической культурой и спортом;</w:t>
      </w:r>
    </w:p>
    <w:p w:rsidR="002B3332" w:rsidRPr="001A2B15" w:rsidRDefault="002B3332" w:rsidP="00763998">
      <w:pPr>
        <w:ind w:firstLine="567"/>
        <w:jc w:val="both"/>
      </w:pPr>
      <w:r w:rsidRPr="001A2B15">
        <w:t>- реконструкция и строительство спортивных сооружений;</w:t>
      </w:r>
    </w:p>
    <w:p w:rsidR="002B3332" w:rsidRPr="001A2B15" w:rsidRDefault="002B3332" w:rsidP="00763998">
      <w:pPr>
        <w:ind w:firstLine="567"/>
        <w:jc w:val="both"/>
      </w:pPr>
      <w:r w:rsidRPr="001A2B15">
        <w:t>- подготовка спортсменов высокого класса.</w:t>
      </w:r>
    </w:p>
    <w:p w:rsidR="002B3332" w:rsidRPr="001A2B15" w:rsidRDefault="002B3332">
      <w:pPr>
        <w:jc w:val="both"/>
      </w:pPr>
    </w:p>
    <w:p w:rsidR="002B3332" w:rsidRPr="001A2B15" w:rsidRDefault="002B3332" w:rsidP="00FD12D7">
      <w:pPr>
        <w:ind w:firstLine="567"/>
        <w:jc w:val="both"/>
        <w:rPr>
          <w:b/>
        </w:rPr>
      </w:pPr>
      <w:r w:rsidRPr="001A2B15">
        <w:rPr>
          <w:b/>
        </w:rPr>
        <w:t>Приоритетные направления:</w:t>
      </w:r>
    </w:p>
    <w:p w:rsidR="002B3332" w:rsidRPr="001A2B15" w:rsidRDefault="002B3332" w:rsidP="00763998">
      <w:pPr>
        <w:ind w:firstLine="567"/>
        <w:jc w:val="both"/>
      </w:pPr>
      <w:r w:rsidRPr="001A2B15">
        <w:t>- нормативно-правовое обеспечение развития физической культуры и спорта;</w:t>
      </w:r>
    </w:p>
    <w:p w:rsidR="002B3332" w:rsidRPr="001A2B15" w:rsidRDefault="002B3332" w:rsidP="00763998">
      <w:pPr>
        <w:ind w:firstLine="567"/>
        <w:jc w:val="both"/>
      </w:pPr>
      <w:r w:rsidRPr="001A2B15">
        <w:t>- развитие массовой физической культуры, детско-юношеского спорта и формирование здорового образа жизни;</w:t>
      </w:r>
    </w:p>
    <w:p w:rsidR="002B3332" w:rsidRPr="001A2B15" w:rsidRDefault="002B3332" w:rsidP="00763998">
      <w:pPr>
        <w:ind w:firstLine="567"/>
        <w:jc w:val="both"/>
      </w:pPr>
      <w:r w:rsidRPr="001A2B15">
        <w:t>- развитие адаптивной физической культуры и спорта;</w:t>
      </w:r>
    </w:p>
    <w:p w:rsidR="002B3332" w:rsidRPr="001A2B15" w:rsidRDefault="002B3332" w:rsidP="00763998">
      <w:pPr>
        <w:ind w:firstLine="567"/>
        <w:jc w:val="both"/>
      </w:pPr>
      <w:r w:rsidRPr="001A2B15">
        <w:t>- развитие спорта высших достижений;</w:t>
      </w:r>
    </w:p>
    <w:p w:rsidR="002B3332" w:rsidRPr="001A2B15" w:rsidRDefault="002B3332" w:rsidP="00763998">
      <w:pPr>
        <w:ind w:firstLine="567"/>
        <w:jc w:val="both"/>
      </w:pPr>
      <w:r w:rsidRPr="001A2B15">
        <w:t>- кадровое обеспечение физической культуры и спорта;</w:t>
      </w:r>
    </w:p>
    <w:p w:rsidR="002B3332" w:rsidRPr="001A2B15" w:rsidRDefault="002B3332" w:rsidP="00763998">
      <w:pPr>
        <w:ind w:firstLine="567"/>
        <w:jc w:val="both"/>
      </w:pPr>
      <w:r w:rsidRPr="001A2B15">
        <w:t>- информационно-пропагандистское обеспечение развития физической культуры и спорта;</w:t>
      </w:r>
    </w:p>
    <w:p w:rsidR="002B3332" w:rsidRPr="001A2B15" w:rsidRDefault="002B3332" w:rsidP="00763998">
      <w:pPr>
        <w:ind w:firstLine="567"/>
        <w:jc w:val="both"/>
      </w:pPr>
      <w:r w:rsidRPr="001A2B15">
        <w:t>- развитие материально-технической базы спорта и спортивных сооружений;</w:t>
      </w:r>
    </w:p>
    <w:p w:rsidR="002B3332" w:rsidRPr="001A2B15" w:rsidRDefault="002B3332" w:rsidP="00763998">
      <w:pPr>
        <w:ind w:firstLine="567"/>
        <w:jc w:val="both"/>
      </w:pPr>
      <w:r w:rsidRPr="001A2B15">
        <w:t>- поддержка перспективных спортсменов и тренеров.</w:t>
      </w:r>
    </w:p>
    <w:p w:rsidR="002B3332" w:rsidRPr="001A2B15" w:rsidRDefault="002B3332" w:rsidP="00763998">
      <w:pPr>
        <w:ind w:firstLine="567"/>
        <w:jc w:val="both"/>
      </w:pPr>
    </w:p>
    <w:p w:rsidR="002B3332" w:rsidRPr="001A2B15" w:rsidRDefault="0032653C" w:rsidP="0032653C">
      <w:pPr>
        <w:ind w:firstLine="567"/>
        <w:jc w:val="center"/>
        <w:rPr>
          <w:b/>
        </w:rPr>
      </w:pPr>
      <w:r w:rsidRPr="001A2B15">
        <w:rPr>
          <w:b/>
        </w:rPr>
        <w:t>4.</w:t>
      </w:r>
      <w:r w:rsidR="00687D65" w:rsidRPr="001A2B15">
        <w:rPr>
          <w:b/>
        </w:rPr>
        <w:t>3.6.</w:t>
      </w:r>
      <w:r w:rsidR="002B3332" w:rsidRPr="001A2B15">
        <w:rPr>
          <w:b/>
        </w:rPr>
        <w:t xml:space="preserve"> Молодежная политика</w:t>
      </w:r>
    </w:p>
    <w:p w:rsidR="002B3332" w:rsidRPr="001A2B15" w:rsidRDefault="002B3332">
      <w:pPr>
        <w:jc w:val="both"/>
        <w:rPr>
          <w:b/>
        </w:rPr>
      </w:pPr>
    </w:p>
    <w:p w:rsidR="002B3332" w:rsidRPr="001A2B15" w:rsidRDefault="002B3332" w:rsidP="005F0270">
      <w:pPr>
        <w:ind w:firstLine="567"/>
        <w:jc w:val="both"/>
        <w:rPr>
          <w:b/>
        </w:rPr>
      </w:pPr>
      <w:r w:rsidRPr="001A2B15">
        <w:rPr>
          <w:b/>
        </w:rPr>
        <w:t>Основные задачи:</w:t>
      </w:r>
    </w:p>
    <w:p w:rsidR="002B3332" w:rsidRPr="001A2B15" w:rsidRDefault="002B3332">
      <w:pPr>
        <w:jc w:val="both"/>
      </w:pPr>
      <w:r w:rsidRPr="001A2B15">
        <w:tab/>
        <w:t>- формирование положительных моделей социального поведения, противодействие распространению асоциальных явлений в молодежной среде;</w:t>
      </w:r>
    </w:p>
    <w:p w:rsidR="002B3332" w:rsidRPr="001A2B15" w:rsidRDefault="002B3332">
      <w:pPr>
        <w:jc w:val="both"/>
      </w:pPr>
      <w:r w:rsidRPr="001A2B15">
        <w:tab/>
        <w:t>- повышение вклада молодежи в социально-экономическое развитие района;</w:t>
      </w:r>
    </w:p>
    <w:p w:rsidR="002B3332" w:rsidRPr="001A2B15" w:rsidRDefault="002B3332">
      <w:pPr>
        <w:jc w:val="both"/>
      </w:pPr>
      <w:r w:rsidRPr="001A2B15">
        <w:lastRenderedPageBreak/>
        <w:tab/>
        <w:t>- оказание поддержки молодой семье и молодым людям, оказавшимся в трудной жизненной ситуации.</w:t>
      </w:r>
    </w:p>
    <w:p w:rsidR="002B3332" w:rsidRPr="001A2B15" w:rsidRDefault="002B3332">
      <w:pPr>
        <w:jc w:val="both"/>
      </w:pPr>
    </w:p>
    <w:p w:rsidR="002B3332" w:rsidRPr="001A2B15" w:rsidRDefault="002B3332" w:rsidP="005F0270">
      <w:pPr>
        <w:ind w:firstLine="567"/>
        <w:jc w:val="both"/>
        <w:rPr>
          <w:b/>
        </w:rPr>
      </w:pPr>
      <w:r w:rsidRPr="001A2B15">
        <w:rPr>
          <w:b/>
        </w:rPr>
        <w:t>Приоритетные направления:</w:t>
      </w:r>
    </w:p>
    <w:p w:rsidR="002B3332" w:rsidRPr="001A2B15" w:rsidRDefault="002B3332">
      <w:pPr>
        <w:jc w:val="both"/>
      </w:pPr>
      <w:r w:rsidRPr="001A2B15">
        <w:tab/>
        <w:t>- создание системы внутренних интерактивных ресурсов связи и информационной системы взаимодействия органов молодежной политики;</w:t>
      </w:r>
    </w:p>
    <w:p w:rsidR="002B3332" w:rsidRPr="001A2B15" w:rsidRDefault="002B3332">
      <w:pPr>
        <w:jc w:val="both"/>
      </w:pPr>
      <w:r w:rsidRPr="001A2B15">
        <w:tab/>
        <w:t>- вовлечение всех групп молодежи в социальную практику, развитие созидательной активности молодежи;</w:t>
      </w:r>
    </w:p>
    <w:p w:rsidR="002B3332" w:rsidRPr="001A2B15" w:rsidRDefault="002B3332">
      <w:pPr>
        <w:jc w:val="both"/>
      </w:pPr>
      <w:r w:rsidRPr="001A2B15">
        <w:tab/>
        <w:t>- создание условий, обеспечивающих физическое, нравственное и духовное развитие молодежи;</w:t>
      </w:r>
    </w:p>
    <w:p w:rsidR="002B3332" w:rsidRPr="001A2B15" w:rsidRDefault="002B3332">
      <w:pPr>
        <w:jc w:val="both"/>
      </w:pPr>
      <w:r w:rsidRPr="001A2B15">
        <w:tab/>
        <w:t>- обеспечение жильем молодых семей, содействие в организации трудовой занятости молодежи;</w:t>
      </w:r>
    </w:p>
    <w:p w:rsidR="002B3332" w:rsidRPr="001A2B15" w:rsidRDefault="002B3332">
      <w:pPr>
        <w:jc w:val="both"/>
      </w:pPr>
      <w:r w:rsidRPr="001A2B15">
        <w:tab/>
        <w:t>- поддержка молодежных и детских общественных объединений в рамках развития гражданского общества.</w:t>
      </w:r>
    </w:p>
    <w:p w:rsidR="002B3332" w:rsidRPr="001A2B15" w:rsidRDefault="002B3332">
      <w:pPr>
        <w:jc w:val="both"/>
      </w:pPr>
    </w:p>
    <w:p w:rsidR="00623A51" w:rsidRPr="001A2B15" w:rsidRDefault="00623A51" w:rsidP="00623A51">
      <w:pPr>
        <w:ind w:firstLine="540"/>
        <w:jc w:val="center"/>
        <w:rPr>
          <w:b/>
          <w:i/>
        </w:rPr>
      </w:pPr>
      <w:r w:rsidRPr="001A2B15">
        <w:rPr>
          <w:b/>
          <w:i/>
        </w:rPr>
        <w:t>4</w:t>
      </w:r>
      <w:r w:rsidR="00687D65" w:rsidRPr="001A2B15">
        <w:rPr>
          <w:b/>
          <w:i/>
        </w:rPr>
        <w:t>.4</w:t>
      </w:r>
      <w:r w:rsidRPr="001A2B15">
        <w:rPr>
          <w:b/>
          <w:i/>
        </w:rPr>
        <w:t>. Рост качества среды жизнедеятельности</w:t>
      </w:r>
    </w:p>
    <w:p w:rsidR="005F0F9F" w:rsidRPr="001A2B15" w:rsidRDefault="005F0F9F" w:rsidP="005F0F9F">
      <w:pPr>
        <w:jc w:val="both"/>
      </w:pPr>
    </w:p>
    <w:p w:rsidR="005F0F9F" w:rsidRPr="001A2B15" w:rsidRDefault="005F0F9F" w:rsidP="005F0F9F">
      <w:pPr>
        <w:ind w:firstLine="567"/>
        <w:jc w:val="center"/>
        <w:rPr>
          <w:b/>
        </w:rPr>
      </w:pPr>
      <w:r w:rsidRPr="001A2B15">
        <w:rPr>
          <w:b/>
        </w:rPr>
        <w:t>4.4.</w:t>
      </w:r>
      <w:r w:rsidR="008A4E5B" w:rsidRPr="001A2B15">
        <w:rPr>
          <w:b/>
        </w:rPr>
        <w:t>1.</w:t>
      </w:r>
      <w:r w:rsidRPr="001A2B15">
        <w:rPr>
          <w:b/>
        </w:rPr>
        <w:t xml:space="preserve"> Повышение доступности жилья</w:t>
      </w:r>
    </w:p>
    <w:p w:rsidR="005F0F9F" w:rsidRPr="001A2B15" w:rsidRDefault="005F0F9F" w:rsidP="005F0F9F">
      <w:pPr>
        <w:jc w:val="both"/>
        <w:rPr>
          <w:b/>
        </w:rPr>
      </w:pPr>
    </w:p>
    <w:p w:rsidR="005F0F9F" w:rsidRPr="001A2B15" w:rsidRDefault="005F0F9F" w:rsidP="005F0F9F">
      <w:pPr>
        <w:ind w:firstLine="567"/>
        <w:jc w:val="both"/>
        <w:rPr>
          <w:b/>
        </w:rPr>
      </w:pPr>
      <w:r w:rsidRPr="001A2B15">
        <w:rPr>
          <w:b/>
        </w:rPr>
        <w:t>Основные задачи:</w:t>
      </w:r>
    </w:p>
    <w:p w:rsidR="005F0F9F" w:rsidRPr="001A2B15" w:rsidRDefault="005F0F9F" w:rsidP="005F0F9F">
      <w:pPr>
        <w:jc w:val="both"/>
      </w:pPr>
      <w:r w:rsidRPr="001A2B15">
        <w:tab/>
        <w:t>- создание условий для развития жилищного и жилищно-коммунального сектора экономики и повышения уровня обеспеченности населения жильем;</w:t>
      </w:r>
    </w:p>
    <w:p w:rsidR="005F0F9F" w:rsidRPr="001A2B15" w:rsidRDefault="005F0F9F" w:rsidP="005F0F9F">
      <w:pPr>
        <w:jc w:val="both"/>
      </w:pPr>
      <w:r w:rsidRPr="001A2B15">
        <w:tab/>
        <w:t>- создание условий для приведения, существующего жилищного фонда и коммунальной инфраструктуры в соответствие со стандартами качества, обеспечивающими комфортные условия проживания;</w:t>
      </w:r>
    </w:p>
    <w:p w:rsidR="005F0F9F" w:rsidRPr="001A2B15" w:rsidRDefault="005F0F9F" w:rsidP="005F0F9F">
      <w:pPr>
        <w:ind w:firstLine="709"/>
        <w:jc w:val="both"/>
      </w:pPr>
      <w:r w:rsidRPr="001A2B15">
        <w:t>- создание товариществ собственников жилья;</w:t>
      </w:r>
    </w:p>
    <w:p w:rsidR="005F0F9F" w:rsidRPr="001A2B15" w:rsidRDefault="005F0F9F" w:rsidP="005F0F9F">
      <w:pPr>
        <w:jc w:val="both"/>
      </w:pPr>
      <w:r w:rsidRPr="001A2B15">
        <w:tab/>
        <w:t>- обеспечение доступности жилья и коммунальных услуг для населения Хворостянского района на уровне, соответствующем его платежеспособности и существующим стандартам обеспечения жилыми помещениями.</w:t>
      </w:r>
    </w:p>
    <w:p w:rsidR="005F0F9F" w:rsidRPr="001A2B15" w:rsidRDefault="005F0F9F" w:rsidP="005F0F9F">
      <w:pPr>
        <w:jc w:val="both"/>
      </w:pPr>
    </w:p>
    <w:p w:rsidR="005F0F9F" w:rsidRPr="001A2B15" w:rsidRDefault="005F0F9F" w:rsidP="005F0F9F">
      <w:pPr>
        <w:ind w:firstLine="567"/>
        <w:jc w:val="both"/>
        <w:rPr>
          <w:b/>
        </w:rPr>
      </w:pPr>
      <w:r w:rsidRPr="001A2B15">
        <w:rPr>
          <w:b/>
        </w:rPr>
        <w:t>Приоритетные направления:</w:t>
      </w:r>
    </w:p>
    <w:p w:rsidR="005F0F9F" w:rsidRPr="001A2B15" w:rsidRDefault="005F0F9F" w:rsidP="005F0F9F">
      <w:pPr>
        <w:ind w:firstLine="708"/>
        <w:jc w:val="both"/>
      </w:pPr>
      <w:r w:rsidRPr="001A2B15">
        <w:rPr>
          <w:b/>
        </w:rPr>
        <w:t xml:space="preserve">- </w:t>
      </w:r>
      <w:r w:rsidRPr="001A2B15">
        <w:t>подготовка и утверждение: правил землепользования и застройки населенных пунктов; планировки земельных участков под комплексное жилищное строительство  Хворостянского района.</w:t>
      </w:r>
    </w:p>
    <w:p w:rsidR="005F0F9F" w:rsidRPr="001A2B15" w:rsidRDefault="005F0F9F" w:rsidP="005F0F9F">
      <w:pPr>
        <w:jc w:val="both"/>
      </w:pPr>
      <w:r w:rsidRPr="001A2B15">
        <w:tab/>
        <w:t>- развитие строительства с использованием ипотечного кредитования;</w:t>
      </w:r>
    </w:p>
    <w:p w:rsidR="005F0F9F" w:rsidRPr="001A2B15" w:rsidRDefault="005F0F9F" w:rsidP="005F0F9F">
      <w:pPr>
        <w:jc w:val="both"/>
      </w:pPr>
      <w:r w:rsidRPr="001A2B15">
        <w:tab/>
        <w:t>- развитие ипотечного кредитования через участие в реализации целевых программ:</w:t>
      </w:r>
    </w:p>
    <w:p w:rsidR="005F0F9F" w:rsidRPr="001A2B15" w:rsidRDefault="005F0F9F" w:rsidP="005F0F9F">
      <w:pPr>
        <w:ind w:firstLine="708"/>
        <w:jc w:val="both"/>
      </w:pPr>
      <w:r w:rsidRPr="001A2B15">
        <w:t>- обеспечение условий для увеличения объемов строительства индивидуального жилья;</w:t>
      </w:r>
    </w:p>
    <w:p w:rsidR="005F0F9F" w:rsidRPr="001A2B15" w:rsidRDefault="005F0F9F" w:rsidP="005F0F9F">
      <w:pPr>
        <w:jc w:val="both"/>
      </w:pPr>
      <w:r w:rsidRPr="001A2B15">
        <w:tab/>
        <w:t>- согласно федеральному  законодательству предоставление жилья гражданам, проживающим в ветхом и аварийном жилищном фонде;</w:t>
      </w:r>
    </w:p>
    <w:p w:rsidR="005F0F9F" w:rsidRPr="001A2B15" w:rsidRDefault="005F0F9F" w:rsidP="005F0F9F">
      <w:pPr>
        <w:jc w:val="both"/>
      </w:pPr>
      <w:r w:rsidRPr="001A2B15">
        <w:tab/>
      </w:r>
    </w:p>
    <w:p w:rsidR="00B07F54" w:rsidRPr="001A2B15" w:rsidRDefault="00B07F54" w:rsidP="00B07F54">
      <w:pPr>
        <w:jc w:val="center"/>
        <w:rPr>
          <w:b/>
        </w:rPr>
      </w:pPr>
      <w:r w:rsidRPr="001A2B15">
        <w:rPr>
          <w:b/>
        </w:rPr>
        <w:t>4.4.2. Жилищно-коммунальное хозяйство</w:t>
      </w:r>
    </w:p>
    <w:p w:rsidR="00B07F54" w:rsidRPr="001A2B15" w:rsidRDefault="00B07F54" w:rsidP="00B07F54">
      <w:pPr>
        <w:jc w:val="both"/>
        <w:rPr>
          <w:b/>
        </w:rPr>
      </w:pPr>
    </w:p>
    <w:p w:rsidR="00B07F54" w:rsidRPr="001A2B15" w:rsidRDefault="00B07F54" w:rsidP="00B07F54">
      <w:pPr>
        <w:ind w:firstLine="567"/>
        <w:jc w:val="both"/>
        <w:rPr>
          <w:b/>
        </w:rPr>
      </w:pPr>
      <w:r w:rsidRPr="001A2B15">
        <w:rPr>
          <w:b/>
        </w:rPr>
        <w:t>Основные задачи:</w:t>
      </w:r>
    </w:p>
    <w:p w:rsidR="00B07F54" w:rsidRPr="001A2B15" w:rsidRDefault="00B07F54" w:rsidP="00B07F54">
      <w:pPr>
        <w:jc w:val="both"/>
      </w:pPr>
      <w:r w:rsidRPr="001A2B15">
        <w:tab/>
        <w:t>- создание комфортных и безопасных условий проживания населения, повышение уровня и качества услуг;</w:t>
      </w:r>
    </w:p>
    <w:p w:rsidR="00B07F54" w:rsidRPr="001A2B15" w:rsidRDefault="00B07F54" w:rsidP="00B07F54">
      <w:pPr>
        <w:jc w:val="both"/>
      </w:pPr>
      <w:r w:rsidRPr="001A2B15">
        <w:tab/>
        <w:t>- повышение эффективности, устойчивости и надежности функционирования жилищно-коммунальных систем жизнеобеспечения населения;</w:t>
      </w:r>
    </w:p>
    <w:p w:rsidR="00B07F54" w:rsidRPr="001A2B15" w:rsidRDefault="00B07F54" w:rsidP="00B07F54">
      <w:pPr>
        <w:jc w:val="both"/>
      </w:pPr>
      <w:r w:rsidRPr="001A2B15">
        <w:tab/>
        <w:t>- повышение качества предоставления жилищно-коммунальных услуг с одновременным снижением нерациональных затрат.</w:t>
      </w:r>
    </w:p>
    <w:p w:rsidR="00B07F54" w:rsidRPr="001A2B15" w:rsidRDefault="00B07F54" w:rsidP="00B07F54">
      <w:pPr>
        <w:jc w:val="both"/>
      </w:pPr>
    </w:p>
    <w:p w:rsidR="00B07F54" w:rsidRPr="001A2B15" w:rsidRDefault="00B07F54" w:rsidP="00B07F54">
      <w:pPr>
        <w:ind w:firstLine="567"/>
        <w:jc w:val="both"/>
        <w:rPr>
          <w:b/>
        </w:rPr>
      </w:pPr>
      <w:r w:rsidRPr="001A2B15">
        <w:rPr>
          <w:b/>
        </w:rPr>
        <w:t>Приоритетные направления:</w:t>
      </w:r>
    </w:p>
    <w:p w:rsidR="00B07F54" w:rsidRPr="001A2B15" w:rsidRDefault="00B07F54" w:rsidP="00B07F54">
      <w:pPr>
        <w:jc w:val="both"/>
      </w:pPr>
      <w:r w:rsidRPr="001A2B15">
        <w:lastRenderedPageBreak/>
        <w:tab/>
        <w:t>- формирование рыночных механизмов функционирования жилищно-коммунального комплекса и создание условий для привлечения средств частных инвесторов для модернизации и развития объектов коммунальной инфраструктуры;</w:t>
      </w:r>
    </w:p>
    <w:p w:rsidR="00B07F54" w:rsidRPr="001A2B15" w:rsidRDefault="00B07F54" w:rsidP="00B07F54">
      <w:pPr>
        <w:jc w:val="both"/>
      </w:pPr>
      <w:r w:rsidRPr="001A2B15">
        <w:tab/>
        <w:t>- снижение издержек производства и повышения качества жилищно-коммунальных услуг;</w:t>
      </w:r>
    </w:p>
    <w:p w:rsidR="00B07F54" w:rsidRPr="001A2B15" w:rsidRDefault="00B07F54" w:rsidP="00B07F54">
      <w:pPr>
        <w:jc w:val="both"/>
      </w:pPr>
      <w:r w:rsidRPr="001A2B15">
        <w:tab/>
        <w:t>- обеспечение единого подхода в вопросах тарифного регулирования и взаимоотношений хозяйствующих субъектов в жилищно-коммунальном комплексе.</w:t>
      </w:r>
    </w:p>
    <w:p w:rsidR="00B07F54" w:rsidRPr="001A2B15" w:rsidRDefault="00B07F54" w:rsidP="00B07F54">
      <w:pPr>
        <w:jc w:val="both"/>
        <w:rPr>
          <w:b/>
        </w:rPr>
      </w:pPr>
    </w:p>
    <w:p w:rsidR="00E91FCF" w:rsidRPr="001A2B15" w:rsidRDefault="00E91FCF" w:rsidP="00E91FCF">
      <w:pPr>
        <w:ind w:firstLine="567"/>
        <w:jc w:val="center"/>
        <w:rPr>
          <w:b/>
        </w:rPr>
      </w:pPr>
      <w:r w:rsidRPr="001A2B15">
        <w:rPr>
          <w:b/>
        </w:rPr>
        <w:t>4.4.3. Транспортная инфраструктура</w:t>
      </w:r>
    </w:p>
    <w:p w:rsidR="00E91FCF" w:rsidRPr="001A2B15" w:rsidRDefault="00E91FCF" w:rsidP="00E91FCF">
      <w:pPr>
        <w:jc w:val="both"/>
        <w:rPr>
          <w:b/>
        </w:rPr>
      </w:pPr>
    </w:p>
    <w:p w:rsidR="00E91FCF" w:rsidRPr="001A2B15" w:rsidRDefault="00E91FCF" w:rsidP="00E91FCF">
      <w:pPr>
        <w:ind w:firstLine="567"/>
        <w:jc w:val="both"/>
        <w:rPr>
          <w:b/>
        </w:rPr>
      </w:pPr>
      <w:r w:rsidRPr="001A2B15">
        <w:rPr>
          <w:b/>
        </w:rPr>
        <w:t>Основные задачи:</w:t>
      </w:r>
    </w:p>
    <w:p w:rsidR="00E91FCF" w:rsidRPr="001A2B15" w:rsidRDefault="00E91FCF" w:rsidP="00E91FCF">
      <w:pPr>
        <w:jc w:val="both"/>
      </w:pPr>
      <w:r w:rsidRPr="001A2B15">
        <w:rPr>
          <w:b/>
        </w:rPr>
        <w:tab/>
      </w:r>
      <w:r w:rsidRPr="001A2B15">
        <w:t>- создание конкурентного рынка транспортных услуг;</w:t>
      </w:r>
    </w:p>
    <w:p w:rsidR="00E91FCF" w:rsidRPr="001A2B15" w:rsidRDefault="00E91FCF" w:rsidP="00E91FCF">
      <w:pPr>
        <w:jc w:val="both"/>
      </w:pPr>
      <w:r w:rsidRPr="001A2B15">
        <w:rPr>
          <w:b/>
        </w:rPr>
        <w:tab/>
      </w:r>
      <w:r w:rsidRPr="001A2B15">
        <w:t>- развитие автомобильных дорог в соответствии с потребностями экономики, повышение качества дорожных работ на основе внедрения новых материалов, технологий, дорожно-строительной техники.</w:t>
      </w:r>
    </w:p>
    <w:p w:rsidR="00E91FCF" w:rsidRPr="001A2B15" w:rsidRDefault="00E91FCF" w:rsidP="00E91FCF">
      <w:pPr>
        <w:jc w:val="both"/>
      </w:pPr>
    </w:p>
    <w:p w:rsidR="00E91FCF" w:rsidRPr="001A2B15" w:rsidRDefault="00E91FCF" w:rsidP="00E91FCF">
      <w:pPr>
        <w:ind w:firstLine="567"/>
        <w:jc w:val="both"/>
        <w:rPr>
          <w:b/>
        </w:rPr>
      </w:pPr>
      <w:r w:rsidRPr="001A2B15">
        <w:rPr>
          <w:b/>
        </w:rPr>
        <w:t>Приоритетные направления:</w:t>
      </w:r>
    </w:p>
    <w:p w:rsidR="00E91FCF" w:rsidRPr="001A2B15" w:rsidRDefault="00E91FCF" w:rsidP="00E91FCF">
      <w:pPr>
        <w:jc w:val="both"/>
      </w:pPr>
      <w:r w:rsidRPr="001A2B15">
        <w:tab/>
        <w:t>- ликвидация убытков в автотранспортных предприятиях;</w:t>
      </w:r>
    </w:p>
    <w:p w:rsidR="00E91FCF" w:rsidRPr="001A2B15" w:rsidRDefault="00E91FCF" w:rsidP="00E91FCF">
      <w:pPr>
        <w:jc w:val="both"/>
      </w:pPr>
      <w:r w:rsidRPr="001A2B15">
        <w:tab/>
        <w:t>- реализация мероприятий по ремонту и содержанию автомобильных дорог.</w:t>
      </w:r>
    </w:p>
    <w:p w:rsidR="00E91FCF" w:rsidRPr="001A2B15" w:rsidRDefault="00E91FCF" w:rsidP="00E91FCF">
      <w:pPr>
        <w:jc w:val="both"/>
      </w:pPr>
    </w:p>
    <w:p w:rsidR="00E91FCF" w:rsidRPr="001A2B15" w:rsidRDefault="00E91FCF" w:rsidP="00E91FCF">
      <w:pPr>
        <w:jc w:val="center"/>
        <w:rPr>
          <w:b/>
        </w:rPr>
      </w:pPr>
      <w:r w:rsidRPr="001A2B15">
        <w:rPr>
          <w:b/>
        </w:rPr>
        <w:t>4.4.4. Связь и телекоммуникации</w:t>
      </w:r>
    </w:p>
    <w:p w:rsidR="00E91FCF" w:rsidRPr="001A2B15" w:rsidRDefault="00E91FCF" w:rsidP="00E91FCF">
      <w:pPr>
        <w:jc w:val="both"/>
        <w:rPr>
          <w:b/>
        </w:rPr>
      </w:pPr>
    </w:p>
    <w:p w:rsidR="00E91FCF" w:rsidRPr="001A2B15" w:rsidRDefault="00E91FCF" w:rsidP="00E91FCF">
      <w:pPr>
        <w:ind w:firstLine="567"/>
        <w:jc w:val="both"/>
        <w:rPr>
          <w:b/>
        </w:rPr>
      </w:pPr>
      <w:r w:rsidRPr="001A2B15">
        <w:rPr>
          <w:b/>
        </w:rPr>
        <w:t>Основные задачи:</w:t>
      </w:r>
    </w:p>
    <w:p w:rsidR="00E91FCF" w:rsidRPr="001A2B15" w:rsidRDefault="00E91FCF" w:rsidP="00E91FCF">
      <w:pPr>
        <w:jc w:val="both"/>
      </w:pPr>
      <w:r w:rsidRPr="001A2B15">
        <w:tab/>
        <w:t>- предоставление качественных услуг и обеспечение высокого уровня для населения информации и технологий.</w:t>
      </w:r>
    </w:p>
    <w:p w:rsidR="00E91FCF" w:rsidRPr="001A2B15" w:rsidRDefault="00E91FCF" w:rsidP="00E91FCF">
      <w:pPr>
        <w:jc w:val="both"/>
      </w:pPr>
    </w:p>
    <w:p w:rsidR="00E91FCF" w:rsidRPr="001A2B15" w:rsidRDefault="00E91FCF" w:rsidP="00E91FCF">
      <w:pPr>
        <w:ind w:firstLine="567"/>
        <w:jc w:val="both"/>
        <w:rPr>
          <w:b/>
        </w:rPr>
      </w:pPr>
      <w:r w:rsidRPr="001A2B15">
        <w:rPr>
          <w:b/>
        </w:rPr>
        <w:t>Приоритетные направления:</w:t>
      </w:r>
    </w:p>
    <w:p w:rsidR="00E91FCF" w:rsidRPr="001A2B15" w:rsidRDefault="00E91FCF" w:rsidP="00E91FCF">
      <w:pPr>
        <w:jc w:val="both"/>
      </w:pPr>
      <w:r w:rsidRPr="001A2B15">
        <w:tab/>
        <w:t>- построение современной телекоммуникационной инфраструктуры;</w:t>
      </w:r>
    </w:p>
    <w:p w:rsidR="00E91FCF" w:rsidRPr="001A2B15" w:rsidRDefault="00E91FCF" w:rsidP="00E91FCF">
      <w:pPr>
        <w:jc w:val="both"/>
      </w:pPr>
      <w:r w:rsidRPr="001A2B15">
        <w:tab/>
        <w:t>- использование информационных технологий для решения приоритетных задач социально-экономического развития района и совершенствования системы управления районом.</w:t>
      </w:r>
    </w:p>
    <w:p w:rsidR="00623A51" w:rsidRPr="001A2B15" w:rsidRDefault="00623A51">
      <w:pPr>
        <w:jc w:val="both"/>
      </w:pPr>
    </w:p>
    <w:p w:rsidR="002B3332" w:rsidRPr="001A2B15" w:rsidRDefault="0032653C" w:rsidP="0032653C">
      <w:pPr>
        <w:ind w:firstLine="567"/>
        <w:jc w:val="center"/>
        <w:rPr>
          <w:b/>
        </w:rPr>
      </w:pPr>
      <w:r w:rsidRPr="001A2B15">
        <w:rPr>
          <w:b/>
        </w:rPr>
        <w:t>4.</w:t>
      </w:r>
      <w:r w:rsidR="00E91FCF" w:rsidRPr="001A2B15">
        <w:rPr>
          <w:b/>
        </w:rPr>
        <w:t>4.5</w:t>
      </w:r>
      <w:r w:rsidR="002B3332" w:rsidRPr="001A2B15">
        <w:rPr>
          <w:b/>
        </w:rPr>
        <w:t>. Экологическая политика</w:t>
      </w:r>
    </w:p>
    <w:p w:rsidR="002B3332" w:rsidRPr="001A2B15" w:rsidRDefault="002B3332">
      <w:pPr>
        <w:jc w:val="both"/>
        <w:rPr>
          <w:b/>
        </w:rPr>
      </w:pPr>
    </w:p>
    <w:p w:rsidR="002B3332" w:rsidRPr="001A2B15" w:rsidRDefault="002B3332" w:rsidP="005F0270">
      <w:pPr>
        <w:ind w:firstLine="567"/>
        <w:jc w:val="both"/>
      </w:pPr>
      <w:r w:rsidRPr="001A2B15">
        <w:rPr>
          <w:b/>
        </w:rPr>
        <w:t>Основные задачи:</w:t>
      </w:r>
      <w:r w:rsidRPr="001A2B15">
        <w:tab/>
      </w:r>
    </w:p>
    <w:p w:rsidR="002B3332" w:rsidRPr="001A2B15" w:rsidRDefault="002B3332" w:rsidP="006B1209">
      <w:pPr>
        <w:ind w:firstLine="567"/>
        <w:jc w:val="both"/>
      </w:pPr>
      <w:r w:rsidRPr="001A2B15">
        <w:t>- снижение техногенной нагрузки на окружающую среду от выбросов и сбросов загрязняющих веществ, размещение отходов производства и потребления;</w:t>
      </w:r>
    </w:p>
    <w:p w:rsidR="002B3332" w:rsidRPr="001A2B15" w:rsidRDefault="002B3332" w:rsidP="00093E40">
      <w:pPr>
        <w:ind w:right="-426" w:firstLine="567"/>
        <w:jc w:val="both"/>
      </w:pPr>
      <w:r w:rsidRPr="001A2B15">
        <w:t>- сохранение биологического разнообразия и устойчивости природных экосистем;</w:t>
      </w:r>
    </w:p>
    <w:p w:rsidR="002B3332" w:rsidRPr="001A2B15" w:rsidRDefault="002B3332" w:rsidP="006B1209">
      <w:pPr>
        <w:ind w:right="-1192" w:firstLine="567"/>
        <w:jc w:val="both"/>
      </w:pPr>
      <w:r w:rsidRPr="001A2B15">
        <w:t>- обеспечение экологической безопасности населения и территории района;</w:t>
      </w:r>
    </w:p>
    <w:p w:rsidR="002B3332" w:rsidRPr="001A2B15" w:rsidRDefault="002B3332" w:rsidP="006B1209">
      <w:pPr>
        <w:ind w:right="-1192" w:firstLine="567"/>
        <w:jc w:val="both"/>
      </w:pPr>
      <w:r w:rsidRPr="001A2B15">
        <w:t>- научно-техническое и правовое обеспечение защиты окружающей среды;</w:t>
      </w:r>
    </w:p>
    <w:p w:rsidR="002B3332" w:rsidRPr="001A2B15" w:rsidRDefault="002B3332" w:rsidP="006B1209">
      <w:pPr>
        <w:ind w:right="-1192" w:firstLine="567"/>
        <w:jc w:val="both"/>
      </w:pPr>
      <w:r w:rsidRPr="001A2B15">
        <w:t>- организация системного мониторинга загрязнения окружающей среды;</w:t>
      </w:r>
    </w:p>
    <w:p w:rsidR="002B3332" w:rsidRPr="001A2B15" w:rsidRDefault="002B3332" w:rsidP="006B1209">
      <w:pPr>
        <w:ind w:right="-1192" w:firstLine="567"/>
        <w:jc w:val="both"/>
      </w:pPr>
      <w:r w:rsidRPr="001A2B15">
        <w:t>- экологическое воспитание и образования населения.</w:t>
      </w:r>
    </w:p>
    <w:p w:rsidR="002B3332" w:rsidRPr="001A2B15" w:rsidRDefault="002B3332">
      <w:pPr>
        <w:jc w:val="both"/>
      </w:pPr>
    </w:p>
    <w:p w:rsidR="00C62234" w:rsidRPr="001A2B15" w:rsidRDefault="00C62234">
      <w:pPr>
        <w:jc w:val="both"/>
      </w:pPr>
    </w:p>
    <w:p w:rsidR="002B3332" w:rsidRPr="001A2B15" w:rsidRDefault="002B3332" w:rsidP="00D85E8A">
      <w:pPr>
        <w:ind w:firstLine="567"/>
        <w:jc w:val="both"/>
        <w:rPr>
          <w:b/>
        </w:rPr>
      </w:pPr>
      <w:r w:rsidRPr="001A2B15">
        <w:rPr>
          <w:b/>
        </w:rPr>
        <w:t>Приоритетные направления:</w:t>
      </w:r>
    </w:p>
    <w:p w:rsidR="002B3332" w:rsidRPr="001A2B15" w:rsidRDefault="00E466B4" w:rsidP="00E466B4">
      <w:pPr>
        <w:pStyle w:val="ListParagraph"/>
        <w:ind w:left="0" w:firstLine="567"/>
        <w:jc w:val="both"/>
      </w:pPr>
      <w:r w:rsidRPr="001A2B15">
        <w:t>- р</w:t>
      </w:r>
      <w:r w:rsidR="002B3332" w:rsidRPr="001A2B15">
        <w:t>егулирование развития производительных сил на принципах экономической целесообразности и экологической допустимости, принятие новых управленческих решений с учётом экологического фактора.</w:t>
      </w:r>
    </w:p>
    <w:p w:rsidR="002B3332" w:rsidRPr="001A2B15" w:rsidRDefault="00E466B4" w:rsidP="00E466B4">
      <w:pPr>
        <w:pStyle w:val="ListParagraph"/>
        <w:ind w:left="0" w:firstLine="567"/>
        <w:jc w:val="both"/>
      </w:pPr>
      <w:r w:rsidRPr="001A2B15">
        <w:t>- о</w:t>
      </w:r>
      <w:r w:rsidR="002B3332" w:rsidRPr="001A2B15">
        <w:t>беспечение объектами природоохранной инфраструктуры района как неотъемлемой составляющей его ускоренного развития:</w:t>
      </w:r>
    </w:p>
    <w:p w:rsidR="002B3332" w:rsidRPr="001A2B15" w:rsidRDefault="002B3332" w:rsidP="00E466B4">
      <w:pPr>
        <w:ind w:firstLine="567"/>
        <w:jc w:val="both"/>
      </w:pPr>
      <w:r w:rsidRPr="001A2B15">
        <w:t>- строительство и реконструкция очистных сооружений и сетей канализации с применением безопасных методов обеззараживания воды;</w:t>
      </w:r>
    </w:p>
    <w:p w:rsidR="002B3332" w:rsidRPr="001A2B15" w:rsidRDefault="002B3332" w:rsidP="000B126F">
      <w:pPr>
        <w:numPr>
          <w:ilvl w:val="0"/>
          <w:numId w:val="36"/>
        </w:numPr>
        <w:suppressAutoHyphens w:val="0"/>
        <w:ind w:left="0" w:firstLine="567"/>
        <w:jc w:val="both"/>
      </w:pPr>
      <w:r w:rsidRPr="001A2B15">
        <w:lastRenderedPageBreak/>
        <w:t xml:space="preserve"> внедрение в сельскохозяйственных предприятиях района экологически безопасных и чистых ресурсосберегающих технологий, малоотходных и безотходных производств;</w:t>
      </w:r>
    </w:p>
    <w:p w:rsidR="002B3332" w:rsidRPr="001A2B15" w:rsidRDefault="002B3332" w:rsidP="000B126F">
      <w:pPr>
        <w:numPr>
          <w:ilvl w:val="0"/>
          <w:numId w:val="36"/>
        </w:numPr>
        <w:suppressAutoHyphens w:val="0"/>
        <w:ind w:left="0" w:firstLine="567"/>
        <w:jc w:val="both"/>
      </w:pPr>
      <w:r w:rsidRPr="001A2B15">
        <w:t xml:space="preserve"> утилизация, обезвреживание, экологически безопасное захоронение и размещение отходов производства и потребления, ликвидация всех очагов загрязнения, не отвечающих нормативным требованиям, несанкционированных свалок, развитие системы использования вторичных ресурсов, в том числе переработки отходов путём строительства в районе мини-завода по сбору, сортировке и переработке отходов - продуктов животноводства;</w:t>
      </w:r>
    </w:p>
    <w:p w:rsidR="002B3332" w:rsidRPr="001A2B15" w:rsidRDefault="002B3332" w:rsidP="000B126F">
      <w:pPr>
        <w:numPr>
          <w:ilvl w:val="0"/>
          <w:numId w:val="36"/>
        </w:numPr>
        <w:suppressAutoHyphens w:val="0"/>
        <w:ind w:left="0" w:firstLine="567"/>
        <w:jc w:val="both"/>
      </w:pPr>
      <w:r w:rsidRPr="001A2B15">
        <w:t>совершенствование системы управления движением твёрдых бытовых отходов путём внедрения в районе разделительного сбора и сортировки отходов.</w:t>
      </w:r>
    </w:p>
    <w:p w:rsidR="002B3332" w:rsidRPr="001A2B15" w:rsidRDefault="00E466B4" w:rsidP="00E466B4">
      <w:pPr>
        <w:pStyle w:val="ListParagraph"/>
        <w:ind w:left="0" w:firstLine="567"/>
        <w:jc w:val="both"/>
      </w:pPr>
      <w:r w:rsidRPr="001A2B15">
        <w:t xml:space="preserve">- </w:t>
      </w:r>
      <w:r w:rsidR="002B3332" w:rsidRPr="001A2B15">
        <w:t>Стабилизация состояния земельных ресурсов и геологической среды:</w:t>
      </w:r>
    </w:p>
    <w:p w:rsidR="002B3332" w:rsidRPr="001A2B15" w:rsidRDefault="002B3332" w:rsidP="000B126F">
      <w:pPr>
        <w:numPr>
          <w:ilvl w:val="0"/>
          <w:numId w:val="36"/>
        </w:numPr>
        <w:suppressAutoHyphens w:val="0"/>
        <w:ind w:left="0" w:firstLine="567"/>
        <w:jc w:val="both"/>
      </w:pPr>
      <w:r w:rsidRPr="001A2B15">
        <w:t xml:space="preserve"> реконструкция гидротехнических сооружений;</w:t>
      </w:r>
    </w:p>
    <w:p w:rsidR="002B3332" w:rsidRPr="001A2B15" w:rsidRDefault="002B3332" w:rsidP="000B126F">
      <w:pPr>
        <w:numPr>
          <w:ilvl w:val="0"/>
          <w:numId w:val="36"/>
        </w:numPr>
        <w:suppressAutoHyphens w:val="0"/>
        <w:ind w:left="0" w:firstLine="567"/>
        <w:jc w:val="both"/>
      </w:pPr>
      <w:r w:rsidRPr="001A2B15">
        <w:t xml:space="preserve"> рекультивация загрязнённого слоя на территориях сельскохозяйственных организаций.</w:t>
      </w:r>
    </w:p>
    <w:p w:rsidR="002B3332" w:rsidRPr="001A2B15" w:rsidRDefault="002B3332" w:rsidP="006B1209">
      <w:pPr>
        <w:ind w:firstLine="567"/>
        <w:jc w:val="both"/>
      </w:pPr>
      <w:r w:rsidRPr="001A2B15">
        <w:t>- совершенствование и внедрение производственных процессов и технологий, способствующих снижению объемов выбросов, образования отходов в абсолютном исчислении и на единицу производимой продукции;</w:t>
      </w:r>
    </w:p>
    <w:p w:rsidR="002B3332" w:rsidRPr="001A2B15" w:rsidRDefault="002B3332" w:rsidP="006B1209">
      <w:pPr>
        <w:ind w:firstLine="567"/>
        <w:jc w:val="both"/>
      </w:pPr>
      <w:r w:rsidRPr="001A2B15">
        <w:t>- создание условий по развитию экологически ориентированного бизнеса;</w:t>
      </w:r>
    </w:p>
    <w:p w:rsidR="002B3332" w:rsidRPr="001A2B15" w:rsidRDefault="002B3332" w:rsidP="006B1209">
      <w:pPr>
        <w:ind w:firstLine="567"/>
        <w:jc w:val="both"/>
      </w:pPr>
      <w:r w:rsidRPr="001A2B15">
        <w:t>- развитие системы сбора, переработки, обезвреживания и захоронения отходов производства и потребления;</w:t>
      </w:r>
    </w:p>
    <w:p w:rsidR="002B3332" w:rsidRPr="001A2B15" w:rsidRDefault="002B3332" w:rsidP="006B1209">
      <w:pPr>
        <w:ind w:firstLine="567"/>
        <w:jc w:val="both"/>
      </w:pPr>
      <w:r w:rsidRPr="001A2B15">
        <w:t>- развитие сферы экологического просвещения, в т. ч. информирования общественности о состоянии окружающей среды.</w:t>
      </w:r>
    </w:p>
    <w:p w:rsidR="002B3332" w:rsidRPr="001A2B15" w:rsidRDefault="0010644B" w:rsidP="00913797">
      <w:pPr>
        <w:ind w:firstLine="567"/>
        <w:jc w:val="both"/>
      </w:pPr>
      <w:r w:rsidRPr="001A2B15">
        <w:t>-</w:t>
      </w:r>
      <w:r w:rsidR="002B3332" w:rsidRPr="001A2B15">
        <w:t xml:space="preserve"> Сохранение биологического разнообразия и природных ландшафтов:</w:t>
      </w:r>
    </w:p>
    <w:p w:rsidR="002B3332" w:rsidRPr="001A2B15" w:rsidRDefault="002B3332" w:rsidP="00913797">
      <w:pPr>
        <w:ind w:firstLine="567"/>
        <w:jc w:val="both"/>
      </w:pPr>
      <w:r w:rsidRPr="001A2B15">
        <w:t>- минимизация воздействия на биоразнообразие и особо охраняемые территории различных форм хозяйственной деятельности, проведение комплекса мер по их охране и благоустройству;</w:t>
      </w:r>
    </w:p>
    <w:p w:rsidR="002B3332" w:rsidRPr="001A2B15" w:rsidRDefault="002B3332" w:rsidP="00913797">
      <w:pPr>
        <w:ind w:firstLine="567"/>
        <w:jc w:val="both"/>
      </w:pPr>
      <w:r w:rsidRPr="001A2B15">
        <w:t>- осуществление работ по инвентаризации особо охраняемых природных территорий и развитию рекреационных зон, рекультивации отработанных карьеров и использование их рекреационных целях.</w:t>
      </w:r>
    </w:p>
    <w:p w:rsidR="002B3332" w:rsidRPr="001A2B15" w:rsidRDefault="0010644B" w:rsidP="00913797">
      <w:pPr>
        <w:ind w:firstLine="567"/>
        <w:jc w:val="both"/>
      </w:pPr>
      <w:r w:rsidRPr="001A2B15">
        <w:t>-</w:t>
      </w:r>
      <w:r w:rsidR="002B3332" w:rsidRPr="001A2B15">
        <w:t xml:space="preserve"> Мониторинг окружающей среды:</w:t>
      </w:r>
    </w:p>
    <w:p w:rsidR="002B3332" w:rsidRPr="001A2B15" w:rsidRDefault="002B3332" w:rsidP="00913797">
      <w:pPr>
        <w:ind w:firstLine="567"/>
        <w:jc w:val="both"/>
      </w:pPr>
      <w:r w:rsidRPr="001A2B15">
        <w:t>- проведение экологической инвентаризации всех возможных источников загрязнения и мониторинг окружающей среды.</w:t>
      </w:r>
    </w:p>
    <w:p w:rsidR="002B3332" w:rsidRPr="001A2B15" w:rsidRDefault="0010644B" w:rsidP="00913797">
      <w:pPr>
        <w:ind w:firstLine="567"/>
        <w:jc w:val="both"/>
      </w:pPr>
      <w:r w:rsidRPr="001A2B15">
        <w:t>-</w:t>
      </w:r>
      <w:r w:rsidR="002B3332" w:rsidRPr="001A2B15">
        <w:t xml:space="preserve"> Экологическое образование и воспитание населения:</w:t>
      </w:r>
    </w:p>
    <w:p w:rsidR="002B3332" w:rsidRPr="001A2B15" w:rsidRDefault="002B3332" w:rsidP="00913797">
      <w:pPr>
        <w:ind w:firstLine="567"/>
        <w:jc w:val="both"/>
      </w:pPr>
      <w:r w:rsidRPr="001A2B15">
        <w:t>- создание системы районного всеобщего экологического образования;</w:t>
      </w:r>
    </w:p>
    <w:p w:rsidR="002B3332" w:rsidRPr="001A2B15" w:rsidRDefault="002B3332" w:rsidP="00913797">
      <w:pPr>
        <w:ind w:firstLine="567"/>
        <w:jc w:val="both"/>
      </w:pPr>
      <w:r w:rsidRPr="001A2B15">
        <w:t>- широкий доступ населения к экологической информации с целью формирования экологического мировоззрения и культуры.</w:t>
      </w:r>
    </w:p>
    <w:p w:rsidR="002B3332" w:rsidRPr="001A2B15" w:rsidRDefault="0010644B" w:rsidP="00913797">
      <w:pPr>
        <w:ind w:firstLine="567"/>
        <w:jc w:val="both"/>
      </w:pPr>
      <w:r w:rsidRPr="001A2B15">
        <w:t>-</w:t>
      </w:r>
      <w:r w:rsidR="002B3332" w:rsidRPr="001A2B15">
        <w:t xml:space="preserve"> Правовое и научно-техническое обеспечение:</w:t>
      </w:r>
    </w:p>
    <w:p w:rsidR="002B3332" w:rsidRPr="001A2B15" w:rsidRDefault="002B3332" w:rsidP="00913797">
      <w:pPr>
        <w:ind w:firstLine="567"/>
        <w:jc w:val="both"/>
      </w:pPr>
      <w:r w:rsidRPr="001A2B15">
        <w:t>- содействие на региональном уровне принятию нормативных документов, направленных на регулирование отношений в сфере окружающей среды;</w:t>
      </w:r>
    </w:p>
    <w:p w:rsidR="002B3332" w:rsidRPr="001A2B15" w:rsidRDefault="002B3332" w:rsidP="00913797">
      <w:pPr>
        <w:ind w:firstLine="567"/>
        <w:jc w:val="both"/>
      </w:pPr>
      <w:r w:rsidRPr="001A2B15">
        <w:t>- участие в разработке нормативных документов, создающих экономические предпосылки для внедрения малоотходных и ресурсосберегающих технологий и вовлечение отходов в хозяйственный оборот, формирующих действенную систему нормирования качества сточных вод на сбросе в водные объекты.</w:t>
      </w:r>
    </w:p>
    <w:p w:rsidR="002B3332" w:rsidRPr="001A2B15" w:rsidRDefault="002B3332">
      <w:pPr>
        <w:jc w:val="both"/>
      </w:pPr>
    </w:p>
    <w:p w:rsidR="00845F12" w:rsidRDefault="00845F12" w:rsidP="00333E2C">
      <w:pPr>
        <w:ind w:firstLine="567"/>
        <w:jc w:val="center"/>
        <w:rPr>
          <w:b/>
          <w:bCs/>
        </w:rPr>
      </w:pPr>
    </w:p>
    <w:p w:rsidR="00CA171D" w:rsidRPr="001A2B15" w:rsidRDefault="002B3332" w:rsidP="00333E2C">
      <w:pPr>
        <w:ind w:firstLine="567"/>
        <w:jc w:val="center"/>
        <w:rPr>
          <w:b/>
          <w:bCs/>
        </w:rPr>
      </w:pPr>
      <w:r w:rsidRPr="001A2B15">
        <w:rPr>
          <w:b/>
          <w:bCs/>
        </w:rPr>
        <w:t xml:space="preserve">Раздел 5. Сценарии </w:t>
      </w:r>
      <w:r w:rsidR="00CA171D" w:rsidRPr="001A2B15">
        <w:rPr>
          <w:b/>
          <w:bCs/>
        </w:rPr>
        <w:t xml:space="preserve">и варианты </w:t>
      </w:r>
    </w:p>
    <w:p w:rsidR="002B3332" w:rsidRPr="001A2B15" w:rsidRDefault="002B3332" w:rsidP="00333E2C">
      <w:pPr>
        <w:ind w:firstLine="567"/>
        <w:jc w:val="center"/>
        <w:rPr>
          <w:b/>
          <w:bCs/>
        </w:rPr>
      </w:pPr>
      <w:r w:rsidRPr="001A2B15">
        <w:rPr>
          <w:b/>
          <w:bCs/>
        </w:rPr>
        <w:t>социально-экономического развития.</w:t>
      </w:r>
    </w:p>
    <w:p w:rsidR="002B3332" w:rsidRPr="001A2B15" w:rsidRDefault="002B3332"/>
    <w:p w:rsidR="002B3332" w:rsidRPr="001A2B15" w:rsidRDefault="002B3332">
      <w:pPr>
        <w:jc w:val="both"/>
      </w:pPr>
      <w:r w:rsidRPr="001A2B15">
        <w:tab/>
        <w:t>Среднесрочные и долгосрочные перспективы развития Хворостянского района будут определяться на фоне развития социально-экономических процессов, тенденций и ограничений</w:t>
      </w:r>
      <w:r w:rsidR="00163F78" w:rsidRPr="001A2B15">
        <w:t>,</w:t>
      </w:r>
      <w:r w:rsidRPr="001A2B15">
        <w:t xml:space="preserve"> как в регион</w:t>
      </w:r>
      <w:r w:rsidR="00163F78" w:rsidRPr="001A2B15">
        <w:t>,</w:t>
      </w:r>
      <w:r w:rsidRPr="001A2B15">
        <w:t>е так и в целом по Российской Федерации..</w:t>
      </w:r>
    </w:p>
    <w:p w:rsidR="002B3332" w:rsidRPr="001A2B15" w:rsidRDefault="002B3332">
      <w:pPr>
        <w:jc w:val="both"/>
      </w:pPr>
      <w:r w:rsidRPr="001A2B15">
        <w:tab/>
        <w:t>В ходе разработки Стратегии предполагается две модели социально-экономического развития района по всем направлениям инерционная,  инвестиционно-инновационная.</w:t>
      </w:r>
    </w:p>
    <w:p w:rsidR="00690473" w:rsidRPr="001A2B15" w:rsidRDefault="00690473">
      <w:pPr>
        <w:jc w:val="both"/>
      </w:pPr>
    </w:p>
    <w:p w:rsidR="002B3332" w:rsidRPr="001A2B15" w:rsidRDefault="002B3332" w:rsidP="00690473">
      <w:pPr>
        <w:jc w:val="center"/>
      </w:pPr>
      <w:r w:rsidRPr="001A2B15">
        <w:rPr>
          <w:b/>
          <w:bCs/>
        </w:rPr>
        <w:lastRenderedPageBreak/>
        <w:t>Инерционный сценарий</w:t>
      </w:r>
      <w:r w:rsidRPr="001A2B15">
        <w:t>:</w:t>
      </w:r>
    </w:p>
    <w:p w:rsidR="002B3332" w:rsidRPr="001A2B15" w:rsidRDefault="002B3332">
      <w:pPr>
        <w:jc w:val="both"/>
      </w:pPr>
    </w:p>
    <w:p w:rsidR="002B3332" w:rsidRPr="001A2B15" w:rsidRDefault="002B3332" w:rsidP="00D76F1C">
      <w:pPr>
        <w:ind w:firstLine="567"/>
        <w:jc w:val="both"/>
      </w:pPr>
      <w:r w:rsidRPr="001A2B15">
        <w:t>Основные факторы экономического роста останутся прежними: развитие сельского хозяйства, ориентированного на удовлетворение потребностей населения района, транспорта и связи, торговли, динамика которых  будет зависеть от динамики доходов населения, а также отраслей социальных услуг, развитие которых будет обеспечиваться за счет расходов федерального и регионального бюджетов. В инвестиционном спросе сохранится высокая доля бюджетных инвестиций.</w:t>
      </w:r>
    </w:p>
    <w:p w:rsidR="002B3332" w:rsidRPr="00093624" w:rsidRDefault="002B3332">
      <w:pPr>
        <w:jc w:val="both"/>
        <w:rPr>
          <w:sz w:val="28"/>
          <w:szCs w:val="28"/>
        </w:rPr>
      </w:pPr>
    </w:p>
    <w:p w:rsidR="002B3332" w:rsidRPr="00B86443" w:rsidRDefault="002B3332" w:rsidP="00B86443">
      <w:pPr>
        <w:jc w:val="right"/>
        <w:rPr>
          <w:b/>
        </w:rPr>
      </w:pPr>
      <w:r w:rsidRPr="00B86443">
        <w:tab/>
      </w:r>
      <w:r w:rsidRPr="00B86443">
        <w:rPr>
          <w:b/>
        </w:rPr>
        <w:t>Таблица №10</w:t>
      </w:r>
    </w:p>
    <w:p w:rsidR="002B3332" w:rsidRPr="00B86443" w:rsidRDefault="002B3332" w:rsidP="00B86443">
      <w:pPr>
        <w:jc w:val="right"/>
        <w:rPr>
          <w:b/>
        </w:rPr>
      </w:pPr>
      <w:r w:rsidRPr="00B86443">
        <w:rPr>
          <w:b/>
        </w:rPr>
        <w:t>Среднегодовые темпы роста показателей социально-экономического развития Хворостянского района в инерционном варианте (%)</w:t>
      </w:r>
    </w:p>
    <w:p w:rsidR="002B3332" w:rsidRPr="00093624" w:rsidRDefault="002B3332">
      <w:pPr>
        <w:jc w:val="center"/>
        <w:rPr>
          <w:b/>
          <w:sz w:val="28"/>
          <w:szCs w:val="28"/>
        </w:rPr>
      </w:pPr>
    </w:p>
    <w:tbl>
      <w:tblPr>
        <w:tblW w:w="9776" w:type="dxa"/>
        <w:tblInd w:w="-10" w:type="dxa"/>
        <w:tblLayout w:type="fixed"/>
        <w:tblLook w:val="0000"/>
      </w:tblPr>
      <w:tblGrid>
        <w:gridCol w:w="5221"/>
        <w:gridCol w:w="1134"/>
        <w:gridCol w:w="1134"/>
        <w:gridCol w:w="1134"/>
        <w:gridCol w:w="1153"/>
      </w:tblGrid>
      <w:tr w:rsidR="002B3332" w:rsidRPr="00093624">
        <w:tc>
          <w:tcPr>
            <w:tcW w:w="5221" w:type="dxa"/>
            <w:tcBorders>
              <w:top w:val="single" w:sz="4" w:space="0" w:color="000000"/>
              <w:left w:val="single" w:sz="4" w:space="0" w:color="000000"/>
              <w:bottom w:val="single" w:sz="4" w:space="0" w:color="000000"/>
            </w:tcBorders>
          </w:tcPr>
          <w:p w:rsidR="002B3332" w:rsidRPr="00093624" w:rsidRDefault="002B3332">
            <w:pPr>
              <w:snapToGrid w:val="0"/>
              <w:jc w:val="both"/>
            </w:pPr>
          </w:p>
        </w:tc>
        <w:tc>
          <w:tcPr>
            <w:tcW w:w="1134"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2008-2010 гг.</w:t>
            </w:r>
          </w:p>
        </w:tc>
        <w:tc>
          <w:tcPr>
            <w:tcW w:w="1134"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2011-2015 гг.</w:t>
            </w:r>
          </w:p>
        </w:tc>
        <w:tc>
          <w:tcPr>
            <w:tcW w:w="1134"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2016-2020 гг.</w:t>
            </w:r>
          </w:p>
        </w:tc>
        <w:tc>
          <w:tcPr>
            <w:tcW w:w="1153" w:type="dxa"/>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pPr>
            <w:r w:rsidRPr="00093624">
              <w:t>2008-2020 гг.</w:t>
            </w:r>
          </w:p>
        </w:tc>
      </w:tr>
      <w:tr w:rsidR="002B3332" w:rsidRPr="00093624">
        <w:tc>
          <w:tcPr>
            <w:tcW w:w="5221" w:type="dxa"/>
            <w:tcBorders>
              <w:top w:val="single" w:sz="4" w:space="0" w:color="000000"/>
              <w:left w:val="single" w:sz="4" w:space="0" w:color="000000"/>
              <w:bottom w:val="single" w:sz="4" w:space="0" w:color="000000"/>
            </w:tcBorders>
          </w:tcPr>
          <w:p w:rsidR="002B3332" w:rsidRPr="00093624" w:rsidRDefault="002B3332" w:rsidP="009835C5">
            <w:pPr>
              <w:snapToGrid w:val="0"/>
            </w:pPr>
            <w:r w:rsidRPr="00093624">
              <w:t>1. Инвестиции в основной капитал за счет всех источников финансирования (в сопоставимых ценах)</w:t>
            </w:r>
          </w:p>
        </w:tc>
        <w:tc>
          <w:tcPr>
            <w:tcW w:w="1134" w:type="dxa"/>
            <w:tcBorders>
              <w:top w:val="single" w:sz="4" w:space="0" w:color="000000"/>
              <w:left w:val="single" w:sz="4" w:space="0" w:color="000000"/>
              <w:bottom w:val="single" w:sz="4" w:space="0" w:color="000000"/>
            </w:tcBorders>
            <w:vAlign w:val="center"/>
          </w:tcPr>
          <w:p w:rsidR="002B3332" w:rsidRPr="00093624" w:rsidRDefault="002B3332" w:rsidP="009835C5">
            <w:pPr>
              <w:snapToGrid w:val="0"/>
              <w:jc w:val="center"/>
            </w:pPr>
            <w:r w:rsidRPr="00093624">
              <w:t>100,0</w:t>
            </w:r>
          </w:p>
        </w:tc>
        <w:tc>
          <w:tcPr>
            <w:tcW w:w="1134" w:type="dxa"/>
            <w:tcBorders>
              <w:top w:val="single" w:sz="4" w:space="0" w:color="000000"/>
              <w:left w:val="single" w:sz="4" w:space="0" w:color="000000"/>
              <w:bottom w:val="single" w:sz="4" w:space="0" w:color="000000"/>
            </w:tcBorders>
            <w:vAlign w:val="center"/>
          </w:tcPr>
          <w:p w:rsidR="002B3332" w:rsidRPr="00093624" w:rsidRDefault="002B3332" w:rsidP="009835C5">
            <w:pPr>
              <w:snapToGrid w:val="0"/>
              <w:jc w:val="center"/>
            </w:pPr>
            <w:r w:rsidRPr="00093624">
              <w:t>102,1</w:t>
            </w:r>
          </w:p>
        </w:tc>
        <w:tc>
          <w:tcPr>
            <w:tcW w:w="1134" w:type="dxa"/>
            <w:tcBorders>
              <w:top w:val="single" w:sz="4" w:space="0" w:color="000000"/>
              <w:left w:val="single" w:sz="4" w:space="0" w:color="000000"/>
              <w:bottom w:val="single" w:sz="4" w:space="0" w:color="000000"/>
            </w:tcBorders>
            <w:vAlign w:val="center"/>
          </w:tcPr>
          <w:p w:rsidR="002B3332" w:rsidRPr="00093624" w:rsidRDefault="002B3332" w:rsidP="009835C5">
            <w:pPr>
              <w:snapToGrid w:val="0"/>
              <w:jc w:val="center"/>
            </w:pPr>
            <w:r w:rsidRPr="00093624">
              <w:t>103,0</w:t>
            </w:r>
          </w:p>
        </w:tc>
        <w:tc>
          <w:tcPr>
            <w:tcW w:w="1153"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9835C5">
            <w:pPr>
              <w:snapToGrid w:val="0"/>
              <w:jc w:val="center"/>
            </w:pPr>
            <w:r w:rsidRPr="00093624">
              <w:t>101,9</w:t>
            </w:r>
          </w:p>
        </w:tc>
      </w:tr>
      <w:tr w:rsidR="002B3332" w:rsidRPr="00093624">
        <w:tc>
          <w:tcPr>
            <w:tcW w:w="5221" w:type="dxa"/>
            <w:tcBorders>
              <w:top w:val="single" w:sz="4" w:space="0" w:color="000000"/>
              <w:left w:val="single" w:sz="4" w:space="0" w:color="000000"/>
              <w:bottom w:val="single" w:sz="4" w:space="0" w:color="000000"/>
            </w:tcBorders>
          </w:tcPr>
          <w:p w:rsidR="002B3332" w:rsidRPr="00093624" w:rsidRDefault="002B3332" w:rsidP="009835C5">
            <w:pPr>
              <w:snapToGrid w:val="0"/>
            </w:pPr>
            <w:r w:rsidRPr="00093624">
              <w:t>2. Объем отгруженной продукции (в сопоставимых ценах)</w:t>
            </w:r>
          </w:p>
        </w:tc>
        <w:tc>
          <w:tcPr>
            <w:tcW w:w="1134" w:type="dxa"/>
            <w:tcBorders>
              <w:top w:val="single" w:sz="4" w:space="0" w:color="000000"/>
              <w:left w:val="single" w:sz="4" w:space="0" w:color="000000"/>
              <w:bottom w:val="single" w:sz="4" w:space="0" w:color="000000"/>
            </w:tcBorders>
            <w:vAlign w:val="center"/>
          </w:tcPr>
          <w:p w:rsidR="002B3332" w:rsidRPr="00093624" w:rsidRDefault="002B3332" w:rsidP="009835C5">
            <w:pPr>
              <w:snapToGrid w:val="0"/>
              <w:jc w:val="center"/>
            </w:pPr>
            <w:r w:rsidRPr="00093624">
              <w:t>100,7</w:t>
            </w:r>
          </w:p>
        </w:tc>
        <w:tc>
          <w:tcPr>
            <w:tcW w:w="1134" w:type="dxa"/>
            <w:tcBorders>
              <w:top w:val="single" w:sz="4" w:space="0" w:color="000000"/>
              <w:left w:val="single" w:sz="4" w:space="0" w:color="000000"/>
              <w:bottom w:val="single" w:sz="4" w:space="0" w:color="000000"/>
            </w:tcBorders>
            <w:vAlign w:val="center"/>
          </w:tcPr>
          <w:p w:rsidR="002B3332" w:rsidRPr="00093624" w:rsidRDefault="002B3332" w:rsidP="009835C5">
            <w:pPr>
              <w:snapToGrid w:val="0"/>
              <w:jc w:val="center"/>
            </w:pPr>
            <w:r w:rsidRPr="00093624">
              <w:t>101,2</w:t>
            </w:r>
          </w:p>
        </w:tc>
        <w:tc>
          <w:tcPr>
            <w:tcW w:w="1134" w:type="dxa"/>
            <w:tcBorders>
              <w:top w:val="single" w:sz="4" w:space="0" w:color="000000"/>
              <w:left w:val="single" w:sz="4" w:space="0" w:color="000000"/>
              <w:bottom w:val="single" w:sz="4" w:space="0" w:color="000000"/>
            </w:tcBorders>
            <w:vAlign w:val="center"/>
          </w:tcPr>
          <w:p w:rsidR="002B3332" w:rsidRPr="00093624" w:rsidRDefault="002B3332" w:rsidP="009835C5">
            <w:pPr>
              <w:snapToGrid w:val="0"/>
              <w:jc w:val="center"/>
            </w:pPr>
            <w:r w:rsidRPr="00093624">
              <w:t>102,6</w:t>
            </w:r>
          </w:p>
        </w:tc>
        <w:tc>
          <w:tcPr>
            <w:tcW w:w="1153"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9835C5">
            <w:pPr>
              <w:snapToGrid w:val="0"/>
              <w:jc w:val="center"/>
            </w:pPr>
            <w:r w:rsidRPr="00093624">
              <w:t>101,6</w:t>
            </w:r>
          </w:p>
        </w:tc>
      </w:tr>
      <w:tr w:rsidR="002B3332" w:rsidRPr="00093624">
        <w:tc>
          <w:tcPr>
            <w:tcW w:w="5221" w:type="dxa"/>
            <w:tcBorders>
              <w:top w:val="single" w:sz="4" w:space="0" w:color="000000"/>
              <w:left w:val="single" w:sz="4" w:space="0" w:color="000000"/>
              <w:bottom w:val="single" w:sz="4" w:space="0" w:color="000000"/>
            </w:tcBorders>
          </w:tcPr>
          <w:p w:rsidR="002B3332" w:rsidRPr="00093624" w:rsidRDefault="002B3332" w:rsidP="009835C5">
            <w:pPr>
              <w:snapToGrid w:val="0"/>
            </w:pPr>
            <w:r w:rsidRPr="00093624">
              <w:t>3. Продукция сельского хозяйства (в сопоставимых ценах)</w:t>
            </w:r>
          </w:p>
        </w:tc>
        <w:tc>
          <w:tcPr>
            <w:tcW w:w="1134" w:type="dxa"/>
            <w:tcBorders>
              <w:top w:val="single" w:sz="4" w:space="0" w:color="000000"/>
              <w:left w:val="single" w:sz="4" w:space="0" w:color="000000"/>
              <w:bottom w:val="single" w:sz="4" w:space="0" w:color="000000"/>
            </w:tcBorders>
            <w:vAlign w:val="center"/>
          </w:tcPr>
          <w:p w:rsidR="002B3332" w:rsidRPr="00093624" w:rsidRDefault="002B3332" w:rsidP="009835C5">
            <w:pPr>
              <w:snapToGrid w:val="0"/>
              <w:jc w:val="center"/>
            </w:pPr>
            <w:r w:rsidRPr="00093624">
              <w:t>103,4</w:t>
            </w:r>
          </w:p>
        </w:tc>
        <w:tc>
          <w:tcPr>
            <w:tcW w:w="1134" w:type="dxa"/>
            <w:tcBorders>
              <w:top w:val="single" w:sz="4" w:space="0" w:color="000000"/>
              <w:left w:val="single" w:sz="4" w:space="0" w:color="000000"/>
              <w:bottom w:val="single" w:sz="4" w:space="0" w:color="000000"/>
            </w:tcBorders>
            <w:vAlign w:val="center"/>
          </w:tcPr>
          <w:p w:rsidR="002B3332" w:rsidRPr="00093624" w:rsidRDefault="002B3332" w:rsidP="009835C5">
            <w:pPr>
              <w:snapToGrid w:val="0"/>
              <w:jc w:val="center"/>
            </w:pPr>
            <w:r w:rsidRPr="00093624">
              <w:t>102,4</w:t>
            </w:r>
          </w:p>
        </w:tc>
        <w:tc>
          <w:tcPr>
            <w:tcW w:w="1134" w:type="dxa"/>
            <w:tcBorders>
              <w:top w:val="single" w:sz="4" w:space="0" w:color="000000"/>
              <w:left w:val="single" w:sz="4" w:space="0" w:color="000000"/>
              <w:bottom w:val="single" w:sz="4" w:space="0" w:color="000000"/>
            </w:tcBorders>
            <w:vAlign w:val="center"/>
          </w:tcPr>
          <w:p w:rsidR="002B3332" w:rsidRPr="00093624" w:rsidRDefault="002B3332" w:rsidP="009835C5">
            <w:pPr>
              <w:snapToGrid w:val="0"/>
              <w:jc w:val="center"/>
            </w:pPr>
            <w:r w:rsidRPr="00093624">
              <w:t>100,1</w:t>
            </w:r>
          </w:p>
        </w:tc>
        <w:tc>
          <w:tcPr>
            <w:tcW w:w="1153"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9835C5">
            <w:pPr>
              <w:snapToGrid w:val="0"/>
              <w:jc w:val="center"/>
            </w:pPr>
            <w:r w:rsidRPr="00093624">
              <w:t>101,7</w:t>
            </w:r>
          </w:p>
        </w:tc>
      </w:tr>
      <w:tr w:rsidR="002B3332" w:rsidRPr="00093624">
        <w:tc>
          <w:tcPr>
            <w:tcW w:w="5221" w:type="dxa"/>
            <w:tcBorders>
              <w:top w:val="single" w:sz="4" w:space="0" w:color="000000"/>
              <w:left w:val="single" w:sz="4" w:space="0" w:color="000000"/>
              <w:bottom w:val="single" w:sz="4" w:space="0" w:color="000000"/>
            </w:tcBorders>
          </w:tcPr>
          <w:p w:rsidR="002B3332" w:rsidRPr="00093624" w:rsidRDefault="002B3332" w:rsidP="009835C5">
            <w:pPr>
              <w:snapToGrid w:val="0"/>
            </w:pPr>
            <w:r w:rsidRPr="00093624">
              <w:t>4. Оборот розничной торговли (в сопоставимых ценах)</w:t>
            </w:r>
          </w:p>
        </w:tc>
        <w:tc>
          <w:tcPr>
            <w:tcW w:w="1134" w:type="dxa"/>
            <w:tcBorders>
              <w:top w:val="single" w:sz="4" w:space="0" w:color="000000"/>
              <w:left w:val="single" w:sz="4" w:space="0" w:color="000000"/>
              <w:bottom w:val="single" w:sz="4" w:space="0" w:color="000000"/>
            </w:tcBorders>
            <w:vAlign w:val="center"/>
          </w:tcPr>
          <w:p w:rsidR="002B3332" w:rsidRPr="00093624" w:rsidRDefault="002B3332" w:rsidP="009835C5">
            <w:pPr>
              <w:snapToGrid w:val="0"/>
              <w:jc w:val="center"/>
            </w:pPr>
            <w:r w:rsidRPr="00093624">
              <w:t>112,8</w:t>
            </w:r>
          </w:p>
        </w:tc>
        <w:tc>
          <w:tcPr>
            <w:tcW w:w="1134" w:type="dxa"/>
            <w:tcBorders>
              <w:top w:val="single" w:sz="4" w:space="0" w:color="000000"/>
              <w:left w:val="single" w:sz="4" w:space="0" w:color="000000"/>
              <w:bottom w:val="single" w:sz="4" w:space="0" w:color="000000"/>
            </w:tcBorders>
            <w:vAlign w:val="center"/>
          </w:tcPr>
          <w:p w:rsidR="002B3332" w:rsidRPr="00093624" w:rsidRDefault="002B3332" w:rsidP="009835C5">
            <w:pPr>
              <w:snapToGrid w:val="0"/>
              <w:jc w:val="center"/>
            </w:pPr>
            <w:r w:rsidRPr="00093624">
              <w:t>106,0</w:t>
            </w:r>
          </w:p>
        </w:tc>
        <w:tc>
          <w:tcPr>
            <w:tcW w:w="1134" w:type="dxa"/>
            <w:tcBorders>
              <w:top w:val="single" w:sz="4" w:space="0" w:color="000000"/>
              <w:left w:val="single" w:sz="4" w:space="0" w:color="000000"/>
              <w:bottom w:val="single" w:sz="4" w:space="0" w:color="000000"/>
            </w:tcBorders>
            <w:vAlign w:val="center"/>
          </w:tcPr>
          <w:p w:rsidR="002B3332" w:rsidRPr="00093624" w:rsidRDefault="002B3332" w:rsidP="009835C5">
            <w:pPr>
              <w:snapToGrid w:val="0"/>
              <w:jc w:val="center"/>
            </w:pPr>
            <w:r w:rsidRPr="00093624">
              <w:t>104,8</w:t>
            </w:r>
          </w:p>
        </w:tc>
        <w:tc>
          <w:tcPr>
            <w:tcW w:w="1153"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9835C5">
            <w:pPr>
              <w:snapToGrid w:val="0"/>
              <w:jc w:val="center"/>
            </w:pPr>
            <w:r w:rsidRPr="00093624">
              <w:t>107,1</w:t>
            </w:r>
          </w:p>
        </w:tc>
      </w:tr>
      <w:tr w:rsidR="002B3332" w:rsidRPr="00093624">
        <w:tc>
          <w:tcPr>
            <w:tcW w:w="5221" w:type="dxa"/>
            <w:tcBorders>
              <w:top w:val="single" w:sz="4" w:space="0" w:color="000000"/>
              <w:left w:val="single" w:sz="4" w:space="0" w:color="000000"/>
              <w:bottom w:val="single" w:sz="4" w:space="0" w:color="000000"/>
            </w:tcBorders>
          </w:tcPr>
          <w:p w:rsidR="002B3332" w:rsidRPr="00093624" w:rsidRDefault="002B3332" w:rsidP="009835C5">
            <w:pPr>
              <w:snapToGrid w:val="0"/>
            </w:pPr>
            <w:r w:rsidRPr="00093624">
              <w:t>5. Номинальная начисленная среднемесячная заработная плата 1 работника</w:t>
            </w:r>
          </w:p>
        </w:tc>
        <w:tc>
          <w:tcPr>
            <w:tcW w:w="1134" w:type="dxa"/>
            <w:tcBorders>
              <w:top w:val="single" w:sz="4" w:space="0" w:color="000000"/>
              <w:left w:val="single" w:sz="4" w:space="0" w:color="000000"/>
              <w:bottom w:val="single" w:sz="4" w:space="0" w:color="000000"/>
            </w:tcBorders>
            <w:vAlign w:val="center"/>
          </w:tcPr>
          <w:p w:rsidR="002B3332" w:rsidRPr="00093624" w:rsidRDefault="002B3332" w:rsidP="009835C5">
            <w:pPr>
              <w:snapToGrid w:val="0"/>
              <w:jc w:val="center"/>
            </w:pPr>
            <w:r w:rsidRPr="00093624">
              <w:t>110,5</w:t>
            </w:r>
          </w:p>
        </w:tc>
        <w:tc>
          <w:tcPr>
            <w:tcW w:w="1134" w:type="dxa"/>
            <w:tcBorders>
              <w:top w:val="single" w:sz="4" w:space="0" w:color="000000"/>
              <w:left w:val="single" w:sz="4" w:space="0" w:color="000000"/>
              <w:bottom w:val="single" w:sz="4" w:space="0" w:color="000000"/>
            </w:tcBorders>
            <w:vAlign w:val="center"/>
          </w:tcPr>
          <w:p w:rsidR="002B3332" w:rsidRPr="00093624" w:rsidRDefault="002B3332" w:rsidP="009835C5">
            <w:pPr>
              <w:snapToGrid w:val="0"/>
              <w:jc w:val="center"/>
            </w:pPr>
            <w:r w:rsidRPr="00093624">
              <w:t>111,9</w:t>
            </w:r>
          </w:p>
        </w:tc>
        <w:tc>
          <w:tcPr>
            <w:tcW w:w="1134" w:type="dxa"/>
            <w:tcBorders>
              <w:top w:val="single" w:sz="4" w:space="0" w:color="000000"/>
              <w:left w:val="single" w:sz="4" w:space="0" w:color="000000"/>
              <w:bottom w:val="single" w:sz="4" w:space="0" w:color="000000"/>
            </w:tcBorders>
            <w:vAlign w:val="center"/>
          </w:tcPr>
          <w:p w:rsidR="002B3332" w:rsidRPr="00093624" w:rsidRDefault="002B3332" w:rsidP="009835C5">
            <w:pPr>
              <w:snapToGrid w:val="0"/>
              <w:jc w:val="center"/>
            </w:pPr>
            <w:r w:rsidRPr="00093624">
              <w:t>114,5</w:t>
            </w:r>
          </w:p>
        </w:tc>
        <w:tc>
          <w:tcPr>
            <w:tcW w:w="1153"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9835C5">
            <w:pPr>
              <w:snapToGrid w:val="0"/>
              <w:jc w:val="center"/>
            </w:pPr>
            <w:r w:rsidRPr="00093624">
              <w:t>118,4</w:t>
            </w:r>
          </w:p>
        </w:tc>
      </w:tr>
    </w:tbl>
    <w:p w:rsidR="007E33B5" w:rsidRPr="00093624" w:rsidRDefault="007E33B5" w:rsidP="007E33B5">
      <w:pPr>
        <w:jc w:val="both"/>
        <w:rPr>
          <w:sz w:val="28"/>
          <w:szCs w:val="28"/>
        </w:rPr>
      </w:pPr>
      <w:r w:rsidRPr="007E33B5">
        <w:rPr>
          <w:sz w:val="28"/>
          <w:szCs w:val="28"/>
        </w:rPr>
        <w:object w:dxaOrig="9660" w:dyaOrig="4428">
          <v:shape id="_x0000_i1030" type="#_x0000_t75" style="width:483pt;height:221pt" o:ole="">
            <v:imagedata r:id="rId15" o:title=""/>
          </v:shape>
          <o:OLEObject Type="Embed" ProgID="MSGraph.Chart.8" ShapeID="_x0000_i1030" DrawAspect="Content" ObjectID="_1524856877" r:id="rId16">
            <o:FieldCodes>\s</o:FieldCodes>
          </o:OLEObject>
        </w:object>
      </w:r>
    </w:p>
    <w:p w:rsidR="002B3332" w:rsidRPr="00093624" w:rsidRDefault="002B3332">
      <w:pPr>
        <w:jc w:val="both"/>
        <w:rPr>
          <w:sz w:val="28"/>
          <w:szCs w:val="28"/>
        </w:rPr>
      </w:pPr>
    </w:p>
    <w:p w:rsidR="002B3332" w:rsidRPr="001A2B15" w:rsidRDefault="002B3332" w:rsidP="00690473">
      <w:pPr>
        <w:jc w:val="center"/>
      </w:pPr>
      <w:r w:rsidRPr="001A2B15">
        <w:rPr>
          <w:b/>
          <w:bCs/>
        </w:rPr>
        <w:t>Инновационный сценарий</w:t>
      </w:r>
      <w:r w:rsidRPr="001A2B15">
        <w:t>:</w:t>
      </w:r>
    </w:p>
    <w:p w:rsidR="002B3332" w:rsidRPr="001A2B15" w:rsidRDefault="002B3332">
      <w:pPr>
        <w:jc w:val="both"/>
      </w:pPr>
    </w:p>
    <w:p w:rsidR="002B3332" w:rsidRPr="001A2B15" w:rsidRDefault="002B3332" w:rsidP="006F21B1">
      <w:pPr>
        <w:ind w:firstLine="567"/>
        <w:jc w:val="both"/>
      </w:pPr>
      <w:r w:rsidRPr="001A2B15">
        <w:t xml:space="preserve">Перспективы инновационного роста Хворостянского района связаны с модернизацией перерабатывающей промышленности, агрокомплекса в целом. </w:t>
      </w:r>
    </w:p>
    <w:p w:rsidR="002B3332" w:rsidRPr="001A2B15" w:rsidRDefault="002B3332" w:rsidP="006F21B1">
      <w:pPr>
        <w:ind w:firstLine="567"/>
        <w:jc w:val="both"/>
      </w:pPr>
      <w:r w:rsidRPr="001A2B15">
        <w:t>Приоритеты развития перерабатывающей промышленности Хворостянского района направлены преимущественно на модернизацию сложившихся отраслей специализации района (выпечка хлеба, переработка круп, производство кондитерских изделий, масла подсолнечного).</w:t>
      </w:r>
    </w:p>
    <w:p w:rsidR="002B3332" w:rsidRPr="001A2B15" w:rsidRDefault="002B3332" w:rsidP="006F21B1">
      <w:pPr>
        <w:ind w:firstLine="567"/>
        <w:jc w:val="both"/>
      </w:pPr>
      <w:r w:rsidRPr="001A2B15">
        <w:lastRenderedPageBreak/>
        <w:tab/>
        <w:t xml:space="preserve"> В рамках инновационного сценария предполагается рост и повышение экономической  устойчивости агропромышленного производства и уровня доходов сельскохозяйственных товаропроизводителей, сельского населения, создание условий для формирования конкурентоспособных хозяйствующих субъектов, рост инвестиций в агропромышленное производство путем привлечения средств финансово-промышленных структур, укрепление сотрудничества сельскохозяйственных товаропроизводителей с заготовительными, перерабатывающими и торговыми структурами; увеличение темпов роста производства продукции в перерабатывающей промышленности, повышение качества и конкурентоспособности выпускаемой продукции, уровня использования производственных мощностей, внедрение инновационных технологий переработки сырья, модернизация и  техническое перевооружение организаций, продвижение АПК на рынке других регионов.</w:t>
      </w:r>
    </w:p>
    <w:p w:rsidR="002B3332" w:rsidRPr="001A2B15" w:rsidRDefault="002B3332" w:rsidP="006F21B1">
      <w:pPr>
        <w:ind w:firstLine="567"/>
        <w:jc w:val="both"/>
      </w:pPr>
      <w:r w:rsidRPr="001A2B15">
        <w:t>Важнейшая роль в реализации инновационного сценария развития Хворостянского района отводится развитию малого бизнеса в перерабатывающей промышленности.</w:t>
      </w:r>
    </w:p>
    <w:p w:rsidR="00A24B85" w:rsidRPr="001A2B15" w:rsidRDefault="00A24B85" w:rsidP="006F21B1">
      <w:pPr>
        <w:ind w:firstLine="567"/>
        <w:jc w:val="both"/>
      </w:pPr>
    </w:p>
    <w:p w:rsidR="002B3332" w:rsidRPr="00F37519" w:rsidRDefault="002B3332" w:rsidP="00F37519">
      <w:pPr>
        <w:jc w:val="right"/>
        <w:rPr>
          <w:b/>
        </w:rPr>
      </w:pPr>
      <w:r w:rsidRPr="00F37519">
        <w:rPr>
          <w:b/>
        </w:rPr>
        <w:t xml:space="preserve">Таблица №11 </w:t>
      </w:r>
    </w:p>
    <w:p w:rsidR="002B3332" w:rsidRPr="00F37519" w:rsidRDefault="002B3332" w:rsidP="00F37519">
      <w:pPr>
        <w:jc w:val="right"/>
        <w:rPr>
          <w:b/>
        </w:rPr>
      </w:pPr>
      <w:r w:rsidRPr="00F37519">
        <w:rPr>
          <w:b/>
        </w:rPr>
        <w:t>Среднегодовые темпы роста покупателей социально-экономического развития Хворостянского района в инновационном варианте.</w:t>
      </w:r>
    </w:p>
    <w:p w:rsidR="002B3332" w:rsidRPr="00093624" w:rsidRDefault="002B3332">
      <w:pPr>
        <w:jc w:val="both"/>
        <w:rPr>
          <w:b/>
          <w:sz w:val="28"/>
          <w:szCs w:val="28"/>
        </w:rPr>
      </w:pPr>
    </w:p>
    <w:tbl>
      <w:tblPr>
        <w:tblW w:w="10050" w:type="dxa"/>
        <w:tblInd w:w="-10" w:type="dxa"/>
        <w:tblLayout w:type="fixed"/>
        <w:tblLook w:val="0000"/>
      </w:tblPr>
      <w:tblGrid>
        <w:gridCol w:w="5778"/>
        <w:gridCol w:w="1134"/>
        <w:gridCol w:w="993"/>
        <w:gridCol w:w="992"/>
        <w:gridCol w:w="1153"/>
      </w:tblGrid>
      <w:tr w:rsidR="002B3332" w:rsidRPr="00093624">
        <w:tc>
          <w:tcPr>
            <w:tcW w:w="5778" w:type="dxa"/>
            <w:tcBorders>
              <w:top w:val="single" w:sz="4" w:space="0" w:color="000000"/>
              <w:left w:val="single" w:sz="4" w:space="0" w:color="000000"/>
              <w:bottom w:val="single" w:sz="4" w:space="0" w:color="000000"/>
            </w:tcBorders>
          </w:tcPr>
          <w:p w:rsidR="002B3332" w:rsidRPr="00093624" w:rsidRDefault="002B3332">
            <w:pPr>
              <w:snapToGrid w:val="0"/>
              <w:jc w:val="both"/>
            </w:pPr>
          </w:p>
        </w:tc>
        <w:tc>
          <w:tcPr>
            <w:tcW w:w="1134"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2008-2010 гг.</w:t>
            </w:r>
          </w:p>
        </w:tc>
        <w:tc>
          <w:tcPr>
            <w:tcW w:w="993"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2011-2015 гг.</w:t>
            </w:r>
          </w:p>
        </w:tc>
        <w:tc>
          <w:tcPr>
            <w:tcW w:w="992" w:type="dxa"/>
            <w:tcBorders>
              <w:top w:val="single" w:sz="4" w:space="0" w:color="000000"/>
              <w:left w:val="single" w:sz="4" w:space="0" w:color="000000"/>
              <w:bottom w:val="single" w:sz="4" w:space="0" w:color="000000"/>
            </w:tcBorders>
          </w:tcPr>
          <w:p w:rsidR="002B3332" w:rsidRPr="00093624" w:rsidRDefault="002B3332">
            <w:pPr>
              <w:snapToGrid w:val="0"/>
              <w:jc w:val="center"/>
            </w:pPr>
            <w:r w:rsidRPr="00093624">
              <w:t>2016-2020 гг.</w:t>
            </w:r>
          </w:p>
        </w:tc>
        <w:tc>
          <w:tcPr>
            <w:tcW w:w="1153" w:type="dxa"/>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pPr>
            <w:r w:rsidRPr="00093624">
              <w:t>2008-2020 гг.</w:t>
            </w:r>
          </w:p>
        </w:tc>
      </w:tr>
      <w:tr w:rsidR="002B3332" w:rsidRPr="00093624">
        <w:tc>
          <w:tcPr>
            <w:tcW w:w="5778" w:type="dxa"/>
            <w:tcBorders>
              <w:top w:val="single" w:sz="4" w:space="0" w:color="000000"/>
              <w:left w:val="single" w:sz="4" w:space="0" w:color="000000"/>
              <w:bottom w:val="single" w:sz="4" w:space="0" w:color="000000"/>
            </w:tcBorders>
          </w:tcPr>
          <w:p w:rsidR="002B3332" w:rsidRPr="00093624" w:rsidRDefault="002B3332" w:rsidP="006F21B1">
            <w:pPr>
              <w:snapToGrid w:val="0"/>
            </w:pPr>
            <w:r w:rsidRPr="00093624">
              <w:t>1. Инвестиции в основной капитал за счет всех источников финансирования (в сопоставимых ценах)</w:t>
            </w:r>
          </w:p>
        </w:tc>
        <w:tc>
          <w:tcPr>
            <w:tcW w:w="1134" w:type="dxa"/>
            <w:tcBorders>
              <w:top w:val="single" w:sz="4" w:space="0" w:color="000000"/>
              <w:left w:val="single" w:sz="4" w:space="0" w:color="000000"/>
              <w:bottom w:val="single" w:sz="4" w:space="0" w:color="000000"/>
            </w:tcBorders>
            <w:vAlign w:val="center"/>
          </w:tcPr>
          <w:p w:rsidR="002B3332" w:rsidRPr="00093624" w:rsidRDefault="002B3332" w:rsidP="006F21B1">
            <w:pPr>
              <w:snapToGrid w:val="0"/>
              <w:jc w:val="center"/>
            </w:pPr>
            <w:r w:rsidRPr="00093624">
              <w:t>100,0</w:t>
            </w:r>
          </w:p>
        </w:tc>
        <w:tc>
          <w:tcPr>
            <w:tcW w:w="993" w:type="dxa"/>
            <w:tcBorders>
              <w:top w:val="single" w:sz="4" w:space="0" w:color="000000"/>
              <w:left w:val="single" w:sz="4" w:space="0" w:color="000000"/>
              <w:bottom w:val="single" w:sz="4" w:space="0" w:color="000000"/>
            </w:tcBorders>
            <w:vAlign w:val="center"/>
          </w:tcPr>
          <w:p w:rsidR="002B3332" w:rsidRPr="00093624" w:rsidRDefault="002B3332" w:rsidP="006F21B1">
            <w:pPr>
              <w:snapToGrid w:val="0"/>
              <w:jc w:val="center"/>
            </w:pPr>
            <w:r w:rsidRPr="00093624">
              <w:t>109,2</w:t>
            </w:r>
          </w:p>
        </w:tc>
        <w:tc>
          <w:tcPr>
            <w:tcW w:w="992" w:type="dxa"/>
            <w:tcBorders>
              <w:top w:val="single" w:sz="4" w:space="0" w:color="000000"/>
              <w:left w:val="single" w:sz="4" w:space="0" w:color="000000"/>
              <w:bottom w:val="single" w:sz="4" w:space="0" w:color="000000"/>
            </w:tcBorders>
            <w:vAlign w:val="center"/>
          </w:tcPr>
          <w:p w:rsidR="002B3332" w:rsidRPr="00093624" w:rsidRDefault="002B3332" w:rsidP="006F21B1">
            <w:pPr>
              <w:snapToGrid w:val="0"/>
              <w:jc w:val="center"/>
            </w:pPr>
            <w:r w:rsidRPr="00093624">
              <w:t>105,0</w:t>
            </w:r>
          </w:p>
        </w:tc>
        <w:tc>
          <w:tcPr>
            <w:tcW w:w="1153"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6F21B1">
            <w:pPr>
              <w:snapToGrid w:val="0"/>
              <w:jc w:val="center"/>
            </w:pPr>
            <w:r w:rsidRPr="00093624">
              <w:t>105,4</w:t>
            </w:r>
          </w:p>
        </w:tc>
      </w:tr>
      <w:tr w:rsidR="002B3332" w:rsidRPr="00093624">
        <w:tc>
          <w:tcPr>
            <w:tcW w:w="5778" w:type="dxa"/>
            <w:tcBorders>
              <w:top w:val="single" w:sz="4" w:space="0" w:color="000000"/>
              <w:left w:val="single" w:sz="4" w:space="0" w:color="000000"/>
              <w:bottom w:val="single" w:sz="4" w:space="0" w:color="000000"/>
            </w:tcBorders>
          </w:tcPr>
          <w:p w:rsidR="002B3332" w:rsidRPr="00093624" w:rsidRDefault="002B3332" w:rsidP="006F21B1">
            <w:pPr>
              <w:snapToGrid w:val="0"/>
            </w:pPr>
            <w:r w:rsidRPr="00093624">
              <w:t>2. Объем отгруженной продукции (в сопоставимых ценах)</w:t>
            </w:r>
          </w:p>
        </w:tc>
        <w:tc>
          <w:tcPr>
            <w:tcW w:w="1134" w:type="dxa"/>
            <w:tcBorders>
              <w:top w:val="single" w:sz="4" w:space="0" w:color="000000"/>
              <w:left w:val="single" w:sz="4" w:space="0" w:color="000000"/>
              <w:bottom w:val="single" w:sz="4" w:space="0" w:color="000000"/>
            </w:tcBorders>
            <w:vAlign w:val="center"/>
          </w:tcPr>
          <w:p w:rsidR="002B3332" w:rsidRPr="00093624" w:rsidRDefault="002B3332" w:rsidP="006F21B1">
            <w:pPr>
              <w:snapToGrid w:val="0"/>
              <w:jc w:val="center"/>
            </w:pPr>
            <w:r w:rsidRPr="00093624">
              <w:t>100,7</w:t>
            </w:r>
          </w:p>
        </w:tc>
        <w:tc>
          <w:tcPr>
            <w:tcW w:w="993" w:type="dxa"/>
            <w:tcBorders>
              <w:top w:val="single" w:sz="4" w:space="0" w:color="000000"/>
              <w:left w:val="single" w:sz="4" w:space="0" w:color="000000"/>
              <w:bottom w:val="single" w:sz="4" w:space="0" w:color="000000"/>
            </w:tcBorders>
            <w:vAlign w:val="center"/>
          </w:tcPr>
          <w:p w:rsidR="002B3332" w:rsidRPr="00093624" w:rsidRDefault="002B3332" w:rsidP="006F21B1">
            <w:pPr>
              <w:snapToGrid w:val="0"/>
              <w:jc w:val="center"/>
            </w:pPr>
            <w:r w:rsidRPr="00093624">
              <w:t>108,3</w:t>
            </w:r>
          </w:p>
        </w:tc>
        <w:tc>
          <w:tcPr>
            <w:tcW w:w="992" w:type="dxa"/>
            <w:tcBorders>
              <w:top w:val="single" w:sz="4" w:space="0" w:color="000000"/>
              <w:left w:val="single" w:sz="4" w:space="0" w:color="000000"/>
              <w:bottom w:val="single" w:sz="4" w:space="0" w:color="000000"/>
            </w:tcBorders>
            <w:vAlign w:val="center"/>
          </w:tcPr>
          <w:p w:rsidR="002B3332" w:rsidRPr="00093624" w:rsidRDefault="002B3332" w:rsidP="006F21B1">
            <w:pPr>
              <w:snapToGrid w:val="0"/>
              <w:jc w:val="center"/>
            </w:pPr>
            <w:r w:rsidRPr="00093624">
              <w:t>102,2</w:t>
            </w:r>
          </w:p>
        </w:tc>
        <w:tc>
          <w:tcPr>
            <w:tcW w:w="1153"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6F21B1">
            <w:pPr>
              <w:snapToGrid w:val="0"/>
              <w:jc w:val="center"/>
            </w:pPr>
            <w:r w:rsidRPr="00093624">
              <w:t>104,8</w:t>
            </w:r>
          </w:p>
        </w:tc>
      </w:tr>
      <w:tr w:rsidR="002B3332" w:rsidRPr="00093624">
        <w:tc>
          <w:tcPr>
            <w:tcW w:w="5778" w:type="dxa"/>
            <w:tcBorders>
              <w:top w:val="single" w:sz="4" w:space="0" w:color="000000"/>
              <w:left w:val="single" w:sz="4" w:space="0" w:color="000000"/>
              <w:bottom w:val="single" w:sz="4" w:space="0" w:color="000000"/>
            </w:tcBorders>
          </w:tcPr>
          <w:p w:rsidR="002B3332" w:rsidRPr="00093624" w:rsidRDefault="002B3332" w:rsidP="006F21B1">
            <w:pPr>
              <w:snapToGrid w:val="0"/>
            </w:pPr>
            <w:r w:rsidRPr="00093624">
              <w:t>3. Продукция сельского хозяйства (в сопоставимых ценах)</w:t>
            </w:r>
          </w:p>
        </w:tc>
        <w:tc>
          <w:tcPr>
            <w:tcW w:w="1134" w:type="dxa"/>
            <w:tcBorders>
              <w:top w:val="single" w:sz="4" w:space="0" w:color="000000"/>
              <w:left w:val="single" w:sz="4" w:space="0" w:color="000000"/>
              <w:bottom w:val="single" w:sz="4" w:space="0" w:color="000000"/>
            </w:tcBorders>
            <w:vAlign w:val="center"/>
          </w:tcPr>
          <w:p w:rsidR="002B3332" w:rsidRPr="00093624" w:rsidRDefault="002B3332" w:rsidP="006F21B1">
            <w:pPr>
              <w:snapToGrid w:val="0"/>
              <w:jc w:val="center"/>
            </w:pPr>
            <w:r w:rsidRPr="00093624">
              <w:t>103,4</w:t>
            </w:r>
          </w:p>
        </w:tc>
        <w:tc>
          <w:tcPr>
            <w:tcW w:w="993" w:type="dxa"/>
            <w:tcBorders>
              <w:top w:val="single" w:sz="4" w:space="0" w:color="000000"/>
              <w:left w:val="single" w:sz="4" w:space="0" w:color="000000"/>
              <w:bottom w:val="single" w:sz="4" w:space="0" w:color="000000"/>
            </w:tcBorders>
            <w:vAlign w:val="center"/>
          </w:tcPr>
          <w:p w:rsidR="002B3332" w:rsidRPr="00093624" w:rsidRDefault="002B3332" w:rsidP="006F21B1">
            <w:pPr>
              <w:snapToGrid w:val="0"/>
              <w:jc w:val="center"/>
            </w:pPr>
            <w:r w:rsidRPr="00093624">
              <w:t>103,3</w:t>
            </w:r>
          </w:p>
        </w:tc>
        <w:tc>
          <w:tcPr>
            <w:tcW w:w="992" w:type="dxa"/>
            <w:tcBorders>
              <w:top w:val="single" w:sz="4" w:space="0" w:color="000000"/>
              <w:left w:val="single" w:sz="4" w:space="0" w:color="000000"/>
              <w:bottom w:val="single" w:sz="4" w:space="0" w:color="000000"/>
            </w:tcBorders>
            <w:vAlign w:val="center"/>
          </w:tcPr>
          <w:p w:rsidR="002B3332" w:rsidRPr="00093624" w:rsidRDefault="002B3332" w:rsidP="006F21B1">
            <w:pPr>
              <w:snapToGrid w:val="0"/>
              <w:jc w:val="center"/>
            </w:pPr>
            <w:r w:rsidRPr="00093624">
              <w:t>101,6</w:t>
            </w:r>
          </w:p>
        </w:tc>
        <w:tc>
          <w:tcPr>
            <w:tcW w:w="1153"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6F21B1">
            <w:pPr>
              <w:snapToGrid w:val="0"/>
              <w:jc w:val="center"/>
            </w:pPr>
            <w:r w:rsidRPr="00093624">
              <w:t>102,7</w:t>
            </w:r>
          </w:p>
        </w:tc>
      </w:tr>
      <w:tr w:rsidR="002B3332" w:rsidRPr="00093624">
        <w:tc>
          <w:tcPr>
            <w:tcW w:w="5778" w:type="dxa"/>
            <w:tcBorders>
              <w:top w:val="single" w:sz="4" w:space="0" w:color="000000"/>
              <w:left w:val="single" w:sz="4" w:space="0" w:color="000000"/>
              <w:bottom w:val="single" w:sz="4" w:space="0" w:color="000000"/>
            </w:tcBorders>
          </w:tcPr>
          <w:p w:rsidR="002B3332" w:rsidRPr="00093624" w:rsidRDefault="002B3332" w:rsidP="006F21B1">
            <w:pPr>
              <w:snapToGrid w:val="0"/>
            </w:pPr>
            <w:r w:rsidRPr="00093624">
              <w:t>4. Оборот розничной торговли (в сопоставимых ценах)</w:t>
            </w:r>
          </w:p>
        </w:tc>
        <w:tc>
          <w:tcPr>
            <w:tcW w:w="1134" w:type="dxa"/>
            <w:tcBorders>
              <w:top w:val="single" w:sz="4" w:space="0" w:color="000000"/>
              <w:left w:val="single" w:sz="4" w:space="0" w:color="000000"/>
              <w:bottom w:val="single" w:sz="4" w:space="0" w:color="000000"/>
            </w:tcBorders>
            <w:vAlign w:val="center"/>
          </w:tcPr>
          <w:p w:rsidR="002B3332" w:rsidRPr="00093624" w:rsidRDefault="002B3332" w:rsidP="006F21B1">
            <w:pPr>
              <w:snapToGrid w:val="0"/>
              <w:jc w:val="center"/>
            </w:pPr>
            <w:r w:rsidRPr="00093624">
              <w:t>113,1</w:t>
            </w:r>
          </w:p>
        </w:tc>
        <w:tc>
          <w:tcPr>
            <w:tcW w:w="993" w:type="dxa"/>
            <w:tcBorders>
              <w:top w:val="single" w:sz="4" w:space="0" w:color="000000"/>
              <w:left w:val="single" w:sz="4" w:space="0" w:color="000000"/>
              <w:bottom w:val="single" w:sz="4" w:space="0" w:color="000000"/>
            </w:tcBorders>
            <w:vAlign w:val="center"/>
          </w:tcPr>
          <w:p w:rsidR="002B3332" w:rsidRPr="00093624" w:rsidRDefault="002B3332" w:rsidP="006F21B1">
            <w:pPr>
              <w:snapToGrid w:val="0"/>
              <w:jc w:val="center"/>
            </w:pPr>
            <w:r w:rsidRPr="00093624">
              <w:t>108,8</w:t>
            </w:r>
          </w:p>
        </w:tc>
        <w:tc>
          <w:tcPr>
            <w:tcW w:w="992" w:type="dxa"/>
            <w:tcBorders>
              <w:top w:val="single" w:sz="4" w:space="0" w:color="000000"/>
              <w:left w:val="single" w:sz="4" w:space="0" w:color="000000"/>
              <w:bottom w:val="single" w:sz="4" w:space="0" w:color="000000"/>
            </w:tcBorders>
            <w:vAlign w:val="center"/>
          </w:tcPr>
          <w:p w:rsidR="002B3332" w:rsidRPr="00093624" w:rsidRDefault="002B3332" w:rsidP="006F21B1">
            <w:pPr>
              <w:snapToGrid w:val="0"/>
              <w:jc w:val="center"/>
            </w:pPr>
            <w:r w:rsidRPr="00093624">
              <w:t>107,3</w:t>
            </w:r>
          </w:p>
        </w:tc>
        <w:tc>
          <w:tcPr>
            <w:tcW w:w="1153"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6F21B1">
            <w:pPr>
              <w:snapToGrid w:val="0"/>
              <w:jc w:val="center"/>
            </w:pPr>
            <w:r w:rsidRPr="00093624">
              <w:t>109,3</w:t>
            </w:r>
          </w:p>
        </w:tc>
      </w:tr>
      <w:tr w:rsidR="002B3332" w:rsidRPr="00093624">
        <w:tc>
          <w:tcPr>
            <w:tcW w:w="5778" w:type="dxa"/>
            <w:tcBorders>
              <w:top w:val="single" w:sz="4" w:space="0" w:color="000000"/>
              <w:left w:val="single" w:sz="4" w:space="0" w:color="000000"/>
              <w:bottom w:val="single" w:sz="4" w:space="0" w:color="000000"/>
            </w:tcBorders>
          </w:tcPr>
          <w:p w:rsidR="002B3332" w:rsidRPr="00093624" w:rsidRDefault="002B3332" w:rsidP="006F21B1">
            <w:pPr>
              <w:snapToGrid w:val="0"/>
            </w:pPr>
            <w:r w:rsidRPr="00093624">
              <w:t>5. Номинальная начисленная среднемесячная заработная плата 1 работника</w:t>
            </w:r>
          </w:p>
        </w:tc>
        <w:tc>
          <w:tcPr>
            <w:tcW w:w="1134" w:type="dxa"/>
            <w:tcBorders>
              <w:top w:val="single" w:sz="4" w:space="0" w:color="000000"/>
              <w:left w:val="single" w:sz="4" w:space="0" w:color="000000"/>
              <w:bottom w:val="single" w:sz="4" w:space="0" w:color="000000"/>
            </w:tcBorders>
            <w:vAlign w:val="center"/>
          </w:tcPr>
          <w:p w:rsidR="002B3332" w:rsidRPr="00093624" w:rsidRDefault="002B3332" w:rsidP="006F21B1">
            <w:pPr>
              <w:snapToGrid w:val="0"/>
              <w:jc w:val="center"/>
            </w:pPr>
            <w:r w:rsidRPr="00093624">
              <w:t>117,7</w:t>
            </w:r>
          </w:p>
        </w:tc>
        <w:tc>
          <w:tcPr>
            <w:tcW w:w="993" w:type="dxa"/>
            <w:tcBorders>
              <w:top w:val="single" w:sz="4" w:space="0" w:color="000000"/>
              <w:left w:val="single" w:sz="4" w:space="0" w:color="000000"/>
              <w:bottom w:val="single" w:sz="4" w:space="0" w:color="000000"/>
            </w:tcBorders>
            <w:vAlign w:val="center"/>
          </w:tcPr>
          <w:p w:rsidR="002B3332" w:rsidRPr="00093624" w:rsidRDefault="002B3332" w:rsidP="006F21B1">
            <w:pPr>
              <w:snapToGrid w:val="0"/>
              <w:jc w:val="center"/>
            </w:pPr>
            <w:r w:rsidRPr="00093624">
              <w:t>118,9</w:t>
            </w:r>
          </w:p>
        </w:tc>
        <w:tc>
          <w:tcPr>
            <w:tcW w:w="992" w:type="dxa"/>
            <w:tcBorders>
              <w:top w:val="single" w:sz="4" w:space="0" w:color="000000"/>
              <w:left w:val="single" w:sz="4" w:space="0" w:color="000000"/>
              <w:bottom w:val="single" w:sz="4" w:space="0" w:color="000000"/>
            </w:tcBorders>
            <w:vAlign w:val="center"/>
          </w:tcPr>
          <w:p w:rsidR="002B3332" w:rsidRPr="00093624" w:rsidRDefault="002B3332" w:rsidP="006F21B1">
            <w:pPr>
              <w:snapToGrid w:val="0"/>
              <w:jc w:val="center"/>
            </w:pPr>
            <w:r w:rsidRPr="00093624">
              <w:t>120,2</w:t>
            </w:r>
          </w:p>
        </w:tc>
        <w:tc>
          <w:tcPr>
            <w:tcW w:w="1153"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6F21B1">
            <w:pPr>
              <w:snapToGrid w:val="0"/>
              <w:jc w:val="center"/>
            </w:pPr>
            <w:r w:rsidRPr="00093624">
              <w:t>125,0</w:t>
            </w:r>
          </w:p>
        </w:tc>
      </w:tr>
    </w:tbl>
    <w:p w:rsidR="007E33B5" w:rsidRDefault="007E33B5">
      <w:pPr>
        <w:jc w:val="both"/>
        <w:rPr>
          <w:sz w:val="28"/>
          <w:szCs w:val="28"/>
        </w:rPr>
      </w:pPr>
      <w:r w:rsidRPr="007E33B5">
        <w:rPr>
          <w:sz w:val="28"/>
          <w:szCs w:val="28"/>
        </w:rPr>
        <w:object w:dxaOrig="9926" w:dyaOrig="4665">
          <v:shape id="_x0000_i1031" type="#_x0000_t75" style="width:496pt;height:233pt" o:ole="">
            <v:imagedata r:id="rId17" o:title=""/>
          </v:shape>
          <o:OLEObject Type="Embed" ProgID="MSGraph.Chart.8" ShapeID="_x0000_i1031" DrawAspect="Content" ObjectID="_1524856878" r:id="rId18">
            <o:FieldCodes>\s</o:FieldCodes>
          </o:OLEObject>
        </w:object>
      </w:r>
    </w:p>
    <w:p w:rsidR="00163F78" w:rsidRDefault="00163F78">
      <w:pPr>
        <w:jc w:val="both"/>
        <w:rPr>
          <w:sz w:val="28"/>
          <w:szCs w:val="28"/>
        </w:rPr>
      </w:pPr>
    </w:p>
    <w:p w:rsidR="00163F78" w:rsidRDefault="00163F78">
      <w:pPr>
        <w:jc w:val="both"/>
        <w:rPr>
          <w:sz w:val="28"/>
          <w:szCs w:val="28"/>
        </w:rPr>
      </w:pPr>
    </w:p>
    <w:p w:rsidR="002B3332" w:rsidRPr="001A2B15" w:rsidRDefault="002B3332">
      <w:pPr>
        <w:jc w:val="center"/>
        <w:rPr>
          <w:b/>
        </w:rPr>
      </w:pPr>
      <w:r w:rsidRPr="001A2B15">
        <w:rPr>
          <w:b/>
        </w:rPr>
        <w:lastRenderedPageBreak/>
        <w:t>Раздел 6. Угроза и риски при развитии района на перспективу.</w:t>
      </w:r>
    </w:p>
    <w:p w:rsidR="002B3332" w:rsidRPr="001A2B15" w:rsidRDefault="002B3332">
      <w:pPr>
        <w:jc w:val="both"/>
      </w:pPr>
    </w:p>
    <w:p w:rsidR="002B3332" w:rsidRPr="001A2B15" w:rsidRDefault="002B3332">
      <w:pPr>
        <w:ind w:firstLine="709"/>
        <w:jc w:val="both"/>
      </w:pPr>
      <w:r w:rsidRPr="001A2B15">
        <w:rPr>
          <w:b/>
        </w:rPr>
        <w:t>Демографическая ситуация</w:t>
      </w:r>
      <w:r w:rsidRPr="001A2B15">
        <w:t xml:space="preserve"> в Хворостянском районе за последние четыре года несколько улучшилась. Однако продолжает оставаться высокая смертность населения, низкая рождаемость, происходит миграция населения за ее пределы. Неблагоприятные демографические тенденции -  очень серьезная внутренняя проблема не только района, но и области в целом, поскольку происходит абсолютное уменьшение численности населения – депопуляция.  Исправить демографическую ситуацию можно тремя способами: уменьшая смертность от неестественных причин, проводя разумную и эффективную миграционную политику и повышая рождаемость.   </w:t>
      </w:r>
    </w:p>
    <w:p w:rsidR="002B3332" w:rsidRPr="001A2B15" w:rsidRDefault="002B3332">
      <w:pPr>
        <w:ind w:firstLine="709"/>
        <w:jc w:val="both"/>
      </w:pPr>
    </w:p>
    <w:p w:rsidR="002B3332" w:rsidRPr="001A2B15" w:rsidRDefault="002B3332" w:rsidP="00690473">
      <w:pPr>
        <w:ind w:firstLine="567"/>
        <w:jc w:val="both"/>
        <w:rPr>
          <w:b/>
        </w:rPr>
      </w:pPr>
      <w:r w:rsidRPr="001A2B15">
        <w:rPr>
          <w:b/>
        </w:rPr>
        <w:t xml:space="preserve">Предпринимательские риски </w:t>
      </w:r>
    </w:p>
    <w:p w:rsidR="002B3332" w:rsidRPr="001A2B15" w:rsidRDefault="002B3332" w:rsidP="00820D8A">
      <w:pPr>
        <w:ind w:firstLine="567"/>
        <w:jc w:val="both"/>
      </w:pPr>
      <w:r w:rsidRPr="001A2B15">
        <w:t xml:space="preserve">Развитие малого бизнеса рассматривается как один из важных факторов формирования рынка товаров и услуг. </w:t>
      </w:r>
    </w:p>
    <w:p w:rsidR="002B3332" w:rsidRPr="001A2B15" w:rsidRDefault="002B3332" w:rsidP="00820D8A">
      <w:pPr>
        <w:ind w:firstLine="567"/>
        <w:jc w:val="both"/>
      </w:pPr>
      <w:r w:rsidRPr="001A2B15">
        <w:t>В условиях ограниченных средств, направляемых на развитие малого и среднего бизнеса в сфере промышленности, необходимо определить приоритетные сферы их приложения.</w:t>
      </w:r>
    </w:p>
    <w:p w:rsidR="002B3332" w:rsidRPr="001A2B15" w:rsidRDefault="002B3332">
      <w:pPr>
        <w:ind w:firstLine="709"/>
        <w:jc w:val="both"/>
      </w:pPr>
    </w:p>
    <w:p w:rsidR="002B3332" w:rsidRPr="001A2B15" w:rsidRDefault="002B3332">
      <w:pPr>
        <w:ind w:firstLine="709"/>
        <w:jc w:val="both"/>
        <w:rPr>
          <w:b/>
        </w:rPr>
      </w:pPr>
      <w:r w:rsidRPr="001A2B15">
        <w:rPr>
          <w:b/>
        </w:rPr>
        <w:t>Пространственные риски и риски рынка труда</w:t>
      </w:r>
    </w:p>
    <w:p w:rsidR="002B3332" w:rsidRPr="001A2B15" w:rsidRDefault="002B3332" w:rsidP="00820D8A">
      <w:pPr>
        <w:ind w:firstLine="567"/>
        <w:jc w:val="both"/>
      </w:pPr>
      <w:r w:rsidRPr="001A2B15">
        <w:t>Пространственные риски тесно связаны с рисками рынка труда. Неравномерное размещение последних может увеличивать риски незанятости населения. Основные производительные силы Хворостянского района в территориальном отношении расположены неравномерно. Подавляющее большинство ведущих предприятий находится в с. Хворостянка.</w:t>
      </w:r>
    </w:p>
    <w:p w:rsidR="002B3332" w:rsidRPr="001A2B15" w:rsidRDefault="002B3332" w:rsidP="00820D8A">
      <w:pPr>
        <w:ind w:firstLine="567"/>
        <w:jc w:val="both"/>
      </w:pPr>
      <w:r w:rsidRPr="001A2B15">
        <w:t>Прогнозная оценка потенциально возможных рисков и угроз позволяет сформулировать инвестиционные и финансовые риски:</w:t>
      </w:r>
    </w:p>
    <w:p w:rsidR="002E3C85" w:rsidRPr="001A2B15" w:rsidRDefault="002E3C85" w:rsidP="00820D8A">
      <w:pPr>
        <w:ind w:firstLine="567"/>
        <w:jc w:val="both"/>
        <w:rPr>
          <w:b/>
        </w:rPr>
      </w:pPr>
    </w:p>
    <w:p w:rsidR="00631B3F" w:rsidRPr="001A2B15" w:rsidRDefault="002B3332" w:rsidP="00820D8A">
      <w:pPr>
        <w:ind w:firstLine="567"/>
        <w:jc w:val="both"/>
      </w:pPr>
      <w:r w:rsidRPr="001A2B15">
        <w:rPr>
          <w:b/>
        </w:rPr>
        <w:t>Инвестиционные риски</w:t>
      </w:r>
      <w:r w:rsidRPr="001A2B15">
        <w:t>.</w:t>
      </w:r>
    </w:p>
    <w:p w:rsidR="002B3332" w:rsidRPr="001A2B15" w:rsidRDefault="002B3332" w:rsidP="00820D8A">
      <w:pPr>
        <w:ind w:firstLine="567"/>
        <w:jc w:val="both"/>
      </w:pPr>
      <w:r w:rsidRPr="001A2B15">
        <w:t>Инновационное развитие Хворостянского района и повышение конкурентоспособности района  зависит от рисков, возникающих в ходе своевременного решения следующих задач:</w:t>
      </w:r>
    </w:p>
    <w:p w:rsidR="002B3332" w:rsidRPr="001A2B15" w:rsidRDefault="002B3332" w:rsidP="000B126F">
      <w:pPr>
        <w:widowControl w:val="0"/>
        <w:numPr>
          <w:ilvl w:val="0"/>
          <w:numId w:val="6"/>
        </w:numPr>
        <w:tabs>
          <w:tab w:val="left" w:pos="720"/>
        </w:tabs>
        <w:ind w:left="0" w:firstLine="567"/>
        <w:jc w:val="both"/>
      </w:pPr>
      <w:r w:rsidRPr="001A2B15">
        <w:t>развитие сельских территорий за счет привлечения инвестиций и применения ресурсосберегающих технологий;</w:t>
      </w:r>
    </w:p>
    <w:p w:rsidR="002B3332" w:rsidRPr="001A2B15" w:rsidRDefault="002B3332" w:rsidP="000B126F">
      <w:pPr>
        <w:widowControl w:val="0"/>
        <w:numPr>
          <w:ilvl w:val="0"/>
          <w:numId w:val="6"/>
        </w:numPr>
        <w:tabs>
          <w:tab w:val="left" w:pos="720"/>
        </w:tabs>
        <w:ind w:left="0" w:firstLine="567"/>
        <w:jc w:val="both"/>
      </w:pPr>
      <w:r w:rsidRPr="001A2B15">
        <w:t>совершенствование социальной структуры общества, повышение качества и уровня  жизни населения, особенно сельского населения;</w:t>
      </w:r>
    </w:p>
    <w:p w:rsidR="002B3332" w:rsidRPr="001A2B15" w:rsidRDefault="002B3332" w:rsidP="000B126F">
      <w:pPr>
        <w:widowControl w:val="0"/>
        <w:numPr>
          <w:ilvl w:val="0"/>
          <w:numId w:val="6"/>
        </w:numPr>
        <w:tabs>
          <w:tab w:val="left" w:pos="720"/>
        </w:tabs>
        <w:ind w:left="0" w:firstLine="567"/>
        <w:jc w:val="both"/>
      </w:pPr>
      <w:r w:rsidRPr="001A2B15">
        <w:t>повышение эффективности использования природно-ресурсного потенциала, оздоровление окружающей среды;</w:t>
      </w:r>
    </w:p>
    <w:p w:rsidR="002B3332" w:rsidRPr="001A2B15" w:rsidRDefault="002B3332" w:rsidP="000B126F">
      <w:pPr>
        <w:widowControl w:val="0"/>
        <w:numPr>
          <w:ilvl w:val="0"/>
          <w:numId w:val="6"/>
        </w:numPr>
        <w:tabs>
          <w:tab w:val="left" w:pos="720"/>
        </w:tabs>
        <w:ind w:left="0" w:firstLine="567"/>
        <w:jc w:val="both"/>
      </w:pPr>
      <w:r w:rsidRPr="001A2B15">
        <w:t>совершенствование системы стратегического управления развитием района, реализация административной реформы.</w:t>
      </w:r>
    </w:p>
    <w:p w:rsidR="002B3332" w:rsidRPr="001A2B15" w:rsidRDefault="002B3332" w:rsidP="00820D8A">
      <w:pPr>
        <w:ind w:firstLine="567"/>
        <w:jc w:val="both"/>
      </w:pPr>
      <w:r w:rsidRPr="001A2B15">
        <w:t xml:space="preserve"> </w:t>
      </w:r>
      <w:r w:rsidRPr="001A2B15">
        <w:tab/>
        <w:t>Необходимо существенно увеличить объем инвестиций в основной капитал. Без этого невозможно повысить уровень обновления основных фондов, состояние которых нельзя признать удовлетворительным. На предприятиях достаточно велика доля технологического оборудования, возраст которого превышает 20 лет.</w:t>
      </w:r>
    </w:p>
    <w:p w:rsidR="00690473" w:rsidRPr="001A2B15" w:rsidRDefault="00690473">
      <w:pPr>
        <w:ind w:left="360"/>
        <w:jc w:val="both"/>
      </w:pPr>
    </w:p>
    <w:p w:rsidR="002B3332" w:rsidRPr="001A2B15" w:rsidRDefault="002B3332" w:rsidP="00820D8A">
      <w:pPr>
        <w:ind w:firstLine="567"/>
        <w:jc w:val="both"/>
      </w:pPr>
      <w:r w:rsidRPr="001A2B15">
        <w:tab/>
      </w:r>
      <w:r w:rsidRPr="001A2B15">
        <w:rPr>
          <w:b/>
        </w:rPr>
        <w:t xml:space="preserve">На финансовые риски </w:t>
      </w:r>
      <w:r w:rsidRPr="001A2B15">
        <w:t xml:space="preserve"> оказывает влияние устойчивость работы предприятий Хворостянского района, которую следует оценивать по системе показателей, в том числе по показателям убыточности, кредиторской и дебиторской задолженности. Оценка финансовой устойчивости по показателю доли убыточных предприятий в разрезе отраслей также характеризует финансовые риски. </w:t>
      </w:r>
    </w:p>
    <w:p w:rsidR="002B3332" w:rsidRPr="001A2B15" w:rsidRDefault="002B3332" w:rsidP="00820D8A">
      <w:pPr>
        <w:ind w:firstLine="567"/>
        <w:jc w:val="both"/>
      </w:pPr>
    </w:p>
    <w:p w:rsidR="00A76F17" w:rsidRPr="001A2B15" w:rsidRDefault="00A76F17" w:rsidP="00A76F17">
      <w:pPr>
        <w:ind w:firstLine="567"/>
        <w:jc w:val="both"/>
      </w:pPr>
      <w:r w:rsidRPr="001A2B15">
        <w:rPr>
          <w:b/>
          <w:bCs/>
        </w:rPr>
        <w:t>Риски развития АПК Хворостянского района</w:t>
      </w:r>
      <w:r w:rsidRPr="001A2B15">
        <w:t>. Развитию агропромышленного комплекса Хворостянского района могут помешать риски, сложившиеся под воздействием негативных факторов и имеющихся в отрасли социально-экономических проблем.</w:t>
      </w:r>
    </w:p>
    <w:p w:rsidR="00A76F17" w:rsidRPr="001A2B15" w:rsidRDefault="00A76F17" w:rsidP="00A76F17">
      <w:pPr>
        <w:jc w:val="both"/>
      </w:pPr>
      <w:r w:rsidRPr="001A2B15">
        <w:tab/>
      </w:r>
      <w:r w:rsidRPr="001A2B15">
        <w:rPr>
          <w:b/>
          <w:bCs/>
        </w:rPr>
        <w:t xml:space="preserve">Первая группа </w:t>
      </w:r>
      <w:r w:rsidRPr="001A2B15">
        <w:t>— макроэкономические риски.</w:t>
      </w:r>
    </w:p>
    <w:p w:rsidR="00A76F17" w:rsidRPr="001A2B15" w:rsidRDefault="00A76F17" w:rsidP="00A76F17">
      <w:pPr>
        <w:jc w:val="both"/>
      </w:pPr>
      <w:r w:rsidRPr="001A2B15">
        <w:lastRenderedPageBreak/>
        <w:tab/>
        <w:t>Снижение темпов роста экономики Российской Федерации может сократить реальные доходы населения и спрос на продовольствие, уменьшить объемы государственной поддержки агропромышленного комплекса. Опережающий рост цен на промышленную продукцию, особенно на энергоресурсы, без достаточных бюджетных ассигнований приведут к снижению конкурентоспособности товаропроизводителей, уменьшению инвестиционной привлекательности отрасли.</w:t>
      </w:r>
    </w:p>
    <w:p w:rsidR="00A76F17" w:rsidRPr="001A2B15" w:rsidRDefault="00A76F17" w:rsidP="00A76F17">
      <w:pPr>
        <w:jc w:val="both"/>
      </w:pPr>
      <w:r w:rsidRPr="001A2B15">
        <w:tab/>
      </w:r>
      <w:r w:rsidRPr="001A2B15">
        <w:rPr>
          <w:b/>
          <w:bCs/>
        </w:rPr>
        <w:t>Вторая группа</w:t>
      </w:r>
      <w:r w:rsidRPr="001A2B15">
        <w:t xml:space="preserve"> — природно-климатические риски.</w:t>
      </w:r>
    </w:p>
    <w:p w:rsidR="00A76F17" w:rsidRPr="001A2B15" w:rsidRDefault="00A76F17" w:rsidP="00A76F17">
      <w:pPr>
        <w:jc w:val="both"/>
      </w:pPr>
      <w:r w:rsidRPr="001A2B15">
        <w:tab/>
        <w:t xml:space="preserve">Хворостянский район находится в зоне рискованного земледелия. Средняя годовая сумма осадков на территории района изменяется в пределах от 350 до </w:t>
      </w:r>
      <w:smartTag w:uri="urn:schemas-microsoft-com:office:smarttags" w:element="metricconverter">
        <w:smartTagPr>
          <w:attr w:name="ProductID" w:val="440 мм"/>
        </w:smartTagPr>
        <w:r w:rsidRPr="001A2B15">
          <w:t>440 мм</w:t>
        </w:r>
      </w:smartTag>
      <w:r w:rsidRPr="001A2B15">
        <w:t>. Зима в районе — продолжительная, холодная, малоснежная. Лето короткое, но жаркое с периодически повторяющимися засухами. Для весны характерны частые возвраты холодов. Осень ранняя, нередко дождливая.</w:t>
      </w:r>
    </w:p>
    <w:p w:rsidR="00A76F17" w:rsidRPr="001A2B15" w:rsidRDefault="00A76F17" w:rsidP="00A76F17">
      <w:pPr>
        <w:jc w:val="both"/>
      </w:pPr>
      <w:r w:rsidRPr="001A2B15">
        <w:tab/>
      </w:r>
      <w:r w:rsidRPr="001A2B15">
        <w:rPr>
          <w:b/>
          <w:bCs/>
        </w:rPr>
        <w:t xml:space="preserve">Третья группа </w:t>
      </w:r>
      <w:r w:rsidRPr="001A2B15">
        <w:t>— социальные риски.</w:t>
      </w:r>
    </w:p>
    <w:p w:rsidR="00A76F17" w:rsidRPr="001A2B15" w:rsidRDefault="00A76F17" w:rsidP="00A76F17">
      <w:pPr>
        <w:jc w:val="both"/>
      </w:pPr>
      <w:r w:rsidRPr="001A2B15">
        <w:tab/>
        <w:t>Усиление социальной непривлекательности сельской местности может создать серьезную угрозу демографического кризиса на селе и спровоцировать нехватку трудоспособного населения. Снижение доходов товаропроизводителей, уровня реальной оплаты труда в отрасли могут привести к обострению проблемы обеспечения агропромышленного комплекса квалифицированными кадрами.</w:t>
      </w:r>
    </w:p>
    <w:p w:rsidR="00A76F17" w:rsidRPr="001A2B15" w:rsidRDefault="00A76F17" w:rsidP="00A76F17">
      <w:pPr>
        <w:jc w:val="both"/>
      </w:pPr>
      <w:r w:rsidRPr="001A2B15">
        <w:tab/>
      </w:r>
      <w:r w:rsidRPr="001A2B15">
        <w:rPr>
          <w:b/>
          <w:bCs/>
        </w:rPr>
        <w:t xml:space="preserve">Четвертая группа </w:t>
      </w:r>
      <w:r w:rsidRPr="001A2B15">
        <w:t>-  международные торгово-политические риски.</w:t>
      </w:r>
    </w:p>
    <w:p w:rsidR="00A76F17" w:rsidRPr="001A2B15" w:rsidRDefault="00A76F17" w:rsidP="00A76F17">
      <w:pPr>
        <w:jc w:val="both"/>
      </w:pPr>
      <w:r w:rsidRPr="001A2B15">
        <w:tab/>
        <w:t>Ухудшение спроса на мировом рынке на сельскохозяйственную продукцию в результате мирового кризиса.</w:t>
      </w:r>
    </w:p>
    <w:p w:rsidR="00A76F17" w:rsidRPr="001A2B15" w:rsidRDefault="00A76F17" w:rsidP="00A76F17">
      <w:pPr>
        <w:jc w:val="both"/>
      </w:pPr>
      <w:r w:rsidRPr="001A2B15">
        <w:tab/>
      </w:r>
      <w:r w:rsidRPr="001A2B15">
        <w:rPr>
          <w:b/>
          <w:bCs/>
        </w:rPr>
        <w:t>Пятая группа</w:t>
      </w:r>
      <w:r w:rsidRPr="001A2B15">
        <w:t xml:space="preserve"> — законодательные риски.</w:t>
      </w:r>
    </w:p>
    <w:p w:rsidR="00A76F17" w:rsidRPr="001A2B15" w:rsidRDefault="00A76F17" w:rsidP="00A76F17">
      <w:pPr>
        <w:jc w:val="both"/>
      </w:pPr>
      <w:r w:rsidRPr="001A2B15">
        <w:tab/>
        <w:t>Изменение  земельного, налогового, бюджетного, гражданского, трудового, природоохранного законодательства, норм в сфере технического регулирования на федеральном уровне может негативно изменить социально-экономические условия деятельности хозяйствующих субъектов в АПК Хворостянского района.</w:t>
      </w:r>
    </w:p>
    <w:p w:rsidR="00FB42C9" w:rsidRPr="001A2B15" w:rsidRDefault="00FB42C9" w:rsidP="00820D8A">
      <w:pPr>
        <w:ind w:firstLine="567"/>
        <w:jc w:val="both"/>
      </w:pPr>
    </w:p>
    <w:p w:rsidR="002B3332" w:rsidRPr="001A2B15" w:rsidRDefault="002B3332">
      <w:pPr>
        <w:ind w:left="360"/>
        <w:jc w:val="center"/>
        <w:rPr>
          <w:b/>
        </w:rPr>
      </w:pPr>
      <w:r w:rsidRPr="001A2B15">
        <w:rPr>
          <w:b/>
        </w:rPr>
        <w:t>Раздел 7. Стратегические направления инновационно-ориентированного типа экономического развития района.</w:t>
      </w:r>
    </w:p>
    <w:p w:rsidR="002B3332" w:rsidRPr="001A2B15" w:rsidRDefault="002B3332">
      <w:pPr>
        <w:ind w:left="360"/>
        <w:jc w:val="both"/>
        <w:rPr>
          <w:b/>
        </w:rPr>
      </w:pPr>
    </w:p>
    <w:p w:rsidR="00002AC9" w:rsidRPr="001A2B15" w:rsidRDefault="008C296E" w:rsidP="00002AC9">
      <w:pPr>
        <w:ind w:firstLine="567"/>
        <w:jc w:val="center"/>
        <w:rPr>
          <w:b/>
        </w:rPr>
      </w:pPr>
      <w:r w:rsidRPr="001A2B15">
        <w:rPr>
          <w:b/>
        </w:rPr>
        <w:t>7.1</w:t>
      </w:r>
      <w:r w:rsidR="00002AC9" w:rsidRPr="001A2B15">
        <w:rPr>
          <w:b/>
        </w:rPr>
        <w:t xml:space="preserve">. Инновационное развитие, повышение конкурентоспособности </w:t>
      </w:r>
    </w:p>
    <w:p w:rsidR="00002AC9" w:rsidRPr="001A2B15" w:rsidRDefault="00002AC9" w:rsidP="00002AC9">
      <w:pPr>
        <w:jc w:val="center"/>
        <w:rPr>
          <w:b/>
        </w:rPr>
      </w:pPr>
      <w:r w:rsidRPr="001A2B15">
        <w:rPr>
          <w:b/>
        </w:rPr>
        <w:t>сфер экономики.</w:t>
      </w:r>
    </w:p>
    <w:p w:rsidR="00002AC9" w:rsidRPr="001A2B15" w:rsidRDefault="00002AC9" w:rsidP="00002AC9">
      <w:pPr>
        <w:jc w:val="center"/>
        <w:rPr>
          <w:b/>
        </w:rPr>
      </w:pPr>
    </w:p>
    <w:p w:rsidR="00002AC9" w:rsidRPr="001A2B15" w:rsidRDefault="00002AC9" w:rsidP="00002AC9">
      <w:pPr>
        <w:ind w:firstLine="567"/>
        <w:jc w:val="center"/>
        <w:rPr>
          <w:b/>
          <w:bCs/>
        </w:rPr>
      </w:pPr>
      <w:r w:rsidRPr="001A2B15">
        <w:rPr>
          <w:b/>
        </w:rPr>
        <w:t>7.</w:t>
      </w:r>
      <w:r w:rsidR="008C296E" w:rsidRPr="001A2B15">
        <w:rPr>
          <w:b/>
        </w:rPr>
        <w:t>1</w:t>
      </w:r>
      <w:r w:rsidRPr="001A2B15">
        <w:rPr>
          <w:b/>
        </w:rPr>
        <w:t>.</w:t>
      </w:r>
      <w:r w:rsidR="009F5D6A" w:rsidRPr="001A2B15">
        <w:rPr>
          <w:b/>
        </w:rPr>
        <w:t>1</w:t>
      </w:r>
      <w:r w:rsidRPr="001A2B15">
        <w:rPr>
          <w:b/>
        </w:rPr>
        <w:t xml:space="preserve">. </w:t>
      </w:r>
      <w:r w:rsidRPr="001A2B15">
        <w:rPr>
          <w:b/>
          <w:bCs/>
        </w:rPr>
        <w:t>Развитие агропромышленного комплекса.</w:t>
      </w:r>
    </w:p>
    <w:p w:rsidR="00002AC9" w:rsidRPr="001A2B15" w:rsidRDefault="00002AC9" w:rsidP="00002AC9">
      <w:pPr>
        <w:jc w:val="center"/>
        <w:rPr>
          <w:b/>
          <w:bCs/>
        </w:rPr>
      </w:pPr>
    </w:p>
    <w:p w:rsidR="00002AC9" w:rsidRPr="001A2B15" w:rsidRDefault="00002AC9" w:rsidP="00002AC9">
      <w:pPr>
        <w:jc w:val="both"/>
      </w:pPr>
      <w:r w:rsidRPr="001A2B15">
        <w:rPr>
          <w:b/>
          <w:bCs/>
        </w:rPr>
        <w:tab/>
        <w:t>Ресурсный потенциал</w:t>
      </w:r>
      <w:r w:rsidRPr="001A2B15">
        <w:t>: Агропромышленный комплекс Хворостянского района является важнейшей сферой деятельности. Природно-климатические условия района благоприятны для ведения сельскохозяйственного производства. Они позволят успешно развивать многоотраслевое сельское хозяйство, производить высококачественные, экологически чистые продукты питания и сырье для перерабатывающей промышленности.</w:t>
      </w:r>
    </w:p>
    <w:p w:rsidR="00002AC9" w:rsidRPr="001A2B15" w:rsidRDefault="00002AC9" w:rsidP="00002AC9">
      <w:pPr>
        <w:ind w:firstLine="567"/>
        <w:jc w:val="both"/>
      </w:pPr>
      <w:r w:rsidRPr="001A2B15">
        <w:rPr>
          <w:b/>
          <w:bCs/>
        </w:rPr>
        <w:t>Потенциал и конкурентные преимущества агропромышленного комплекса Хворостянского района.</w:t>
      </w:r>
      <w:r w:rsidRPr="001A2B15">
        <w:t xml:space="preserve"> </w:t>
      </w:r>
    </w:p>
    <w:p w:rsidR="00002AC9" w:rsidRPr="001A2B15" w:rsidRDefault="00002AC9" w:rsidP="00002AC9">
      <w:pPr>
        <w:jc w:val="both"/>
      </w:pPr>
      <w:r w:rsidRPr="001A2B15">
        <w:t>Несмотря на сокращение агропромышленного производства за период рыночных преобразований АПК Хворостянского района в настоящее время имеет достаточные земельные, трудовые, материальные ресурсы.</w:t>
      </w:r>
    </w:p>
    <w:p w:rsidR="00002AC9" w:rsidRPr="001A2B15" w:rsidRDefault="00002AC9" w:rsidP="00002AC9">
      <w:pPr>
        <w:ind w:firstLine="567"/>
        <w:jc w:val="both"/>
        <w:rPr>
          <w:u w:val="single"/>
        </w:rPr>
      </w:pPr>
      <w:r w:rsidRPr="001A2B15">
        <w:t>Агропромышленный комплекс района имеет возможность более полно использовать свое основное конкурентное преимущество — плодородную землю.</w:t>
      </w:r>
    </w:p>
    <w:p w:rsidR="00002AC9" w:rsidRPr="001A2B15" w:rsidRDefault="00002AC9" w:rsidP="00002AC9">
      <w:pPr>
        <w:ind w:firstLine="567"/>
        <w:jc w:val="both"/>
      </w:pPr>
      <w:r w:rsidRPr="001A2B15">
        <w:t>Развитое зерновое производство, обширные кормовые угодья являются прочной базой для животноводства.</w:t>
      </w:r>
    </w:p>
    <w:p w:rsidR="00002AC9" w:rsidRPr="001A2B15" w:rsidRDefault="00002AC9" w:rsidP="00002AC9">
      <w:pPr>
        <w:jc w:val="both"/>
      </w:pPr>
      <w:r w:rsidRPr="001A2B15">
        <w:tab/>
        <w:t xml:space="preserve"> </w:t>
      </w:r>
      <w:r w:rsidRPr="001A2B15">
        <w:rPr>
          <w:b/>
          <w:bCs/>
        </w:rPr>
        <w:t>Развитие АПК района в перспективном периоде.</w:t>
      </w:r>
      <w:r w:rsidRPr="001A2B15">
        <w:t xml:space="preserve"> Исходя из проблем агропромышленного комплекса Хворостянского района, можно сформировать общие цели и задачи развития его АПК на долгосрочный период.</w:t>
      </w:r>
    </w:p>
    <w:p w:rsidR="00002AC9" w:rsidRPr="001A2B15" w:rsidRDefault="00002AC9" w:rsidP="00002AC9">
      <w:pPr>
        <w:jc w:val="both"/>
      </w:pPr>
      <w:r w:rsidRPr="001A2B15">
        <w:lastRenderedPageBreak/>
        <w:tab/>
        <w:t>Целью долгосрочного развития АПК является:</w:t>
      </w:r>
    </w:p>
    <w:p w:rsidR="00002AC9" w:rsidRPr="001A2B15" w:rsidRDefault="00002AC9" w:rsidP="00002AC9">
      <w:pPr>
        <w:widowControl w:val="0"/>
        <w:numPr>
          <w:ilvl w:val="0"/>
          <w:numId w:val="1"/>
        </w:numPr>
        <w:tabs>
          <w:tab w:val="left" w:pos="720"/>
        </w:tabs>
        <w:jc w:val="both"/>
      </w:pPr>
      <w:r w:rsidRPr="001A2B15">
        <w:t>развитие и реализация стимулов для эффективного производства сельскохозяйственной продукции в Хворостянском районе, как материальной основы обеспечения экономического роста в агропромышленном комплексе, повышения качества жизни сельского населения и достижения продовольственной безопасности, повышения конкурентоспособности сельскохозяйственной продукции.</w:t>
      </w:r>
    </w:p>
    <w:p w:rsidR="00002AC9" w:rsidRPr="001A2B15" w:rsidRDefault="00002AC9" w:rsidP="00002AC9">
      <w:pPr>
        <w:jc w:val="both"/>
      </w:pPr>
      <w:r w:rsidRPr="001A2B15">
        <w:t>Исходя из этой  цели, задачами АПК района является:</w:t>
      </w:r>
    </w:p>
    <w:p w:rsidR="00002AC9" w:rsidRPr="001A2B15" w:rsidRDefault="00002AC9" w:rsidP="00002AC9">
      <w:pPr>
        <w:widowControl w:val="0"/>
        <w:numPr>
          <w:ilvl w:val="0"/>
          <w:numId w:val="1"/>
        </w:numPr>
        <w:tabs>
          <w:tab w:val="left" w:pos="720"/>
        </w:tabs>
        <w:jc w:val="both"/>
      </w:pPr>
      <w:r w:rsidRPr="001A2B15">
        <w:t>привлечение финансовых ресурсов крупных инвесторов для реализации высокоэффективных инвестиций в АПК;</w:t>
      </w:r>
    </w:p>
    <w:p w:rsidR="00002AC9" w:rsidRPr="001A2B15" w:rsidRDefault="00002AC9" w:rsidP="00002AC9">
      <w:pPr>
        <w:widowControl w:val="0"/>
        <w:numPr>
          <w:ilvl w:val="0"/>
          <w:numId w:val="1"/>
        </w:numPr>
        <w:tabs>
          <w:tab w:val="left" w:pos="720"/>
        </w:tabs>
        <w:jc w:val="both"/>
      </w:pPr>
      <w:r w:rsidRPr="001A2B15">
        <w:t xml:space="preserve">создание условий для повышения конкурентоспособности продукции агропромышленного комплекса, обеспечения населения качественными продовольственными товарами; устойчивое развитие сельских территорий, обеспечение занятости и повышение уровня жизни сельского населения; </w:t>
      </w:r>
    </w:p>
    <w:p w:rsidR="00002AC9" w:rsidRPr="001A2B15" w:rsidRDefault="00002AC9" w:rsidP="00002AC9">
      <w:pPr>
        <w:widowControl w:val="0"/>
        <w:numPr>
          <w:ilvl w:val="0"/>
          <w:numId w:val="1"/>
        </w:numPr>
        <w:tabs>
          <w:tab w:val="left" w:pos="720"/>
        </w:tabs>
        <w:jc w:val="both"/>
      </w:pPr>
      <w:r w:rsidRPr="001A2B15">
        <w:t>создание условий для сохранения и воспроизводства, используемых сельским хозяйством природных ресурсов, поддержка почвенного плодородия;</w:t>
      </w:r>
    </w:p>
    <w:p w:rsidR="00002AC9" w:rsidRPr="001A2B15" w:rsidRDefault="00002AC9" w:rsidP="00002AC9">
      <w:pPr>
        <w:widowControl w:val="0"/>
        <w:numPr>
          <w:ilvl w:val="0"/>
          <w:numId w:val="1"/>
        </w:numPr>
        <w:tabs>
          <w:tab w:val="left" w:pos="720"/>
        </w:tabs>
        <w:jc w:val="both"/>
      </w:pPr>
      <w:r w:rsidRPr="001A2B15">
        <w:t>производство экологически безопасной сельскохозяйственной продукции, сырья и продовольствия;</w:t>
      </w:r>
    </w:p>
    <w:p w:rsidR="00002AC9" w:rsidRPr="001A2B15" w:rsidRDefault="00002AC9" w:rsidP="00002AC9">
      <w:pPr>
        <w:widowControl w:val="0"/>
        <w:numPr>
          <w:ilvl w:val="0"/>
          <w:numId w:val="1"/>
        </w:numPr>
        <w:tabs>
          <w:tab w:val="left" w:pos="720"/>
        </w:tabs>
        <w:jc w:val="both"/>
      </w:pPr>
      <w:r w:rsidRPr="001A2B15">
        <w:t>увеличение продукции растениеводства на основе повышения урожайности основных видов сельскохозяйственных культур;</w:t>
      </w:r>
    </w:p>
    <w:p w:rsidR="00002AC9" w:rsidRPr="001A2B15" w:rsidRDefault="00002AC9" w:rsidP="00002AC9">
      <w:pPr>
        <w:widowControl w:val="0"/>
        <w:numPr>
          <w:ilvl w:val="0"/>
          <w:numId w:val="1"/>
        </w:numPr>
        <w:tabs>
          <w:tab w:val="left" w:pos="720"/>
        </w:tabs>
        <w:jc w:val="both"/>
      </w:pPr>
      <w:r w:rsidRPr="001A2B15">
        <w:t>увеличение продукции животноводства на основе повышения продуктивности скота и птицы;</w:t>
      </w:r>
    </w:p>
    <w:p w:rsidR="00002AC9" w:rsidRPr="001A2B15" w:rsidRDefault="00002AC9" w:rsidP="00002AC9">
      <w:pPr>
        <w:widowControl w:val="0"/>
        <w:numPr>
          <w:ilvl w:val="0"/>
          <w:numId w:val="1"/>
        </w:numPr>
        <w:tabs>
          <w:tab w:val="left" w:pos="720"/>
        </w:tabs>
        <w:jc w:val="both"/>
      </w:pPr>
      <w:r w:rsidRPr="001A2B15">
        <w:t>повышение уровней потребления основных видов сельскохозяйственной продукции и продовольствия, их доступности и экологической безопасности для населения;</w:t>
      </w:r>
    </w:p>
    <w:p w:rsidR="00002AC9" w:rsidRPr="001A2B15" w:rsidRDefault="00002AC9" w:rsidP="00002AC9">
      <w:pPr>
        <w:widowControl w:val="0"/>
        <w:numPr>
          <w:ilvl w:val="0"/>
          <w:numId w:val="1"/>
        </w:numPr>
        <w:tabs>
          <w:tab w:val="left" w:pos="720"/>
        </w:tabs>
        <w:jc w:val="both"/>
      </w:pPr>
      <w:r w:rsidRPr="001A2B15">
        <w:t>улучшение жилищных и социальных условий жизни населения в сельских поселениях;</w:t>
      </w:r>
    </w:p>
    <w:p w:rsidR="00002AC9" w:rsidRPr="001A2B15" w:rsidRDefault="00002AC9" w:rsidP="00002AC9">
      <w:pPr>
        <w:widowControl w:val="0"/>
        <w:numPr>
          <w:ilvl w:val="0"/>
          <w:numId w:val="1"/>
        </w:numPr>
        <w:tabs>
          <w:tab w:val="left" w:pos="720"/>
        </w:tabs>
        <w:jc w:val="both"/>
      </w:pPr>
      <w:r w:rsidRPr="001A2B15">
        <w:t>повышение роли факторов управления, информатизации и науки в устойчивом развитии сельскохозяйственного производства.</w:t>
      </w:r>
    </w:p>
    <w:p w:rsidR="00002AC9" w:rsidRPr="001A2B15" w:rsidRDefault="00002AC9" w:rsidP="00002AC9">
      <w:pPr>
        <w:ind w:firstLine="567"/>
        <w:jc w:val="both"/>
        <w:rPr>
          <w:b/>
          <w:bCs/>
        </w:rPr>
      </w:pPr>
      <w:r w:rsidRPr="001A2B15">
        <w:rPr>
          <w:b/>
          <w:bCs/>
        </w:rPr>
        <w:t>Этапы и варианты долгосрочного развития АПК.</w:t>
      </w:r>
    </w:p>
    <w:p w:rsidR="00002AC9" w:rsidRPr="001A2B15" w:rsidRDefault="00002AC9" w:rsidP="00002AC9">
      <w:pPr>
        <w:ind w:firstLine="567"/>
        <w:jc w:val="both"/>
      </w:pPr>
      <w:r w:rsidRPr="001A2B15">
        <w:t>Развитие сельского хозяйства Хворостянского района может идти по двум вариантам: инерционному и инновационному.</w:t>
      </w:r>
    </w:p>
    <w:p w:rsidR="00002AC9" w:rsidRPr="001A2B15" w:rsidRDefault="00002AC9" w:rsidP="00002AC9">
      <w:pPr>
        <w:ind w:firstLine="567"/>
        <w:jc w:val="both"/>
      </w:pPr>
      <w:r w:rsidRPr="001A2B15">
        <w:t xml:space="preserve">Первый вариант предполагает </w:t>
      </w:r>
      <w:r w:rsidRPr="001A2B15">
        <w:rPr>
          <w:b/>
          <w:bCs/>
        </w:rPr>
        <w:t>инерционное развитие</w:t>
      </w:r>
      <w:r w:rsidRPr="001A2B15">
        <w:t xml:space="preserve"> с частичной технологической и инновационной модернизацией сельского хозяйства.</w:t>
      </w:r>
    </w:p>
    <w:p w:rsidR="00002AC9" w:rsidRPr="001A2B15" w:rsidRDefault="00002AC9" w:rsidP="00002AC9">
      <w:pPr>
        <w:ind w:firstLine="567"/>
        <w:jc w:val="both"/>
      </w:pPr>
      <w:r w:rsidRPr="001A2B15">
        <w:t xml:space="preserve">При инерционном варианте развития сельского хозяйства района валовой сбор зерна к </w:t>
      </w:r>
      <w:smartTag w:uri="urn:schemas-microsoft-com:office:smarttags" w:element="metricconverter">
        <w:smartTagPr>
          <w:attr w:name="ProductID" w:val="2020 г"/>
        </w:smartTagPr>
        <w:r w:rsidRPr="001A2B15">
          <w:t>2020 г</w:t>
        </w:r>
      </w:smartTag>
      <w:r w:rsidRPr="001A2B15">
        <w:t>. не превысит 100 000 тонн, молоко — 16000 тонн, скота и птицы в живом весе —  3 100 тонн.</w:t>
      </w:r>
    </w:p>
    <w:p w:rsidR="00002AC9" w:rsidRPr="001A2B15" w:rsidRDefault="00002AC9" w:rsidP="00002AC9">
      <w:pPr>
        <w:ind w:firstLine="567"/>
        <w:jc w:val="both"/>
      </w:pPr>
      <w:r w:rsidRPr="001A2B15">
        <w:t>В целом первый вариант не обеспечивает значительного улучшения уровня жизни селян.</w:t>
      </w:r>
    </w:p>
    <w:p w:rsidR="00002AC9" w:rsidRPr="001A2B15" w:rsidRDefault="00002AC9" w:rsidP="00002AC9">
      <w:pPr>
        <w:ind w:firstLine="567"/>
        <w:jc w:val="both"/>
        <w:rPr>
          <w:b/>
          <w:bCs/>
        </w:rPr>
      </w:pPr>
      <w:r w:rsidRPr="001A2B15">
        <w:rPr>
          <w:b/>
          <w:bCs/>
        </w:rPr>
        <w:t xml:space="preserve">Инновационный вариант. </w:t>
      </w:r>
    </w:p>
    <w:p w:rsidR="00002AC9" w:rsidRPr="001A2B15" w:rsidRDefault="00002AC9" w:rsidP="00002AC9">
      <w:pPr>
        <w:ind w:firstLine="567"/>
        <w:jc w:val="both"/>
      </w:pPr>
      <w:r w:rsidRPr="001A2B15">
        <w:t>Он отличается от предыдущего варианта значительным усилением инновационных факторов, которые должны охватить в системном виде все сферы АПК, и включает в оптимальной комбинации нововведения селекционно-генетического, производственно-технологического, организационно-управленческого и экономико-экологического характера. В результате повысится конкурентоспособность производимой в Хворостянском районе продукции АПК за счет повышения технологического и организационного уровня производства в сельском хозяйстве.</w:t>
      </w:r>
    </w:p>
    <w:p w:rsidR="00002AC9" w:rsidRPr="001A2B15" w:rsidRDefault="00002AC9" w:rsidP="00002AC9">
      <w:pPr>
        <w:ind w:firstLine="567"/>
        <w:jc w:val="both"/>
      </w:pPr>
      <w:r w:rsidRPr="001A2B15">
        <w:t>Инновационный вариант</w:t>
      </w:r>
      <w:r w:rsidRPr="001A2B15">
        <w:rPr>
          <w:b/>
          <w:bCs/>
        </w:rPr>
        <w:t xml:space="preserve"> </w:t>
      </w:r>
      <w:r w:rsidRPr="001A2B15">
        <w:t>развития сельского хозяйства предполагает выход на качественно новый технологический уровень производства, стимулируемый масштабным привлечением в отрасль инвестиционных средств, ослабление инфраструктурных ограничений, формирование новых рынков, улучшение уровня жизни сельского населения. Инновационный вариант развития АПК возможен при максимально активной государственной аграрной политике на федеральном и региональном уровнях, усилении государственной поддержки АПК, прежде всего федеральным центром.</w:t>
      </w:r>
    </w:p>
    <w:p w:rsidR="00002AC9" w:rsidRPr="001A2B15" w:rsidRDefault="00002AC9" w:rsidP="00002AC9">
      <w:pPr>
        <w:ind w:firstLine="567"/>
        <w:jc w:val="both"/>
      </w:pPr>
      <w:r w:rsidRPr="001A2B15">
        <w:lastRenderedPageBreak/>
        <w:t xml:space="preserve">По инновационному варианту в </w:t>
      </w:r>
      <w:smartTag w:uri="urn:schemas-microsoft-com:office:smarttags" w:element="metricconverter">
        <w:smartTagPr>
          <w:attr w:name="ProductID" w:val="2020 г"/>
        </w:smartTagPr>
        <w:r w:rsidRPr="001A2B15">
          <w:t>2020 г</w:t>
        </w:r>
      </w:smartTag>
      <w:r w:rsidRPr="001A2B15">
        <w:t xml:space="preserve">. относительно уровня </w:t>
      </w:r>
      <w:smartTag w:uri="urn:schemas-microsoft-com:office:smarttags" w:element="metricconverter">
        <w:smartTagPr>
          <w:attr w:name="ProductID" w:val="2008 г"/>
        </w:smartTagPr>
        <w:r w:rsidRPr="001A2B15">
          <w:t>2008 г</w:t>
        </w:r>
      </w:smartTag>
      <w:r w:rsidRPr="001A2B15">
        <w:t xml:space="preserve">. производство продукции сельского хозяйства может возрасти на 135 %. </w:t>
      </w:r>
    </w:p>
    <w:p w:rsidR="00002AC9" w:rsidRPr="00ED4907" w:rsidRDefault="00002AC9" w:rsidP="00002AC9">
      <w:pPr>
        <w:jc w:val="right"/>
        <w:rPr>
          <w:b/>
          <w:bCs/>
        </w:rPr>
      </w:pPr>
      <w:r w:rsidRPr="00ED4907">
        <w:rPr>
          <w:b/>
          <w:bCs/>
        </w:rPr>
        <w:t>Таблица №</w:t>
      </w:r>
      <w:r w:rsidR="00B204ED">
        <w:rPr>
          <w:b/>
          <w:bCs/>
        </w:rPr>
        <w:t>1</w:t>
      </w:r>
      <w:r w:rsidRPr="00ED4907">
        <w:rPr>
          <w:b/>
          <w:bCs/>
        </w:rPr>
        <w:t>2</w:t>
      </w:r>
    </w:p>
    <w:p w:rsidR="00002AC9" w:rsidRPr="00ED4907" w:rsidRDefault="00002AC9" w:rsidP="00002AC9">
      <w:pPr>
        <w:jc w:val="right"/>
        <w:rPr>
          <w:b/>
          <w:bCs/>
        </w:rPr>
      </w:pPr>
      <w:r w:rsidRPr="00ED4907">
        <w:t xml:space="preserve">  </w:t>
      </w:r>
      <w:r w:rsidRPr="00ED4907">
        <w:rPr>
          <w:b/>
          <w:bCs/>
        </w:rPr>
        <w:t xml:space="preserve">Прогноз производства продукции сельского хозяйства </w:t>
      </w:r>
    </w:p>
    <w:p w:rsidR="00002AC9" w:rsidRPr="00ED4907" w:rsidRDefault="00002AC9" w:rsidP="00002AC9">
      <w:pPr>
        <w:jc w:val="right"/>
      </w:pPr>
      <w:r w:rsidRPr="00ED4907">
        <w:rPr>
          <w:b/>
          <w:bCs/>
        </w:rPr>
        <w:t>(инновационный вариант):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927"/>
        <w:gridCol w:w="1927"/>
        <w:gridCol w:w="1928"/>
        <w:gridCol w:w="1927"/>
        <w:gridCol w:w="1837"/>
      </w:tblGrid>
      <w:tr w:rsidR="00002AC9" w:rsidRPr="00093624">
        <w:trPr>
          <w:jc w:val="center"/>
        </w:trPr>
        <w:tc>
          <w:tcPr>
            <w:tcW w:w="1927" w:type="dxa"/>
          </w:tcPr>
          <w:p w:rsidR="00002AC9" w:rsidRPr="00093624" w:rsidRDefault="00002AC9" w:rsidP="00002AC9">
            <w:pPr>
              <w:pStyle w:val="aa"/>
              <w:snapToGrid w:val="0"/>
              <w:jc w:val="center"/>
              <w:rPr>
                <w:rFonts w:ascii="Times New Roman" w:hAnsi="Times New Roman"/>
                <w:sz w:val="24"/>
              </w:rPr>
            </w:pPr>
          </w:p>
        </w:tc>
        <w:tc>
          <w:tcPr>
            <w:tcW w:w="1927" w:type="dxa"/>
          </w:tcPr>
          <w:p w:rsidR="00002AC9" w:rsidRPr="00093624" w:rsidRDefault="00002AC9" w:rsidP="00002AC9">
            <w:pPr>
              <w:pStyle w:val="aa"/>
              <w:snapToGrid w:val="0"/>
              <w:jc w:val="center"/>
              <w:rPr>
                <w:rFonts w:ascii="Times New Roman" w:hAnsi="Times New Roman"/>
                <w:sz w:val="24"/>
              </w:rPr>
            </w:pPr>
            <w:smartTag w:uri="urn:schemas-microsoft-com:office:smarttags" w:element="metricconverter">
              <w:smartTagPr>
                <w:attr w:name="ProductID" w:val="2009 г"/>
              </w:smartTagPr>
              <w:r w:rsidRPr="00093624">
                <w:rPr>
                  <w:rFonts w:ascii="Times New Roman" w:hAnsi="Times New Roman"/>
                  <w:sz w:val="24"/>
                </w:rPr>
                <w:t>2009 г</w:t>
              </w:r>
            </w:smartTag>
            <w:r w:rsidRPr="00093624">
              <w:rPr>
                <w:rFonts w:ascii="Times New Roman" w:hAnsi="Times New Roman"/>
                <w:sz w:val="24"/>
              </w:rPr>
              <w:t>.</w:t>
            </w:r>
          </w:p>
        </w:tc>
        <w:tc>
          <w:tcPr>
            <w:tcW w:w="1928" w:type="dxa"/>
          </w:tcPr>
          <w:p w:rsidR="00002AC9" w:rsidRPr="00093624" w:rsidRDefault="00002AC9" w:rsidP="00002AC9">
            <w:pPr>
              <w:pStyle w:val="aa"/>
              <w:snapToGrid w:val="0"/>
              <w:jc w:val="center"/>
              <w:rPr>
                <w:rFonts w:ascii="Times New Roman" w:hAnsi="Times New Roman"/>
                <w:sz w:val="24"/>
              </w:rPr>
            </w:pPr>
            <w:smartTag w:uri="urn:schemas-microsoft-com:office:smarttags" w:element="metricconverter">
              <w:smartTagPr>
                <w:attr w:name="ProductID" w:val="2010 г"/>
              </w:smartTagPr>
              <w:r w:rsidRPr="00093624">
                <w:rPr>
                  <w:rFonts w:ascii="Times New Roman" w:hAnsi="Times New Roman"/>
                  <w:sz w:val="24"/>
                </w:rPr>
                <w:t>2010 г</w:t>
              </w:r>
            </w:smartTag>
            <w:r w:rsidRPr="00093624">
              <w:rPr>
                <w:rFonts w:ascii="Times New Roman" w:hAnsi="Times New Roman"/>
                <w:sz w:val="24"/>
              </w:rPr>
              <w:t>.</w:t>
            </w:r>
          </w:p>
        </w:tc>
        <w:tc>
          <w:tcPr>
            <w:tcW w:w="1927" w:type="dxa"/>
          </w:tcPr>
          <w:p w:rsidR="00002AC9" w:rsidRPr="00093624" w:rsidRDefault="00002AC9" w:rsidP="00002AC9">
            <w:pPr>
              <w:pStyle w:val="aa"/>
              <w:snapToGrid w:val="0"/>
              <w:jc w:val="center"/>
              <w:rPr>
                <w:rFonts w:ascii="Times New Roman" w:hAnsi="Times New Roman"/>
                <w:sz w:val="24"/>
              </w:rPr>
            </w:pPr>
            <w:smartTag w:uri="urn:schemas-microsoft-com:office:smarttags" w:element="metricconverter">
              <w:smartTagPr>
                <w:attr w:name="ProductID" w:val="2015 г"/>
              </w:smartTagPr>
              <w:r w:rsidRPr="00093624">
                <w:rPr>
                  <w:rFonts w:ascii="Times New Roman" w:hAnsi="Times New Roman"/>
                  <w:sz w:val="24"/>
                </w:rPr>
                <w:t>2015 г</w:t>
              </w:r>
            </w:smartTag>
            <w:r w:rsidRPr="00093624">
              <w:rPr>
                <w:rFonts w:ascii="Times New Roman" w:hAnsi="Times New Roman"/>
                <w:sz w:val="24"/>
              </w:rPr>
              <w:t>.</w:t>
            </w:r>
          </w:p>
        </w:tc>
        <w:tc>
          <w:tcPr>
            <w:tcW w:w="1837" w:type="dxa"/>
          </w:tcPr>
          <w:p w:rsidR="00002AC9" w:rsidRPr="00093624" w:rsidRDefault="00002AC9" w:rsidP="00002AC9">
            <w:pPr>
              <w:pStyle w:val="aa"/>
              <w:snapToGrid w:val="0"/>
              <w:jc w:val="center"/>
              <w:rPr>
                <w:rFonts w:ascii="Times New Roman" w:hAnsi="Times New Roman"/>
                <w:sz w:val="24"/>
              </w:rPr>
            </w:pPr>
            <w:smartTag w:uri="urn:schemas-microsoft-com:office:smarttags" w:element="metricconverter">
              <w:smartTagPr>
                <w:attr w:name="ProductID" w:val="2020 г"/>
              </w:smartTagPr>
              <w:r w:rsidRPr="00093624">
                <w:rPr>
                  <w:rFonts w:ascii="Times New Roman" w:hAnsi="Times New Roman"/>
                  <w:sz w:val="24"/>
                </w:rPr>
                <w:t>2020 г</w:t>
              </w:r>
            </w:smartTag>
            <w:r w:rsidRPr="00093624">
              <w:rPr>
                <w:rFonts w:ascii="Times New Roman" w:hAnsi="Times New Roman"/>
                <w:sz w:val="24"/>
              </w:rPr>
              <w:t>.</w:t>
            </w:r>
          </w:p>
        </w:tc>
      </w:tr>
      <w:tr w:rsidR="00002AC9" w:rsidRPr="00093624">
        <w:trPr>
          <w:jc w:val="center"/>
        </w:trPr>
        <w:tc>
          <w:tcPr>
            <w:tcW w:w="1927" w:type="dxa"/>
          </w:tcPr>
          <w:p w:rsidR="00002AC9" w:rsidRPr="00093624" w:rsidRDefault="00002AC9" w:rsidP="00002AC9">
            <w:pPr>
              <w:pStyle w:val="aa"/>
              <w:snapToGrid w:val="0"/>
              <w:rPr>
                <w:rFonts w:ascii="Times New Roman" w:hAnsi="Times New Roman"/>
                <w:sz w:val="24"/>
              </w:rPr>
            </w:pPr>
            <w:r w:rsidRPr="00093624">
              <w:rPr>
                <w:rFonts w:ascii="Times New Roman" w:hAnsi="Times New Roman"/>
                <w:sz w:val="24"/>
              </w:rPr>
              <w:t>Зерно, т.</w:t>
            </w:r>
          </w:p>
        </w:tc>
        <w:tc>
          <w:tcPr>
            <w:tcW w:w="1927"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100800</w:t>
            </w:r>
          </w:p>
        </w:tc>
        <w:tc>
          <w:tcPr>
            <w:tcW w:w="1928"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104400</w:t>
            </w:r>
          </w:p>
        </w:tc>
        <w:tc>
          <w:tcPr>
            <w:tcW w:w="1927"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116500</w:t>
            </w:r>
          </w:p>
        </w:tc>
        <w:tc>
          <w:tcPr>
            <w:tcW w:w="1837"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119000</w:t>
            </w:r>
          </w:p>
        </w:tc>
      </w:tr>
      <w:tr w:rsidR="00002AC9" w:rsidRPr="00093624">
        <w:trPr>
          <w:jc w:val="center"/>
        </w:trPr>
        <w:tc>
          <w:tcPr>
            <w:tcW w:w="1927" w:type="dxa"/>
          </w:tcPr>
          <w:p w:rsidR="00002AC9" w:rsidRPr="00093624" w:rsidRDefault="00002AC9" w:rsidP="00002AC9">
            <w:pPr>
              <w:pStyle w:val="aa"/>
              <w:snapToGrid w:val="0"/>
              <w:rPr>
                <w:rFonts w:ascii="Times New Roman" w:hAnsi="Times New Roman"/>
                <w:sz w:val="24"/>
              </w:rPr>
            </w:pPr>
            <w:r w:rsidRPr="00093624">
              <w:rPr>
                <w:rFonts w:ascii="Times New Roman" w:hAnsi="Times New Roman"/>
                <w:sz w:val="24"/>
              </w:rPr>
              <w:t>Картофель, т.</w:t>
            </w:r>
          </w:p>
        </w:tc>
        <w:tc>
          <w:tcPr>
            <w:tcW w:w="1927"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6242</w:t>
            </w:r>
          </w:p>
        </w:tc>
        <w:tc>
          <w:tcPr>
            <w:tcW w:w="1928"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6244</w:t>
            </w:r>
          </w:p>
        </w:tc>
        <w:tc>
          <w:tcPr>
            <w:tcW w:w="1927"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6254</w:t>
            </w:r>
          </w:p>
        </w:tc>
        <w:tc>
          <w:tcPr>
            <w:tcW w:w="1837"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6264</w:t>
            </w:r>
          </w:p>
        </w:tc>
      </w:tr>
      <w:tr w:rsidR="00002AC9" w:rsidRPr="00093624">
        <w:trPr>
          <w:jc w:val="center"/>
        </w:trPr>
        <w:tc>
          <w:tcPr>
            <w:tcW w:w="1927" w:type="dxa"/>
          </w:tcPr>
          <w:p w:rsidR="00002AC9" w:rsidRPr="00093624" w:rsidRDefault="00002AC9" w:rsidP="00002AC9">
            <w:pPr>
              <w:pStyle w:val="aa"/>
              <w:snapToGrid w:val="0"/>
              <w:rPr>
                <w:rFonts w:ascii="Times New Roman" w:hAnsi="Times New Roman"/>
                <w:sz w:val="24"/>
              </w:rPr>
            </w:pPr>
            <w:r w:rsidRPr="00093624">
              <w:rPr>
                <w:rFonts w:ascii="Times New Roman" w:hAnsi="Times New Roman"/>
                <w:sz w:val="24"/>
              </w:rPr>
              <w:t>Овощи, т.</w:t>
            </w:r>
          </w:p>
        </w:tc>
        <w:tc>
          <w:tcPr>
            <w:tcW w:w="1927"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3333</w:t>
            </w:r>
          </w:p>
        </w:tc>
        <w:tc>
          <w:tcPr>
            <w:tcW w:w="1928"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3335</w:t>
            </w:r>
          </w:p>
        </w:tc>
        <w:tc>
          <w:tcPr>
            <w:tcW w:w="1927"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3346</w:t>
            </w:r>
          </w:p>
        </w:tc>
        <w:tc>
          <w:tcPr>
            <w:tcW w:w="1837"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3356</w:t>
            </w:r>
          </w:p>
        </w:tc>
      </w:tr>
      <w:tr w:rsidR="00002AC9" w:rsidRPr="00093624">
        <w:trPr>
          <w:jc w:val="center"/>
        </w:trPr>
        <w:tc>
          <w:tcPr>
            <w:tcW w:w="1927" w:type="dxa"/>
          </w:tcPr>
          <w:p w:rsidR="00002AC9" w:rsidRPr="00093624" w:rsidRDefault="00002AC9" w:rsidP="00002AC9">
            <w:pPr>
              <w:pStyle w:val="aa"/>
              <w:snapToGrid w:val="0"/>
              <w:rPr>
                <w:rFonts w:ascii="Times New Roman" w:hAnsi="Times New Roman"/>
                <w:sz w:val="24"/>
              </w:rPr>
            </w:pPr>
            <w:r w:rsidRPr="00093624">
              <w:rPr>
                <w:rFonts w:ascii="Times New Roman" w:hAnsi="Times New Roman"/>
                <w:sz w:val="24"/>
              </w:rPr>
              <w:t>Скот и птицы в ж. в., тыс.т.</w:t>
            </w:r>
          </w:p>
        </w:tc>
        <w:tc>
          <w:tcPr>
            <w:tcW w:w="1927"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4,0</w:t>
            </w:r>
          </w:p>
        </w:tc>
        <w:tc>
          <w:tcPr>
            <w:tcW w:w="1928"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4,150</w:t>
            </w:r>
          </w:p>
        </w:tc>
        <w:tc>
          <w:tcPr>
            <w:tcW w:w="1927"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4,650</w:t>
            </w:r>
          </w:p>
        </w:tc>
        <w:tc>
          <w:tcPr>
            <w:tcW w:w="1837"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4,900</w:t>
            </w:r>
          </w:p>
        </w:tc>
      </w:tr>
      <w:tr w:rsidR="00002AC9" w:rsidRPr="00093624">
        <w:trPr>
          <w:jc w:val="center"/>
        </w:trPr>
        <w:tc>
          <w:tcPr>
            <w:tcW w:w="1927" w:type="dxa"/>
          </w:tcPr>
          <w:p w:rsidR="00002AC9" w:rsidRPr="00093624" w:rsidRDefault="00002AC9" w:rsidP="00002AC9">
            <w:pPr>
              <w:pStyle w:val="aa"/>
              <w:snapToGrid w:val="0"/>
              <w:rPr>
                <w:rFonts w:ascii="Times New Roman" w:hAnsi="Times New Roman"/>
                <w:sz w:val="24"/>
              </w:rPr>
            </w:pPr>
            <w:r w:rsidRPr="00093624">
              <w:rPr>
                <w:rFonts w:ascii="Times New Roman" w:hAnsi="Times New Roman"/>
                <w:sz w:val="24"/>
              </w:rPr>
              <w:t>Молоко, тыс.т.</w:t>
            </w:r>
          </w:p>
        </w:tc>
        <w:tc>
          <w:tcPr>
            <w:tcW w:w="1927"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21,150</w:t>
            </w:r>
          </w:p>
        </w:tc>
        <w:tc>
          <w:tcPr>
            <w:tcW w:w="1928"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21,234</w:t>
            </w:r>
          </w:p>
        </w:tc>
        <w:tc>
          <w:tcPr>
            <w:tcW w:w="1927"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23,150</w:t>
            </w:r>
          </w:p>
        </w:tc>
        <w:tc>
          <w:tcPr>
            <w:tcW w:w="1837"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23,600</w:t>
            </w:r>
          </w:p>
        </w:tc>
      </w:tr>
      <w:tr w:rsidR="00002AC9" w:rsidRPr="00093624">
        <w:trPr>
          <w:jc w:val="center"/>
        </w:trPr>
        <w:tc>
          <w:tcPr>
            <w:tcW w:w="1927" w:type="dxa"/>
          </w:tcPr>
          <w:p w:rsidR="00002AC9" w:rsidRPr="00093624" w:rsidRDefault="00002AC9" w:rsidP="00002AC9">
            <w:pPr>
              <w:pStyle w:val="aa"/>
              <w:snapToGrid w:val="0"/>
              <w:rPr>
                <w:rFonts w:ascii="Times New Roman" w:hAnsi="Times New Roman"/>
                <w:sz w:val="24"/>
              </w:rPr>
            </w:pPr>
            <w:r w:rsidRPr="00093624">
              <w:rPr>
                <w:rFonts w:ascii="Times New Roman" w:hAnsi="Times New Roman"/>
                <w:sz w:val="24"/>
              </w:rPr>
              <w:t>Яйцо, млн. шт.</w:t>
            </w:r>
          </w:p>
        </w:tc>
        <w:tc>
          <w:tcPr>
            <w:tcW w:w="1927"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9,259</w:t>
            </w:r>
          </w:p>
        </w:tc>
        <w:tc>
          <w:tcPr>
            <w:tcW w:w="1928"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9,263</w:t>
            </w:r>
          </w:p>
        </w:tc>
        <w:tc>
          <w:tcPr>
            <w:tcW w:w="1927"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9,278</w:t>
            </w:r>
          </w:p>
        </w:tc>
        <w:tc>
          <w:tcPr>
            <w:tcW w:w="1837"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9,305</w:t>
            </w:r>
          </w:p>
        </w:tc>
      </w:tr>
    </w:tbl>
    <w:p w:rsidR="00002AC9" w:rsidRPr="001A2B15" w:rsidRDefault="00002AC9" w:rsidP="00002AC9">
      <w:pPr>
        <w:ind w:firstLine="567"/>
        <w:jc w:val="both"/>
        <w:rPr>
          <w:bCs/>
        </w:rPr>
      </w:pPr>
      <w:r w:rsidRPr="001A2B15">
        <w:t xml:space="preserve">Важнейшая задача в сфере АПК на долгосрочный период — </w:t>
      </w:r>
      <w:r w:rsidRPr="001A2B15">
        <w:rPr>
          <w:bCs/>
        </w:rPr>
        <w:t>повышение конкурентоспособности продукции на основе технической и технологической модернизации производственных процессов, улучшение качества ресурсного потенциала, используемого в производстве.</w:t>
      </w:r>
    </w:p>
    <w:p w:rsidR="00002AC9" w:rsidRPr="001A2B15" w:rsidRDefault="00002AC9" w:rsidP="00002AC9">
      <w:pPr>
        <w:ind w:firstLine="567"/>
        <w:jc w:val="both"/>
      </w:pPr>
      <w:r w:rsidRPr="001A2B15">
        <w:t>Для выполнения данной задачи необходимо реализовать следующие основные мероприятия.</w:t>
      </w:r>
    </w:p>
    <w:p w:rsidR="00002AC9" w:rsidRPr="001A2B15" w:rsidRDefault="00002AC9" w:rsidP="00002AC9">
      <w:pPr>
        <w:jc w:val="both"/>
      </w:pPr>
      <w:r w:rsidRPr="001A2B15">
        <w:tab/>
      </w:r>
      <w:r w:rsidRPr="001A2B15">
        <w:rPr>
          <w:b/>
          <w:bCs/>
        </w:rPr>
        <w:t xml:space="preserve">В модернизации сельскохозяйственного производства основные усилия будут направления на интенсивное технологическое обновление отрасли и создание новых высокотехнологичных производств: </w:t>
      </w:r>
      <w:r w:rsidRPr="001A2B15">
        <w:t>будет проведена полная замена устаревшей техники и технологий в сельскохозяйственном производстве в основном на новые высокопроизводительные, многофункциональные комплексы, доля которых составит более 50 %. Энергообеспеченность отрасли будет доведена до нормативного уровня.</w:t>
      </w:r>
    </w:p>
    <w:p w:rsidR="00002AC9" w:rsidRPr="001A2B15" w:rsidRDefault="00002AC9" w:rsidP="00002AC9">
      <w:pPr>
        <w:ind w:firstLine="567"/>
        <w:jc w:val="both"/>
      </w:pPr>
      <w:r w:rsidRPr="001A2B15">
        <w:rPr>
          <w:b/>
          <w:bCs/>
        </w:rPr>
        <w:t xml:space="preserve">В сфере создания общих условий функционирования сельского хозяйства </w:t>
      </w:r>
      <w:r w:rsidRPr="001A2B15">
        <w:t>необходимо осуществлять мероприятия по поддержке почвенного плодородия, развитию системы информационно-консультационного обеспечения агропромышленного комплекса, обеспечению отрасли квалифицированными кадрами.</w:t>
      </w:r>
    </w:p>
    <w:p w:rsidR="00002AC9" w:rsidRPr="001A2B15" w:rsidRDefault="00002AC9" w:rsidP="00002AC9">
      <w:pPr>
        <w:ind w:firstLine="567"/>
        <w:jc w:val="both"/>
      </w:pPr>
      <w:r w:rsidRPr="001A2B15">
        <w:t>Целями осуществления мероприятий по поддержанию почвенного плодородия являются сохранение и рациональное использование земель сельскохозяйственного назначения, а также создание условий для увеличения объемов производства высококачественной сельскохозяйственной продукции на основе восстановления и повышения плодородия почв земель сельскохозяйственного назначения при выполнении комплекса агрохимических и организационных мероприятий с использованием современных достижений науки и техники.</w:t>
      </w:r>
    </w:p>
    <w:p w:rsidR="00002AC9" w:rsidRPr="001A2B15" w:rsidRDefault="00002AC9" w:rsidP="00002AC9">
      <w:pPr>
        <w:ind w:firstLine="567"/>
        <w:jc w:val="both"/>
      </w:pPr>
      <w:r w:rsidRPr="001A2B15">
        <w:t>Целями осуществления мероприятий по развитию системы государственного информационного и консультационного обеспечения в сфере сельского хозяйства являются формирование государственных информационных ресурсов и предоставление государственных услуг по информационному обеспечению сельскохозяйственных товаропроизводителей, расширение доступа сельскохозяйственных товаропроизводителей и сельского населения к консультационным услугам, а также повышение качества переподготовки, квалификации руководителей и специалистов сельского хозяйства.</w:t>
      </w:r>
    </w:p>
    <w:p w:rsidR="00002AC9" w:rsidRPr="001A2B15" w:rsidRDefault="00002AC9" w:rsidP="00002AC9">
      <w:pPr>
        <w:ind w:firstLine="567"/>
        <w:jc w:val="both"/>
      </w:pPr>
      <w:r w:rsidRPr="001A2B15">
        <w:t>Целями осуществления мероприятий сельскохозяйственных товаропроизводителей в формировании аграрной политики Хворостянского района являются согласование общественно значимых интересов сельскохозяйственных товаропроизводителей с заинтересованными исполнительными органами государственной власти Хворостянского района и создание условий для обеспечения производства качественной, безопасной для жизни населения, конкурентоспособной сельскохозяйственной продукции.</w:t>
      </w:r>
    </w:p>
    <w:p w:rsidR="00002AC9" w:rsidRPr="001A2B15" w:rsidRDefault="00002AC9" w:rsidP="00002AC9">
      <w:pPr>
        <w:ind w:firstLine="567"/>
        <w:jc w:val="both"/>
      </w:pPr>
      <w:r w:rsidRPr="001A2B15">
        <w:rPr>
          <w:b/>
          <w:bCs/>
        </w:rPr>
        <w:lastRenderedPageBreak/>
        <w:t xml:space="preserve">В сфере развития приоритетных подотраслей сельского хозяйства. </w:t>
      </w:r>
      <w:r w:rsidRPr="001A2B15">
        <w:t>Задачей развития приоритетных подотраслей сельского хозяйства является выравнивание возникших диспропорций в агропродовольственном  секторе путем поддержки тех производств, которые имеют потенциальные преимущества на областном или федеральном рынке, но без государственной поддержки и регулирования не могут в полной мере реализовать этот потенциал. К таким производствам относятся производства с длительным инвестиционным циклом и более высокими требованиями к инфраструктуре.</w:t>
      </w:r>
    </w:p>
    <w:p w:rsidR="00002AC9" w:rsidRPr="001A2B15" w:rsidRDefault="00002AC9" w:rsidP="00002AC9">
      <w:pPr>
        <w:ind w:firstLine="567"/>
        <w:jc w:val="both"/>
      </w:pPr>
      <w:r w:rsidRPr="001A2B15">
        <w:t xml:space="preserve">Для повышения продуктивности сельскохозяйственных животных необходимо укреплять существующую племенную базу. К 2020 году племенная база Хворостянского района должна обеспечить удельный вес племенного скота в общем поголовье сельскохозяйственных животных: крупного рогатого скота до 14 %. </w:t>
      </w:r>
    </w:p>
    <w:p w:rsidR="00002AC9" w:rsidRPr="001A2B15" w:rsidRDefault="00002AC9" w:rsidP="00002AC9">
      <w:pPr>
        <w:ind w:firstLine="567"/>
        <w:jc w:val="both"/>
      </w:pPr>
      <w:r w:rsidRPr="001A2B15">
        <w:rPr>
          <w:b/>
          <w:bCs/>
        </w:rPr>
        <w:t xml:space="preserve">Приоритетное развитие животноводства. </w:t>
      </w:r>
      <w:r w:rsidRPr="001A2B15">
        <w:t>К 2020 году прогнозируется увеличение производства животноводческой продукции во всех категориях хозяйств  на 114 %  по отношению к  2008 году. Объем производства скота и птицы на убой (в живом весе) к 2020 году достигнет  4900 тонн (превышение уровня 2008 года на 109 %).  К 2020 году производство молока достигнет  23600 тонн, (превысит уровень 2008 года на 121,7 %).</w:t>
      </w:r>
    </w:p>
    <w:p w:rsidR="00002AC9" w:rsidRPr="001A2B15" w:rsidRDefault="00002AC9" w:rsidP="00002AC9">
      <w:pPr>
        <w:ind w:firstLine="567"/>
        <w:jc w:val="both"/>
      </w:pPr>
      <w:r w:rsidRPr="001A2B15">
        <w:t>Развитие отраслей животноводства следует осуществлять в направлении:</w:t>
      </w:r>
    </w:p>
    <w:p w:rsidR="00002AC9" w:rsidRPr="001A2B15" w:rsidRDefault="00002AC9" w:rsidP="00002AC9">
      <w:pPr>
        <w:widowControl w:val="0"/>
        <w:numPr>
          <w:ilvl w:val="0"/>
          <w:numId w:val="2"/>
        </w:numPr>
        <w:tabs>
          <w:tab w:val="left" w:pos="720"/>
        </w:tabs>
        <w:jc w:val="both"/>
      </w:pPr>
      <w:r w:rsidRPr="001A2B15">
        <w:t>формирования сырьевых зон производства животноводческой продукции с созданием перерабатывающих предприятий;</w:t>
      </w:r>
    </w:p>
    <w:p w:rsidR="00002AC9" w:rsidRPr="001A2B15" w:rsidRDefault="00002AC9" w:rsidP="00002AC9">
      <w:pPr>
        <w:widowControl w:val="0"/>
        <w:numPr>
          <w:ilvl w:val="0"/>
          <w:numId w:val="2"/>
        </w:numPr>
        <w:tabs>
          <w:tab w:val="left" w:pos="720"/>
        </w:tabs>
        <w:jc w:val="both"/>
      </w:pPr>
      <w:r w:rsidRPr="001A2B15">
        <w:t>разведения специализированного молочного и мясного скотоводства.</w:t>
      </w:r>
    </w:p>
    <w:p w:rsidR="00002AC9" w:rsidRPr="001A2B15" w:rsidRDefault="00002AC9" w:rsidP="00002AC9">
      <w:pPr>
        <w:widowControl w:val="0"/>
        <w:tabs>
          <w:tab w:val="left" w:pos="720"/>
        </w:tabs>
        <w:ind w:firstLine="567"/>
        <w:jc w:val="both"/>
      </w:pPr>
      <w:r w:rsidRPr="001A2B15">
        <w:t xml:space="preserve">В среднем по району к 2020 году намечается довести удой до  </w:t>
      </w:r>
      <w:smartTag w:uri="urn:schemas-microsoft-com:office:smarttags" w:element="metricconverter">
        <w:smartTagPr>
          <w:attr w:name="ProductID" w:val="6000 кг"/>
        </w:smartTagPr>
        <w:r w:rsidRPr="001A2B15">
          <w:t>6000 кг</w:t>
        </w:r>
      </w:smartTag>
      <w:r w:rsidRPr="001A2B15">
        <w:t xml:space="preserve"> молока на корову в год, в том числе и сельхозорганизациях — до </w:t>
      </w:r>
      <w:smartTag w:uri="urn:schemas-microsoft-com:office:smarttags" w:element="metricconverter">
        <w:smartTagPr>
          <w:attr w:name="ProductID" w:val="7000 кг"/>
        </w:smartTagPr>
        <w:r w:rsidRPr="001A2B15">
          <w:t>7000 кг</w:t>
        </w:r>
      </w:smartTag>
      <w:r w:rsidRPr="001A2B15">
        <w:t xml:space="preserve"> (в </w:t>
      </w:r>
      <w:smartTag w:uri="urn:schemas-microsoft-com:office:smarttags" w:element="metricconverter">
        <w:smartTagPr>
          <w:attr w:name="ProductID" w:val="2008 г"/>
        </w:smartTagPr>
        <w:r w:rsidRPr="001A2B15">
          <w:t>2008 г</w:t>
        </w:r>
      </w:smartTag>
      <w:r w:rsidRPr="001A2B15">
        <w:t xml:space="preserve">. средний удой составил </w:t>
      </w:r>
      <w:smartTag w:uri="urn:schemas-microsoft-com:office:smarttags" w:element="metricconverter">
        <w:smartTagPr>
          <w:attr w:name="ProductID" w:val="4666 кг"/>
        </w:smartTagPr>
        <w:r w:rsidRPr="001A2B15">
          <w:t>4666 кг</w:t>
        </w:r>
      </w:smartTag>
      <w:r w:rsidRPr="001A2B15">
        <w:t>.).</w:t>
      </w:r>
    </w:p>
    <w:p w:rsidR="00002AC9" w:rsidRPr="001A2B15" w:rsidRDefault="00002AC9" w:rsidP="00002AC9">
      <w:pPr>
        <w:jc w:val="both"/>
      </w:pPr>
      <w:r w:rsidRPr="001A2B15">
        <w:tab/>
        <w:t>Интенсивный путь развития животноводства позволит стабилизировать поголовье крупного рогатого скота до уровня 8100 голов, в том числе молочных коров —  5100 голов.</w:t>
      </w:r>
      <w:r w:rsidRPr="001A2B15">
        <w:tab/>
      </w:r>
    </w:p>
    <w:p w:rsidR="00002AC9" w:rsidRPr="001A2B15" w:rsidRDefault="00002AC9" w:rsidP="00002AC9">
      <w:pPr>
        <w:ind w:firstLine="708"/>
        <w:jc w:val="both"/>
      </w:pPr>
      <w:r w:rsidRPr="001A2B15">
        <w:t xml:space="preserve">В животноводстве </w:t>
      </w:r>
      <w:r w:rsidRPr="001A2B15">
        <w:rPr>
          <w:b/>
          <w:bCs/>
        </w:rPr>
        <w:t xml:space="preserve">приоритетными направлениями развития являются: </w:t>
      </w:r>
      <w:r w:rsidRPr="001A2B15">
        <w:t>молочное и мясное скотоводство,  поддержка племенного животноводства, техническое перевооружение и ускорение повышения продуктивности скота, обеспечение условий развития сельскохозяйственной потребительской кооперации, развитие  и поддержка личных подсобных хозяйств.</w:t>
      </w:r>
    </w:p>
    <w:p w:rsidR="00002AC9" w:rsidRPr="001A2B15" w:rsidRDefault="00002AC9" w:rsidP="00002AC9">
      <w:pPr>
        <w:jc w:val="both"/>
      </w:pPr>
      <w:r w:rsidRPr="001A2B15">
        <w:t xml:space="preserve">Все это позволит увеличить валовое производство молока и мяса до планируемого уровня. </w:t>
      </w:r>
    </w:p>
    <w:p w:rsidR="00002AC9" w:rsidRPr="001A2B15" w:rsidRDefault="00002AC9" w:rsidP="00002AC9">
      <w:pPr>
        <w:ind w:firstLine="567"/>
        <w:jc w:val="both"/>
      </w:pPr>
      <w:r w:rsidRPr="001A2B15">
        <w:rPr>
          <w:b/>
          <w:bCs/>
        </w:rPr>
        <w:t xml:space="preserve">В растениеводстве </w:t>
      </w:r>
      <w:r w:rsidRPr="001A2B15">
        <w:t xml:space="preserve">приоритетными направлениями являются: повышение эффективности использования земельных ресурсов, интенсификации зернового хозяйства района на основе ресурсосберегающих технологий развития элитного семеноводства. Предстоит увеличить площади посевов сельскохозяйственных культур с элементами сберегательных технологий до 74 тыс. га, в том числе зерновых до 50 тыс. га (в </w:t>
      </w:r>
      <w:smartTag w:uri="urn:schemas-microsoft-com:office:smarttags" w:element="metricconverter">
        <w:smartTagPr>
          <w:attr w:name="ProductID" w:val="2008 г"/>
        </w:smartTagPr>
        <w:r w:rsidRPr="001A2B15">
          <w:t>2008 г</w:t>
        </w:r>
      </w:smartTag>
      <w:r w:rsidRPr="001A2B15">
        <w:t>. элементы сберегающих технологий применялись на площади 34 тыс. га).</w:t>
      </w:r>
    </w:p>
    <w:p w:rsidR="00002AC9" w:rsidRPr="001A2B15" w:rsidRDefault="00002AC9" w:rsidP="00002AC9">
      <w:pPr>
        <w:ind w:firstLine="567"/>
        <w:jc w:val="both"/>
      </w:pPr>
      <w:r w:rsidRPr="001A2B15">
        <w:t>Объем производства зерна к 2020 году может составить 119 тыс. тонн, а урожайность зерновых —  23 ц/га, производство подсолнечника – 17 тыс. тонн.</w:t>
      </w:r>
    </w:p>
    <w:p w:rsidR="00002AC9" w:rsidRPr="001A2B15" w:rsidRDefault="00002AC9" w:rsidP="00002AC9">
      <w:pPr>
        <w:ind w:firstLine="567"/>
        <w:jc w:val="both"/>
      </w:pPr>
      <w:r w:rsidRPr="001A2B15">
        <w:t>Стратегические направления развития сельского хозяйства также включают:</w:t>
      </w:r>
    </w:p>
    <w:p w:rsidR="00002AC9" w:rsidRPr="001A2B15" w:rsidRDefault="00002AC9" w:rsidP="00002AC9">
      <w:pPr>
        <w:jc w:val="both"/>
      </w:pPr>
      <w:r w:rsidRPr="001A2B15">
        <w:rPr>
          <w:b/>
          <w:bCs/>
        </w:rPr>
        <w:t xml:space="preserve">- укрепление материально-технической базы, </w:t>
      </w:r>
      <w:r w:rsidRPr="001A2B15">
        <w:t>приобретение высокопроизводительной техники, необходимой для перехода на новые ресурсосберегающие технологии;</w:t>
      </w:r>
    </w:p>
    <w:p w:rsidR="00002AC9" w:rsidRPr="001A2B15" w:rsidRDefault="00002AC9" w:rsidP="00002AC9">
      <w:pPr>
        <w:jc w:val="both"/>
      </w:pPr>
      <w:r w:rsidRPr="001A2B15">
        <w:rPr>
          <w:b/>
          <w:bCs/>
        </w:rPr>
        <w:t xml:space="preserve">- развитие сельских территорий, </w:t>
      </w:r>
      <w:r w:rsidRPr="001A2B15">
        <w:t>в том числе социальной и инженерной инфраструктуры села, обеспечение занятости, развитие системы сельскохозяйственных розничных рынков, кооперативных структур в сфере реализации продукции, эффективное выполнение мероприятий специальных программ по развитию села;</w:t>
      </w:r>
    </w:p>
    <w:p w:rsidR="00002AC9" w:rsidRPr="001A2B15" w:rsidRDefault="00002AC9" w:rsidP="00002AC9">
      <w:pPr>
        <w:jc w:val="both"/>
      </w:pPr>
      <w:r w:rsidRPr="001A2B15">
        <w:rPr>
          <w:b/>
          <w:bCs/>
        </w:rPr>
        <w:t xml:space="preserve">- повышение экономической устойчивости агропромышленного производства </w:t>
      </w:r>
      <w:r w:rsidRPr="001A2B15">
        <w:t xml:space="preserve"> и уровня доходов сельскохозяйственных товаропроизводителей  и сельского населения на основе создания условий для формирования конкурентоспособных хозяйствующих субъектов, повышение эффективности государственной поддержки, дальнейшего финансового оздоровления сельскохозяйственных организаций, повышения уровня оплаты труда в </w:t>
      </w:r>
      <w:r w:rsidRPr="001A2B15">
        <w:lastRenderedPageBreak/>
        <w:t>сельском хозяйстве, расширение масштабов страхования урожая сельскохозяйственных культур, роста инвестиций в АПК, расширения сотрудничества сельскохозяйственных товаропроизводителей с заготовительными, перерабатывающими и торговыми структурами.</w:t>
      </w:r>
    </w:p>
    <w:p w:rsidR="00002AC9" w:rsidRPr="001A2B15" w:rsidRDefault="00002AC9" w:rsidP="00002AC9">
      <w:pPr>
        <w:jc w:val="both"/>
        <w:rPr>
          <w:b/>
          <w:bCs/>
        </w:rPr>
      </w:pPr>
      <w:r w:rsidRPr="001A2B15">
        <w:rPr>
          <w:b/>
          <w:bCs/>
        </w:rPr>
        <w:tab/>
      </w:r>
    </w:p>
    <w:p w:rsidR="00002AC9" w:rsidRPr="001A2B15" w:rsidRDefault="00002AC9" w:rsidP="009F5D6A">
      <w:pPr>
        <w:ind w:firstLine="567"/>
        <w:rPr>
          <w:b/>
          <w:bCs/>
        </w:rPr>
      </w:pPr>
      <w:r w:rsidRPr="001A2B15">
        <w:rPr>
          <w:b/>
          <w:bCs/>
        </w:rPr>
        <w:t>Инвестиции в агропромышленный комплекс.</w:t>
      </w:r>
    </w:p>
    <w:p w:rsidR="00002AC9" w:rsidRPr="001A2B15" w:rsidRDefault="00002AC9" w:rsidP="00002AC9">
      <w:pPr>
        <w:jc w:val="both"/>
      </w:pPr>
      <w:r w:rsidRPr="001A2B15">
        <w:rPr>
          <w:b/>
          <w:bCs/>
        </w:rPr>
        <w:tab/>
      </w:r>
      <w:r w:rsidRPr="001A2B15">
        <w:t>Прогноз инвестиций разработан в рамках инновационного варианта развития, по которому предполагается увеличить объемы инвестиций в основной капитал сельского хозяйства по району к 2020 году в  7 раз по сравнению с уровнем 2008 года.</w:t>
      </w:r>
    </w:p>
    <w:p w:rsidR="00002AC9" w:rsidRPr="001A2B15" w:rsidRDefault="00002AC9" w:rsidP="00002AC9">
      <w:pPr>
        <w:jc w:val="both"/>
      </w:pPr>
      <w:r w:rsidRPr="001A2B15">
        <w:tab/>
        <w:t>Основной объем инвестиций будет направлен на технологическую модернизацию.</w:t>
      </w:r>
    </w:p>
    <w:p w:rsidR="00002AC9" w:rsidRPr="001A2B15" w:rsidRDefault="00002AC9" w:rsidP="00002AC9">
      <w:pPr>
        <w:jc w:val="both"/>
      </w:pPr>
      <w:r w:rsidRPr="001A2B15">
        <w:tab/>
        <w:t>В результате реализации предложенных мероприятий развития агропромышленного комплекса Хворостянского района до 2020 года позволит повысить конкурентоспособность сельскохозяйственной продукции, производимой в районе, улучшить качество жизни сельского населения района.</w:t>
      </w:r>
    </w:p>
    <w:p w:rsidR="001A2B15" w:rsidRDefault="001A2B15" w:rsidP="00002AC9">
      <w:pPr>
        <w:jc w:val="right"/>
        <w:rPr>
          <w:b/>
          <w:bCs/>
        </w:rPr>
      </w:pPr>
    </w:p>
    <w:p w:rsidR="00002AC9" w:rsidRPr="0048662C" w:rsidRDefault="00B204ED" w:rsidP="00002AC9">
      <w:pPr>
        <w:jc w:val="right"/>
        <w:rPr>
          <w:b/>
          <w:bCs/>
        </w:rPr>
      </w:pPr>
      <w:r>
        <w:rPr>
          <w:b/>
          <w:bCs/>
        </w:rPr>
        <w:t>Таблица №13</w:t>
      </w:r>
    </w:p>
    <w:p w:rsidR="00002AC9" w:rsidRPr="0048662C" w:rsidRDefault="00002AC9" w:rsidP="00002AC9">
      <w:pPr>
        <w:jc w:val="right"/>
        <w:rPr>
          <w:b/>
          <w:bCs/>
        </w:rPr>
      </w:pPr>
      <w:r w:rsidRPr="0048662C">
        <w:rPr>
          <w:b/>
          <w:bCs/>
        </w:rPr>
        <w:t>Показатели развития агропромышленного комплекса</w:t>
      </w:r>
    </w:p>
    <w:p w:rsidR="00002AC9" w:rsidRPr="00093624" w:rsidRDefault="00002AC9" w:rsidP="00002AC9">
      <w:pPr>
        <w:jc w:val="center"/>
        <w:rPr>
          <w:sz w:val="28"/>
          <w:szCs w:val="28"/>
        </w:rPr>
      </w:pPr>
    </w:p>
    <w:tbl>
      <w:tblPr>
        <w:tblW w:w="10590" w:type="dxa"/>
        <w:tblInd w:w="-318" w:type="dxa"/>
        <w:tblLayout w:type="fixed"/>
        <w:tblLook w:val="0000"/>
      </w:tblPr>
      <w:tblGrid>
        <w:gridCol w:w="1701"/>
        <w:gridCol w:w="933"/>
        <w:gridCol w:w="769"/>
        <w:gridCol w:w="784"/>
        <w:gridCol w:w="775"/>
        <w:gridCol w:w="851"/>
        <w:gridCol w:w="850"/>
        <w:gridCol w:w="851"/>
        <w:gridCol w:w="764"/>
        <w:gridCol w:w="764"/>
        <w:gridCol w:w="764"/>
        <w:gridCol w:w="784"/>
      </w:tblGrid>
      <w:tr w:rsidR="00002AC9" w:rsidRPr="00093624">
        <w:tc>
          <w:tcPr>
            <w:tcW w:w="1701" w:type="dxa"/>
            <w:tcBorders>
              <w:top w:val="single" w:sz="4" w:space="0" w:color="000000"/>
              <w:left w:val="single" w:sz="4" w:space="0" w:color="000000"/>
              <w:bottom w:val="single" w:sz="4" w:space="0" w:color="000000"/>
            </w:tcBorders>
          </w:tcPr>
          <w:p w:rsidR="00002AC9" w:rsidRPr="00093624" w:rsidRDefault="00002AC9" w:rsidP="00002AC9">
            <w:pPr>
              <w:snapToGrid w:val="0"/>
              <w:jc w:val="center"/>
            </w:pPr>
            <w:r w:rsidRPr="00093624">
              <w:t>Наименование показателей</w:t>
            </w:r>
          </w:p>
        </w:tc>
        <w:tc>
          <w:tcPr>
            <w:tcW w:w="933" w:type="dxa"/>
            <w:tcBorders>
              <w:top w:val="single" w:sz="4" w:space="0" w:color="000000"/>
              <w:left w:val="single" w:sz="4" w:space="0" w:color="000000"/>
              <w:bottom w:val="single" w:sz="4" w:space="0" w:color="000000"/>
            </w:tcBorders>
          </w:tcPr>
          <w:p w:rsidR="00002AC9" w:rsidRPr="00093624" w:rsidRDefault="00002AC9" w:rsidP="00002AC9">
            <w:pPr>
              <w:snapToGrid w:val="0"/>
              <w:jc w:val="center"/>
            </w:pPr>
            <w:r w:rsidRPr="00093624">
              <w:t>единиц измерения</w:t>
            </w:r>
          </w:p>
        </w:tc>
        <w:tc>
          <w:tcPr>
            <w:tcW w:w="769" w:type="dxa"/>
            <w:tcBorders>
              <w:top w:val="single" w:sz="4" w:space="0" w:color="000000"/>
              <w:left w:val="single" w:sz="4" w:space="0" w:color="000000"/>
              <w:bottom w:val="single" w:sz="4" w:space="0" w:color="000000"/>
            </w:tcBorders>
          </w:tcPr>
          <w:p w:rsidR="00002AC9" w:rsidRPr="00093624" w:rsidRDefault="00002AC9" w:rsidP="00002AC9">
            <w:pPr>
              <w:snapToGrid w:val="0"/>
              <w:jc w:val="center"/>
            </w:pPr>
            <w:r w:rsidRPr="00093624">
              <w:t>2000 отчет</w:t>
            </w:r>
          </w:p>
        </w:tc>
        <w:tc>
          <w:tcPr>
            <w:tcW w:w="784" w:type="dxa"/>
            <w:tcBorders>
              <w:top w:val="single" w:sz="4" w:space="0" w:color="000000"/>
              <w:left w:val="single" w:sz="4" w:space="0" w:color="000000"/>
              <w:bottom w:val="single" w:sz="4" w:space="0" w:color="000000"/>
            </w:tcBorders>
          </w:tcPr>
          <w:p w:rsidR="00002AC9" w:rsidRPr="00093624" w:rsidRDefault="00002AC9" w:rsidP="00002AC9">
            <w:pPr>
              <w:snapToGrid w:val="0"/>
              <w:jc w:val="center"/>
            </w:pPr>
            <w:r w:rsidRPr="00093624">
              <w:t>2004 отчет</w:t>
            </w:r>
          </w:p>
        </w:tc>
        <w:tc>
          <w:tcPr>
            <w:tcW w:w="775" w:type="dxa"/>
            <w:tcBorders>
              <w:top w:val="single" w:sz="4" w:space="0" w:color="000000"/>
              <w:left w:val="single" w:sz="4" w:space="0" w:color="000000"/>
              <w:bottom w:val="single" w:sz="4" w:space="0" w:color="000000"/>
            </w:tcBorders>
          </w:tcPr>
          <w:p w:rsidR="00002AC9" w:rsidRPr="00093624" w:rsidRDefault="00002AC9" w:rsidP="00002AC9">
            <w:pPr>
              <w:snapToGrid w:val="0"/>
              <w:jc w:val="center"/>
            </w:pPr>
            <w:r w:rsidRPr="00093624">
              <w:t>2005 отчет</w:t>
            </w:r>
          </w:p>
        </w:tc>
        <w:tc>
          <w:tcPr>
            <w:tcW w:w="851" w:type="dxa"/>
            <w:tcBorders>
              <w:top w:val="single" w:sz="4" w:space="0" w:color="000000"/>
              <w:left w:val="single" w:sz="4" w:space="0" w:color="000000"/>
              <w:bottom w:val="single" w:sz="4" w:space="0" w:color="000000"/>
            </w:tcBorders>
          </w:tcPr>
          <w:p w:rsidR="00002AC9" w:rsidRPr="00093624" w:rsidRDefault="00002AC9" w:rsidP="00002AC9">
            <w:pPr>
              <w:snapToGrid w:val="0"/>
              <w:jc w:val="center"/>
            </w:pPr>
            <w:r w:rsidRPr="00093624">
              <w:t>2006 отчет</w:t>
            </w:r>
          </w:p>
        </w:tc>
        <w:tc>
          <w:tcPr>
            <w:tcW w:w="850" w:type="dxa"/>
            <w:tcBorders>
              <w:top w:val="single" w:sz="4" w:space="0" w:color="000000"/>
              <w:left w:val="single" w:sz="4" w:space="0" w:color="000000"/>
              <w:bottom w:val="single" w:sz="4" w:space="0" w:color="000000"/>
            </w:tcBorders>
          </w:tcPr>
          <w:p w:rsidR="00002AC9" w:rsidRPr="00093624" w:rsidRDefault="00002AC9" w:rsidP="00002AC9">
            <w:pPr>
              <w:snapToGrid w:val="0"/>
              <w:jc w:val="center"/>
            </w:pPr>
            <w:r w:rsidRPr="00093624">
              <w:t>2007 отчет</w:t>
            </w:r>
          </w:p>
        </w:tc>
        <w:tc>
          <w:tcPr>
            <w:tcW w:w="851" w:type="dxa"/>
            <w:tcBorders>
              <w:top w:val="single" w:sz="4" w:space="0" w:color="000000"/>
              <w:left w:val="single" w:sz="4" w:space="0" w:color="000000"/>
              <w:bottom w:val="single" w:sz="4" w:space="0" w:color="000000"/>
            </w:tcBorders>
          </w:tcPr>
          <w:p w:rsidR="00002AC9" w:rsidRPr="00093624" w:rsidRDefault="00002AC9" w:rsidP="00002AC9">
            <w:pPr>
              <w:snapToGrid w:val="0"/>
              <w:jc w:val="center"/>
            </w:pPr>
            <w:r w:rsidRPr="00093624">
              <w:t>2008 отчет</w:t>
            </w:r>
          </w:p>
        </w:tc>
        <w:tc>
          <w:tcPr>
            <w:tcW w:w="764" w:type="dxa"/>
            <w:tcBorders>
              <w:top w:val="single" w:sz="4" w:space="0" w:color="000000"/>
              <w:left w:val="single" w:sz="4" w:space="0" w:color="000000"/>
              <w:bottom w:val="single" w:sz="4" w:space="0" w:color="000000"/>
            </w:tcBorders>
          </w:tcPr>
          <w:p w:rsidR="00002AC9" w:rsidRPr="00093624" w:rsidRDefault="00002AC9" w:rsidP="00002AC9">
            <w:pPr>
              <w:snapToGrid w:val="0"/>
              <w:jc w:val="center"/>
            </w:pPr>
            <w:r w:rsidRPr="00093624">
              <w:t>2009 прогноз</w:t>
            </w:r>
          </w:p>
        </w:tc>
        <w:tc>
          <w:tcPr>
            <w:tcW w:w="764" w:type="dxa"/>
            <w:tcBorders>
              <w:top w:val="single" w:sz="4" w:space="0" w:color="000000"/>
              <w:left w:val="single" w:sz="4" w:space="0" w:color="000000"/>
              <w:bottom w:val="single" w:sz="4" w:space="0" w:color="000000"/>
            </w:tcBorders>
          </w:tcPr>
          <w:p w:rsidR="00002AC9" w:rsidRPr="00093624" w:rsidRDefault="00002AC9" w:rsidP="00002AC9">
            <w:pPr>
              <w:snapToGrid w:val="0"/>
              <w:jc w:val="center"/>
            </w:pPr>
            <w:r w:rsidRPr="00093624">
              <w:t>2010 прогноз</w:t>
            </w:r>
          </w:p>
        </w:tc>
        <w:tc>
          <w:tcPr>
            <w:tcW w:w="764" w:type="dxa"/>
            <w:tcBorders>
              <w:top w:val="single" w:sz="4" w:space="0" w:color="000000"/>
              <w:left w:val="single" w:sz="4" w:space="0" w:color="000000"/>
              <w:bottom w:val="single" w:sz="4" w:space="0" w:color="000000"/>
            </w:tcBorders>
          </w:tcPr>
          <w:p w:rsidR="00002AC9" w:rsidRPr="00093624" w:rsidRDefault="00002AC9" w:rsidP="00002AC9">
            <w:pPr>
              <w:snapToGrid w:val="0"/>
              <w:jc w:val="center"/>
            </w:pPr>
            <w:r w:rsidRPr="00093624">
              <w:t>2015 прогноз</w:t>
            </w:r>
          </w:p>
        </w:tc>
        <w:tc>
          <w:tcPr>
            <w:tcW w:w="784" w:type="dxa"/>
            <w:tcBorders>
              <w:top w:val="single" w:sz="4" w:space="0" w:color="000000"/>
              <w:left w:val="single" w:sz="4" w:space="0" w:color="000000"/>
              <w:bottom w:val="single" w:sz="4" w:space="0" w:color="000000"/>
              <w:right w:val="single" w:sz="4" w:space="0" w:color="000000"/>
            </w:tcBorders>
          </w:tcPr>
          <w:p w:rsidR="00002AC9" w:rsidRPr="00093624" w:rsidRDefault="00002AC9" w:rsidP="00002AC9">
            <w:pPr>
              <w:snapToGrid w:val="0"/>
              <w:jc w:val="center"/>
            </w:pPr>
            <w:r w:rsidRPr="00093624">
              <w:t>2020 прогноз</w:t>
            </w:r>
          </w:p>
        </w:tc>
      </w:tr>
      <w:tr w:rsidR="00002AC9" w:rsidRPr="00093624">
        <w:tc>
          <w:tcPr>
            <w:tcW w:w="1701" w:type="dxa"/>
            <w:tcBorders>
              <w:top w:val="single" w:sz="4" w:space="0" w:color="000000"/>
              <w:left w:val="single" w:sz="4" w:space="0" w:color="000000"/>
              <w:bottom w:val="single" w:sz="4" w:space="0" w:color="000000"/>
            </w:tcBorders>
          </w:tcPr>
          <w:p w:rsidR="00002AC9" w:rsidRPr="00093624" w:rsidRDefault="00002AC9" w:rsidP="00002AC9">
            <w:pPr>
              <w:snapToGrid w:val="0"/>
              <w:jc w:val="center"/>
              <w:rPr>
                <w:b/>
                <w:bCs/>
              </w:rPr>
            </w:pPr>
          </w:p>
        </w:tc>
        <w:tc>
          <w:tcPr>
            <w:tcW w:w="4962" w:type="dxa"/>
            <w:gridSpan w:val="6"/>
            <w:tcBorders>
              <w:top w:val="single" w:sz="4" w:space="0" w:color="000000"/>
              <w:left w:val="single" w:sz="4" w:space="0" w:color="000000"/>
              <w:bottom w:val="single" w:sz="4" w:space="0" w:color="000000"/>
            </w:tcBorders>
          </w:tcPr>
          <w:p w:rsidR="00002AC9" w:rsidRPr="00093624" w:rsidRDefault="00002AC9" w:rsidP="00002AC9">
            <w:pPr>
              <w:snapToGrid w:val="0"/>
              <w:jc w:val="center"/>
            </w:pPr>
            <w:r w:rsidRPr="00093624">
              <w:t>к 2000 году</w:t>
            </w:r>
          </w:p>
        </w:tc>
        <w:tc>
          <w:tcPr>
            <w:tcW w:w="3927" w:type="dxa"/>
            <w:gridSpan w:val="5"/>
            <w:tcBorders>
              <w:top w:val="single" w:sz="4" w:space="0" w:color="000000"/>
              <w:left w:val="single" w:sz="4" w:space="0" w:color="000000"/>
              <w:bottom w:val="single" w:sz="4" w:space="0" w:color="000000"/>
              <w:right w:val="single" w:sz="4" w:space="0" w:color="000000"/>
            </w:tcBorders>
          </w:tcPr>
          <w:p w:rsidR="00002AC9" w:rsidRPr="00093624" w:rsidRDefault="00002AC9" w:rsidP="00002AC9">
            <w:pPr>
              <w:snapToGrid w:val="0"/>
              <w:jc w:val="center"/>
            </w:pPr>
            <w:r w:rsidRPr="00093624">
              <w:t>к 2007 году</w:t>
            </w:r>
          </w:p>
        </w:tc>
      </w:tr>
      <w:tr w:rsidR="00002AC9" w:rsidRPr="00093624">
        <w:tc>
          <w:tcPr>
            <w:tcW w:w="1701" w:type="dxa"/>
            <w:tcBorders>
              <w:top w:val="single" w:sz="4" w:space="0" w:color="000000"/>
              <w:left w:val="single" w:sz="4" w:space="0" w:color="000000"/>
              <w:bottom w:val="single" w:sz="4" w:space="0" w:color="000000"/>
            </w:tcBorders>
          </w:tcPr>
          <w:p w:rsidR="00002AC9" w:rsidRPr="00093624" w:rsidRDefault="00002AC9" w:rsidP="00002AC9">
            <w:pPr>
              <w:snapToGrid w:val="0"/>
              <w:jc w:val="center"/>
            </w:pPr>
            <w:r w:rsidRPr="00093624">
              <w:t>Индекс физического объема производства продукции сельского хозяйства</w:t>
            </w:r>
          </w:p>
          <w:p w:rsidR="00002AC9" w:rsidRPr="00093624" w:rsidRDefault="00002AC9" w:rsidP="00002AC9">
            <w:pPr>
              <w:snapToGrid w:val="0"/>
              <w:jc w:val="center"/>
            </w:pPr>
          </w:p>
        </w:tc>
        <w:tc>
          <w:tcPr>
            <w:tcW w:w="933"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w:t>
            </w:r>
          </w:p>
        </w:tc>
        <w:tc>
          <w:tcPr>
            <w:tcW w:w="769"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100,0</w:t>
            </w:r>
          </w:p>
        </w:tc>
        <w:tc>
          <w:tcPr>
            <w:tcW w:w="78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110,7</w:t>
            </w:r>
          </w:p>
        </w:tc>
        <w:tc>
          <w:tcPr>
            <w:tcW w:w="775"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120,2</w:t>
            </w:r>
          </w:p>
        </w:tc>
        <w:tc>
          <w:tcPr>
            <w:tcW w:w="851"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108,8</w:t>
            </w:r>
          </w:p>
        </w:tc>
        <w:tc>
          <w:tcPr>
            <w:tcW w:w="850"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115,9</w:t>
            </w:r>
          </w:p>
        </w:tc>
        <w:tc>
          <w:tcPr>
            <w:tcW w:w="851"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125,7</w:t>
            </w:r>
          </w:p>
        </w:tc>
        <w:tc>
          <w:tcPr>
            <w:tcW w:w="76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117,4</w:t>
            </w:r>
          </w:p>
        </w:tc>
        <w:tc>
          <w:tcPr>
            <w:tcW w:w="76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120,2</w:t>
            </w:r>
          </w:p>
        </w:tc>
        <w:tc>
          <w:tcPr>
            <w:tcW w:w="76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131,6</w:t>
            </w:r>
          </w:p>
        </w:tc>
        <w:tc>
          <w:tcPr>
            <w:tcW w:w="784" w:type="dxa"/>
            <w:tcBorders>
              <w:top w:val="single" w:sz="4" w:space="0" w:color="000000"/>
              <w:left w:val="single" w:sz="4" w:space="0" w:color="000000"/>
              <w:bottom w:val="single" w:sz="4" w:space="0" w:color="000000"/>
              <w:right w:val="single" w:sz="4" w:space="0" w:color="000000"/>
            </w:tcBorders>
            <w:vAlign w:val="center"/>
          </w:tcPr>
          <w:p w:rsidR="00002AC9" w:rsidRPr="00093624" w:rsidRDefault="00002AC9" w:rsidP="00002AC9">
            <w:pPr>
              <w:snapToGrid w:val="0"/>
              <w:jc w:val="center"/>
            </w:pPr>
            <w:r w:rsidRPr="00093624">
              <w:t>135,0</w:t>
            </w:r>
          </w:p>
        </w:tc>
      </w:tr>
      <w:tr w:rsidR="00002AC9" w:rsidRPr="00093624">
        <w:tc>
          <w:tcPr>
            <w:tcW w:w="1701" w:type="dxa"/>
            <w:tcBorders>
              <w:top w:val="single" w:sz="4" w:space="0" w:color="000000"/>
              <w:left w:val="single" w:sz="4" w:space="0" w:color="000000"/>
              <w:bottom w:val="single" w:sz="4" w:space="0" w:color="000000"/>
            </w:tcBorders>
          </w:tcPr>
          <w:p w:rsidR="00002AC9" w:rsidRPr="00093624" w:rsidRDefault="00002AC9" w:rsidP="00002AC9">
            <w:pPr>
              <w:snapToGrid w:val="0"/>
              <w:jc w:val="center"/>
            </w:pPr>
            <w:r w:rsidRPr="00093624">
              <w:t>Объем производства продукции с/х. в хозяйствах всех категорий в действующих ценах каждого года на душу населения</w:t>
            </w:r>
          </w:p>
        </w:tc>
        <w:tc>
          <w:tcPr>
            <w:tcW w:w="933"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тыс. рублей</w:t>
            </w:r>
          </w:p>
        </w:tc>
        <w:tc>
          <w:tcPr>
            <w:tcW w:w="769"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26,3</w:t>
            </w:r>
          </w:p>
        </w:tc>
        <w:tc>
          <w:tcPr>
            <w:tcW w:w="78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43,8</w:t>
            </w:r>
          </w:p>
        </w:tc>
        <w:tc>
          <w:tcPr>
            <w:tcW w:w="775"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46,4</w:t>
            </w:r>
          </w:p>
        </w:tc>
        <w:tc>
          <w:tcPr>
            <w:tcW w:w="851"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46,5</w:t>
            </w:r>
          </w:p>
        </w:tc>
        <w:tc>
          <w:tcPr>
            <w:tcW w:w="850"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62,9</w:t>
            </w:r>
          </w:p>
        </w:tc>
        <w:tc>
          <w:tcPr>
            <w:tcW w:w="851"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66,6</w:t>
            </w:r>
          </w:p>
        </w:tc>
        <w:tc>
          <w:tcPr>
            <w:tcW w:w="76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66,7</w:t>
            </w:r>
          </w:p>
        </w:tc>
        <w:tc>
          <w:tcPr>
            <w:tcW w:w="76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77,0</w:t>
            </w:r>
          </w:p>
        </w:tc>
        <w:tc>
          <w:tcPr>
            <w:tcW w:w="76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102,0</w:t>
            </w:r>
          </w:p>
        </w:tc>
        <w:tc>
          <w:tcPr>
            <w:tcW w:w="784" w:type="dxa"/>
            <w:tcBorders>
              <w:top w:val="single" w:sz="4" w:space="0" w:color="000000"/>
              <w:left w:val="single" w:sz="4" w:space="0" w:color="000000"/>
              <w:bottom w:val="single" w:sz="4" w:space="0" w:color="000000"/>
              <w:right w:val="single" w:sz="4" w:space="0" w:color="000000"/>
            </w:tcBorders>
            <w:vAlign w:val="center"/>
          </w:tcPr>
          <w:p w:rsidR="00002AC9" w:rsidRPr="00093624" w:rsidRDefault="00002AC9" w:rsidP="00002AC9">
            <w:pPr>
              <w:snapToGrid w:val="0"/>
              <w:jc w:val="center"/>
            </w:pPr>
            <w:r w:rsidRPr="00093624">
              <w:t>122,6</w:t>
            </w:r>
          </w:p>
        </w:tc>
      </w:tr>
      <w:tr w:rsidR="00002AC9" w:rsidRPr="00093624">
        <w:tc>
          <w:tcPr>
            <w:tcW w:w="1701" w:type="dxa"/>
            <w:tcBorders>
              <w:top w:val="single" w:sz="4" w:space="0" w:color="000000"/>
              <w:left w:val="single" w:sz="4" w:space="0" w:color="000000"/>
              <w:bottom w:val="single" w:sz="4" w:space="0" w:color="000000"/>
            </w:tcBorders>
          </w:tcPr>
          <w:p w:rsidR="00002AC9" w:rsidRPr="00093624" w:rsidRDefault="00002AC9" w:rsidP="00002AC9">
            <w:pPr>
              <w:snapToGrid w:val="0"/>
              <w:jc w:val="center"/>
            </w:pPr>
            <w:r w:rsidRPr="00093624">
              <w:t>Поголовье крупного рогатого скота в хозяйствах всех категорий</w:t>
            </w:r>
          </w:p>
        </w:tc>
        <w:tc>
          <w:tcPr>
            <w:tcW w:w="933"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тыс. голов</w:t>
            </w:r>
          </w:p>
        </w:tc>
        <w:tc>
          <w:tcPr>
            <w:tcW w:w="769"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10,600</w:t>
            </w:r>
          </w:p>
        </w:tc>
        <w:tc>
          <w:tcPr>
            <w:tcW w:w="78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9,271</w:t>
            </w:r>
          </w:p>
        </w:tc>
        <w:tc>
          <w:tcPr>
            <w:tcW w:w="775"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8,388</w:t>
            </w:r>
          </w:p>
        </w:tc>
        <w:tc>
          <w:tcPr>
            <w:tcW w:w="851"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8,768</w:t>
            </w:r>
          </w:p>
        </w:tc>
        <w:tc>
          <w:tcPr>
            <w:tcW w:w="850"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7,510</w:t>
            </w:r>
          </w:p>
        </w:tc>
        <w:tc>
          <w:tcPr>
            <w:tcW w:w="851"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7,628</w:t>
            </w:r>
          </w:p>
        </w:tc>
        <w:tc>
          <w:tcPr>
            <w:tcW w:w="76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7,630</w:t>
            </w:r>
          </w:p>
        </w:tc>
        <w:tc>
          <w:tcPr>
            <w:tcW w:w="76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7,650</w:t>
            </w:r>
          </w:p>
        </w:tc>
        <w:tc>
          <w:tcPr>
            <w:tcW w:w="76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7,800</w:t>
            </w:r>
          </w:p>
        </w:tc>
        <w:tc>
          <w:tcPr>
            <w:tcW w:w="784" w:type="dxa"/>
            <w:tcBorders>
              <w:top w:val="single" w:sz="4" w:space="0" w:color="000000"/>
              <w:left w:val="single" w:sz="4" w:space="0" w:color="000000"/>
              <w:bottom w:val="single" w:sz="4" w:space="0" w:color="000000"/>
              <w:right w:val="single" w:sz="4" w:space="0" w:color="000000"/>
            </w:tcBorders>
            <w:vAlign w:val="center"/>
          </w:tcPr>
          <w:p w:rsidR="00002AC9" w:rsidRPr="00093624" w:rsidRDefault="00002AC9" w:rsidP="00002AC9">
            <w:pPr>
              <w:snapToGrid w:val="0"/>
              <w:jc w:val="center"/>
            </w:pPr>
            <w:r w:rsidRPr="00093624">
              <w:t>8,100</w:t>
            </w:r>
          </w:p>
        </w:tc>
      </w:tr>
      <w:tr w:rsidR="00002AC9" w:rsidRPr="00093624">
        <w:tc>
          <w:tcPr>
            <w:tcW w:w="1701" w:type="dxa"/>
            <w:tcBorders>
              <w:top w:val="single" w:sz="4" w:space="0" w:color="000000"/>
              <w:left w:val="single" w:sz="4" w:space="0" w:color="000000"/>
              <w:bottom w:val="single" w:sz="4" w:space="0" w:color="000000"/>
            </w:tcBorders>
          </w:tcPr>
          <w:p w:rsidR="00002AC9" w:rsidRPr="00093624" w:rsidRDefault="00002AC9" w:rsidP="00002AC9">
            <w:pPr>
              <w:snapToGrid w:val="0"/>
              <w:jc w:val="center"/>
            </w:pPr>
            <w:r w:rsidRPr="00093624">
              <w:t>т.ч. сельхозоргани</w:t>
            </w:r>
            <w:r w:rsidRPr="00093624">
              <w:lastRenderedPageBreak/>
              <w:t>зациях</w:t>
            </w:r>
          </w:p>
        </w:tc>
        <w:tc>
          <w:tcPr>
            <w:tcW w:w="933"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lastRenderedPageBreak/>
              <w:t>тыс. голов</w:t>
            </w:r>
          </w:p>
        </w:tc>
        <w:tc>
          <w:tcPr>
            <w:tcW w:w="769"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5,200</w:t>
            </w:r>
          </w:p>
        </w:tc>
        <w:tc>
          <w:tcPr>
            <w:tcW w:w="78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3,814</w:t>
            </w:r>
          </w:p>
        </w:tc>
        <w:tc>
          <w:tcPr>
            <w:tcW w:w="775"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2,916</w:t>
            </w:r>
          </w:p>
        </w:tc>
        <w:tc>
          <w:tcPr>
            <w:tcW w:w="851"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p>
          <w:p w:rsidR="00002AC9" w:rsidRPr="00093624" w:rsidRDefault="00002AC9" w:rsidP="00002AC9">
            <w:pPr>
              <w:snapToGrid w:val="0"/>
              <w:jc w:val="center"/>
            </w:pPr>
            <w:r w:rsidRPr="00093624">
              <w:t>2,535</w:t>
            </w:r>
          </w:p>
          <w:p w:rsidR="00002AC9" w:rsidRPr="00093624" w:rsidRDefault="00002AC9" w:rsidP="00002AC9">
            <w:pPr>
              <w:jc w:val="center"/>
            </w:pPr>
          </w:p>
        </w:tc>
        <w:tc>
          <w:tcPr>
            <w:tcW w:w="850"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lastRenderedPageBreak/>
              <w:t>1,662</w:t>
            </w:r>
          </w:p>
        </w:tc>
        <w:tc>
          <w:tcPr>
            <w:tcW w:w="851"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1,400</w:t>
            </w:r>
          </w:p>
        </w:tc>
        <w:tc>
          <w:tcPr>
            <w:tcW w:w="76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1,390</w:t>
            </w:r>
          </w:p>
        </w:tc>
        <w:tc>
          <w:tcPr>
            <w:tcW w:w="76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1,400</w:t>
            </w:r>
          </w:p>
        </w:tc>
        <w:tc>
          <w:tcPr>
            <w:tcW w:w="76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1,750</w:t>
            </w:r>
          </w:p>
        </w:tc>
        <w:tc>
          <w:tcPr>
            <w:tcW w:w="784" w:type="dxa"/>
            <w:tcBorders>
              <w:top w:val="single" w:sz="4" w:space="0" w:color="000000"/>
              <w:left w:val="single" w:sz="4" w:space="0" w:color="000000"/>
              <w:bottom w:val="single" w:sz="4" w:space="0" w:color="000000"/>
              <w:right w:val="single" w:sz="4" w:space="0" w:color="000000"/>
            </w:tcBorders>
            <w:vAlign w:val="center"/>
          </w:tcPr>
          <w:p w:rsidR="00002AC9" w:rsidRPr="00093624" w:rsidRDefault="00002AC9" w:rsidP="00002AC9">
            <w:pPr>
              <w:snapToGrid w:val="0"/>
              <w:jc w:val="center"/>
            </w:pPr>
            <w:r w:rsidRPr="00093624">
              <w:t>1,900</w:t>
            </w:r>
          </w:p>
        </w:tc>
      </w:tr>
      <w:tr w:rsidR="00002AC9" w:rsidRPr="00093624">
        <w:tc>
          <w:tcPr>
            <w:tcW w:w="1701" w:type="dxa"/>
            <w:tcBorders>
              <w:top w:val="single" w:sz="4" w:space="0" w:color="000000"/>
              <w:left w:val="single" w:sz="4" w:space="0" w:color="000000"/>
              <w:bottom w:val="single" w:sz="4" w:space="0" w:color="000000"/>
            </w:tcBorders>
          </w:tcPr>
          <w:p w:rsidR="00002AC9" w:rsidRPr="00093624" w:rsidRDefault="00002AC9" w:rsidP="00002AC9">
            <w:pPr>
              <w:snapToGrid w:val="0"/>
              <w:jc w:val="center"/>
            </w:pPr>
            <w:r w:rsidRPr="00093624">
              <w:lastRenderedPageBreak/>
              <w:t xml:space="preserve">Средний надой молока на 1 корову  </w:t>
            </w:r>
          </w:p>
        </w:tc>
        <w:tc>
          <w:tcPr>
            <w:tcW w:w="933"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кг</w:t>
            </w:r>
          </w:p>
        </w:tc>
        <w:tc>
          <w:tcPr>
            <w:tcW w:w="769"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2022</w:t>
            </w:r>
          </w:p>
        </w:tc>
        <w:tc>
          <w:tcPr>
            <w:tcW w:w="78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3535</w:t>
            </w:r>
          </w:p>
        </w:tc>
        <w:tc>
          <w:tcPr>
            <w:tcW w:w="775"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4013</w:t>
            </w:r>
          </w:p>
        </w:tc>
        <w:tc>
          <w:tcPr>
            <w:tcW w:w="851"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4301</w:t>
            </w:r>
          </w:p>
        </w:tc>
        <w:tc>
          <w:tcPr>
            <w:tcW w:w="850"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4538</w:t>
            </w:r>
          </w:p>
        </w:tc>
        <w:tc>
          <w:tcPr>
            <w:tcW w:w="851"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4666</w:t>
            </w:r>
          </w:p>
        </w:tc>
        <w:tc>
          <w:tcPr>
            <w:tcW w:w="76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4900</w:t>
            </w:r>
          </w:p>
        </w:tc>
        <w:tc>
          <w:tcPr>
            <w:tcW w:w="76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4920</w:t>
            </w:r>
          </w:p>
        </w:tc>
        <w:tc>
          <w:tcPr>
            <w:tcW w:w="76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5000</w:t>
            </w:r>
          </w:p>
        </w:tc>
        <w:tc>
          <w:tcPr>
            <w:tcW w:w="784" w:type="dxa"/>
            <w:tcBorders>
              <w:top w:val="single" w:sz="4" w:space="0" w:color="000000"/>
              <w:left w:val="single" w:sz="4" w:space="0" w:color="000000"/>
              <w:bottom w:val="single" w:sz="4" w:space="0" w:color="000000"/>
              <w:right w:val="single" w:sz="4" w:space="0" w:color="000000"/>
            </w:tcBorders>
            <w:vAlign w:val="center"/>
          </w:tcPr>
          <w:p w:rsidR="00002AC9" w:rsidRPr="00093624" w:rsidRDefault="00002AC9" w:rsidP="00002AC9">
            <w:pPr>
              <w:snapToGrid w:val="0"/>
              <w:jc w:val="center"/>
            </w:pPr>
            <w:r w:rsidRPr="00093624">
              <w:t>6000</w:t>
            </w:r>
          </w:p>
        </w:tc>
      </w:tr>
      <w:tr w:rsidR="00002AC9" w:rsidRPr="00093624">
        <w:tc>
          <w:tcPr>
            <w:tcW w:w="1701" w:type="dxa"/>
            <w:tcBorders>
              <w:top w:val="single" w:sz="4" w:space="0" w:color="000000"/>
              <w:left w:val="single" w:sz="4" w:space="0" w:color="000000"/>
              <w:bottom w:val="single" w:sz="4" w:space="0" w:color="000000"/>
            </w:tcBorders>
          </w:tcPr>
          <w:p w:rsidR="00002AC9" w:rsidRPr="00093624" w:rsidRDefault="00002AC9" w:rsidP="00002AC9">
            <w:pPr>
              <w:snapToGrid w:val="0"/>
              <w:jc w:val="center"/>
            </w:pPr>
            <w:r w:rsidRPr="00093624">
              <w:t>Рентабельность (убыточность) реализации всей продукции (с учетом субсидий) в сельхозорганизациях</w:t>
            </w:r>
          </w:p>
        </w:tc>
        <w:tc>
          <w:tcPr>
            <w:tcW w:w="933"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w:t>
            </w:r>
          </w:p>
        </w:tc>
        <w:tc>
          <w:tcPr>
            <w:tcW w:w="769"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24,4</w:t>
            </w:r>
          </w:p>
        </w:tc>
        <w:tc>
          <w:tcPr>
            <w:tcW w:w="78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-6,9</w:t>
            </w:r>
          </w:p>
        </w:tc>
        <w:tc>
          <w:tcPr>
            <w:tcW w:w="775"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-8,9</w:t>
            </w:r>
          </w:p>
        </w:tc>
        <w:tc>
          <w:tcPr>
            <w:tcW w:w="851"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-2,4</w:t>
            </w:r>
          </w:p>
        </w:tc>
        <w:tc>
          <w:tcPr>
            <w:tcW w:w="850"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22,3</w:t>
            </w:r>
          </w:p>
        </w:tc>
        <w:tc>
          <w:tcPr>
            <w:tcW w:w="851"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15,7</w:t>
            </w:r>
          </w:p>
        </w:tc>
        <w:tc>
          <w:tcPr>
            <w:tcW w:w="76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15,8</w:t>
            </w:r>
          </w:p>
        </w:tc>
        <w:tc>
          <w:tcPr>
            <w:tcW w:w="76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16,2</w:t>
            </w:r>
          </w:p>
        </w:tc>
        <w:tc>
          <w:tcPr>
            <w:tcW w:w="764"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17,0</w:t>
            </w:r>
          </w:p>
        </w:tc>
        <w:tc>
          <w:tcPr>
            <w:tcW w:w="784" w:type="dxa"/>
            <w:tcBorders>
              <w:top w:val="single" w:sz="4" w:space="0" w:color="000000"/>
              <w:left w:val="single" w:sz="4" w:space="0" w:color="000000"/>
              <w:bottom w:val="single" w:sz="4" w:space="0" w:color="000000"/>
              <w:right w:val="single" w:sz="4" w:space="0" w:color="000000"/>
            </w:tcBorders>
            <w:vAlign w:val="center"/>
          </w:tcPr>
          <w:p w:rsidR="00002AC9" w:rsidRPr="00093624" w:rsidRDefault="00002AC9" w:rsidP="00002AC9">
            <w:pPr>
              <w:snapToGrid w:val="0"/>
              <w:jc w:val="center"/>
            </w:pPr>
            <w:r w:rsidRPr="00093624">
              <w:t>17,2</w:t>
            </w:r>
          </w:p>
        </w:tc>
      </w:tr>
    </w:tbl>
    <w:p w:rsidR="00845F12" w:rsidRDefault="00002AC9" w:rsidP="001A2B15">
      <w:pPr>
        <w:jc w:val="center"/>
        <w:rPr>
          <w:sz w:val="28"/>
          <w:szCs w:val="28"/>
        </w:rPr>
      </w:pPr>
      <w:r w:rsidRPr="00093624">
        <w:rPr>
          <w:sz w:val="28"/>
          <w:szCs w:val="28"/>
        </w:rPr>
        <w:tab/>
      </w:r>
    </w:p>
    <w:p w:rsidR="00002AC9" w:rsidRPr="001A2B15" w:rsidRDefault="00002AC9" w:rsidP="001A2B15">
      <w:pPr>
        <w:jc w:val="center"/>
        <w:rPr>
          <w:b/>
          <w:bCs/>
        </w:rPr>
      </w:pPr>
      <w:r w:rsidRPr="001A2B15">
        <w:rPr>
          <w:b/>
        </w:rPr>
        <w:t>7.</w:t>
      </w:r>
      <w:r w:rsidR="001A05BC" w:rsidRPr="001A2B15">
        <w:rPr>
          <w:b/>
        </w:rPr>
        <w:t>1</w:t>
      </w:r>
      <w:r w:rsidRPr="001A2B15">
        <w:rPr>
          <w:b/>
        </w:rPr>
        <w:t>.</w:t>
      </w:r>
      <w:r w:rsidR="001A05BC" w:rsidRPr="001A2B15">
        <w:rPr>
          <w:b/>
        </w:rPr>
        <w:t>2</w:t>
      </w:r>
      <w:r w:rsidRPr="001A2B15">
        <w:rPr>
          <w:b/>
        </w:rPr>
        <w:t xml:space="preserve">. </w:t>
      </w:r>
      <w:r w:rsidRPr="001A2B15">
        <w:rPr>
          <w:b/>
          <w:bCs/>
        </w:rPr>
        <w:t>Развитие промышленности.</w:t>
      </w:r>
    </w:p>
    <w:p w:rsidR="00002AC9" w:rsidRPr="001A2B15" w:rsidRDefault="00002AC9" w:rsidP="00002AC9">
      <w:pPr>
        <w:jc w:val="both"/>
      </w:pPr>
    </w:p>
    <w:p w:rsidR="00002AC9" w:rsidRPr="001A2B15" w:rsidRDefault="00002AC9" w:rsidP="00002AC9">
      <w:pPr>
        <w:ind w:firstLine="567"/>
        <w:jc w:val="both"/>
      </w:pPr>
      <w:r w:rsidRPr="001A2B15">
        <w:tab/>
        <w:t>Стратегическая цель развития промышленности Хворостянского района наращивание объемов производства за счет эффективного использования и развития имеющегося промышленного потенциала, создания новых производств и повышение на этой основе качества жизни населения Хворостянского района.</w:t>
      </w:r>
    </w:p>
    <w:p w:rsidR="00002AC9" w:rsidRPr="001A2B15" w:rsidRDefault="00002AC9" w:rsidP="00002AC9">
      <w:pPr>
        <w:ind w:firstLine="567"/>
        <w:jc w:val="both"/>
      </w:pPr>
      <w:r w:rsidRPr="001A2B15">
        <w:tab/>
        <w:t xml:space="preserve">На территории района находится 4 предприятия занимающиеся переработкой сельскохозяйственной продукции (выпечка хлеба, производство кондитерских изделий, переработка круп). </w:t>
      </w:r>
    </w:p>
    <w:p w:rsidR="00002AC9" w:rsidRPr="001A2B15" w:rsidRDefault="00002AC9" w:rsidP="00002AC9">
      <w:pPr>
        <w:ind w:firstLine="567"/>
        <w:jc w:val="both"/>
      </w:pPr>
      <w:r w:rsidRPr="001A2B15">
        <w:tab/>
        <w:t xml:space="preserve">В соответствии с целевыми приоритетами модели инновационного развития района перерабатывающий комплекс можно считать одним из основным приоритетов развития экономики. Данный выбор обусловлен особым сочетанием факторов развития отраслей на территории Хворостянского района. </w:t>
      </w:r>
    </w:p>
    <w:p w:rsidR="00002AC9" w:rsidRPr="00093624" w:rsidRDefault="00002AC9" w:rsidP="00002AC9">
      <w:pPr>
        <w:ind w:firstLine="567"/>
        <w:jc w:val="both"/>
        <w:rPr>
          <w:sz w:val="28"/>
          <w:szCs w:val="28"/>
        </w:rPr>
      </w:pPr>
    </w:p>
    <w:p w:rsidR="00002AC9" w:rsidRPr="009756AB" w:rsidRDefault="00002AC9" w:rsidP="00002AC9">
      <w:pPr>
        <w:jc w:val="right"/>
        <w:rPr>
          <w:b/>
        </w:rPr>
      </w:pPr>
      <w:r w:rsidRPr="009756AB">
        <w:rPr>
          <w:b/>
        </w:rPr>
        <w:t>Таблица №1</w:t>
      </w:r>
      <w:r w:rsidR="00B204ED">
        <w:rPr>
          <w:b/>
        </w:rPr>
        <w:t>4</w:t>
      </w:r>
    </w:p>
    <w:p w:rsidR="00002AC9" w:rsidRPr="009756AB" w:rsidRDefault="00002AC9" w:rsidP="00002AC9">
      <w:pPr>
        <w:jc w:val="right"/>
        <w:rPr>
          <w:b/>
        </w:rPr>
      </w:pPr>
      <w:r w:rsidRPr="009756AB">
        <w:rPr>
          <w:b/>
        </w:rPr>
        <w:t xml:space="preserve"> Среднегодовые темпы роста промышленности </w:t>
      </w:r>
    </w:p>
    <w:p w:rsidR="00002AC9" w:rsidRPr="009756AB" w:rsidRDefault="00002AC9" w:rsidP="00002AC9">
      <w:pPr>
        <w:jc w:val="right"/>
        <w:rPr>
          <w:b/>
        </w:rPr>
      </w:pPr>
      <w:r w:rsidRPr="009756AB">
        <w:rPr>
          <w:b/>
        </w:rPr>
        <w:t>в инерционном варианте (%)</w:t>
      </w:r>
    </w:p>
    <w:p w:rsidR="00002AC9" w:rsidRPr="00093624" w:rsidRDefault="00002AC9" w:rsidP="00002AC9">
      <w:pPr>
        <w:jc w:val="center"/>
        <w:rPr>
          <w:b/>
          <w:sz w:val="28"/>
          <w:szCs w:val="28"/>
        </w:rPr>
      </w:pPr>
    </w:p>
    <w:p w:rsidR="00002AC9" w:rsidRDefault="00002AC9" w:rsidP="00002AC9">
      <w:pPr>
        <w:jc w:val="center"/>
        <w:rPr>
          <w:b/>
          <w:sz w:val="28"/>
          <w:szCs w:val="28"/>
        </w:rPr>
      </w:pPr>
      <w:r w:rsidRPr="00093624">
        <w:rPr>
          <w:noProof/>
          <w:lang w:eastAsia="ru-RU"/>
        </w:rPr>
      </w:r>
      <w:r w:rsidRPr="00093624">
        <w:rPr>
          <w:b/>
          <w:sz w:val="28"/>
          <w:szCs w:val="28"/>
        </w:rPr>
        <w:pict>
          <v:shapetype id="_x0000_t202" coordsize="21600,21600" o:spt="202" path="m,l,21600r21600,l21600,xe">
            <v:stroke joinstyle="miter"/>
            <v:path gradientshapeok="t" o:connecttype="rect"/>
          </v:shapetype>
          <v:shape id="_x0000_s1029" type="#_x0000_t202" style="width:487.5pt;height:112.1pt;mso-wrap-distance-left:0;mso-wrap-distance-right:0;mso-position-horizontal-relative:char;mso-position-vertical-relative:line" stroked="f">
            <v:fill color2="black"/>
            <v:textbox style="mso-next-textbox:#_x0000_s1029" inset="0,0,0,0">
              <w:txbxContent>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2248"/>
                    <w:gridCol w:w="1863"/>
                    <w:gridCol w:w="1864"/>
                    <w:gridCol w:w="1863"/>
                    <w:gridCol w:w="1872"/>
                  </w:tblGrid>
                  <w:tr w:rsidR="00002AC9">
                    <w:trPr>
                      <w:trHeight w:val="404"/>
                    </w:trPr>
                    <w:tc>
                      <w:tcPr>
                        <w:tcW w:w="2248" w:type="dxa"/>
                      </w:tcPr>
                      <w:p w:rsidR="00002AC9" w:rsidRPr="007E33B5" w:rsidRDefault="00002AC9">
                        <w:pPr>
                          <w:pStyle w:val="aa"/>
                          <w:snapToGrid w:val="0"/>
                          <w:ind w:left="-164" w:firstLine="164"/>
                          <w:rPr>
                            <w:rFonts w:ascii="Times New Roman" w:hAnsi="Times New Roman"/>
                            <w:sz w:val="24"/>
                          </w:rPr>
                        </w:pPr>
                        <w:r w:rsidRPr="007E33B5">
                          <w:rPr>
                            <w:rFonts w:ascii="Times New Roman" w:hAnsi="Times New Roman"/>
                            <w:sz w:val="24"/>
                          </w:rPr>
                          <w:t>Наименование показателей</w:t>
                        </w:r>
                      </w:p>
                    </w:tc>
                    <w:tc>
                      <w:tcPr>
                        <w:tcW w:w="1863" w:type="dxa"/>
                      </w:tcPr>
                      <w:p w:rsidR="00002AC9" w:rsidRPr="007E33B5" w:rsidRDefault="00002AC9">
                        <w:pPr>
                          <w:pStyle w:val="aa"/>
                          <w:snapToGrid w:val="0"/>
                          <w:jc w:val="center"/>
                          <w:rPr>
                            <w:rFonts w:ascii="Times New Roman" w:hAnsi="Times New Roman"/>
                            <w:sz w:val="24"/>
                          </w:rPr>
                        </w:pPr>
                        <w:r w:rsidRPr="007E33B5">
                          <w:rPr>
                            <w:rFonts w:ascii="Times New Roman" w:hAnsi="Times New Roman"/>
                            <w:sz w:val="24"/>
                          </w:rPr>
                          <w:t>2008-2010 гг.</w:t>
                        </w:r>
                      </w:p>
                      <w:p w:rsidR="00002AC9" w:rsidRPr="007E33B5" w:rsidRDefault="00002AC9">
                        <w:pPr>
                          <w:pStyle w:val="aa"/>
                          <w:jc w:val="center"/>
                          <w:rPr>
                            <w:rFonts w:ascii="Times New Roman" w:hAnsi="Times New Roman"/>
                            <w:sz w:val="24"/>
                          </w:rPr>
                        </w:pPr>
                      </w:p>
                    </w:tc>
                    <w:tc>
                      <w:tcPr>
                        <w:tcW w:w="1864" w:type="dxa"/>
                      </w:tcPr>
                      <w:p w:rsidR="00002AC9" w:rsidRPr="007E33B5" w:rsidRDefault="00002AC9">
                        <w:pPr>
                          <w:pStyle w:val="aa"/>
                          <w:snapToGrid w:val="0"/>
                          <w:jc w:val="center"/>
                          <w:rPr>
                            <w:rFonts w:ascii="Times New Roman" w:hAnsi="Times New Roman"/>
                            <w:sz w:val="24"/>
                          </w:rPr>
                        </w:pPr>
                        <w:r w:rsidRPr="007E33B5">
                          <w:rPr>
                            <w:rFonts w:ascii="Times New Roman" w:hAnsi="Times New Roman"/>
                            <w:sz w:val="24"/>
                          </w:rPr>
                          <w:t>2011-2015 гг.</w:t>
                        </w:r>
                      </w:p>
                    </w:tc>
                    <w:tc>
                      <w:tcPr>
                        <w:tcW w:w="1863" w:type="dxa"/>
                      </w:tcPr>
                      <w:p w:rsidR="00002AC9" w:rsidRPr="007E33B5" w:rsidRDefault="00002AC9">
                        <w:pPr>
                          <w:pStyle w:val="aa"/>
                          <w:snapToGrid w:val="0"/>
                          <w:jc w:val="center"/>
                          <w:rPr>
                            <w:rFonts w:ascii="Times New Roman" w:hAnsi="Times New Roman"/>
                            <w:sz w:val="24"/>
                          </w:rPr>
                        </w:pPr>
                        <w:r w:rsidRPr="007E33B5">
                          <w:rPr>
                            <w:rFonts w:ascii="Times New Roman" w:hAnsi="Times New Roman"/>
                            <w:sz w:val="24"/>
                          </w:rPr>
                          <w:t>2016-2020 гг.</w:t>
                        </w:r>
                      </w:p>
                    </w:tc>
                    <w:tc>
                      <w:tcPr>
                        <w:tcW w:w="1872" w:type="dxa"/>
                      </w:tcPr>
                      <w:p w:rsidR="00002AC9" w:rsidRPr="007E33B5" w:rsidRDefault="00002AC9">
                        <w:pPr>
                          <w:pStyle w:val="aa"/>
                          <w:snapToGrid w:val="0"/>
                          <w:jc w:val="center"/>
                          <w:rPr>
                            <w:rFonts w:ascii="Times New Roman" w:hAnsi="Times New Roman"/>
                            <w:sz w:val="24"/>
                          </w:rPr>
                        </w:pPr>
                        <w:r w:rsidRPr="007E33B5">
                          <w:rPr>
                            <w:rFonts w:ascii="Times New Roman" w:hAnsi="Times New Roman"/>
                            <w:sz w:val="24"/>
                          </w:rPr>
                          <w:t>2008-2020 гг.</w:t>
                        </w:r>
                      </w:p>
                    </w:tc>
                  </w:tr>
                  <w:tr w:rsidR="00002AC9">
                    <w:trPr>
                      <w:trHeight w:val="955"/>
                    </w:trPr>
                    <w:tc>
                      <w:tcPr>
                        <w:tcW w:w="2248" w:type="dxa"/>
                      </w:tcPr>
                      <w:p w:rsidR="00002AC9" w:rsidRPr="007E33B5" w:rsidRDefault="00002AC9">
                        <w:pPr>
                          <w:pStyle w:val="aa"/>
                          <w:snapToGrid w:val="0"/>
                          <w:rPr>
                            <w:rFonts w:ascii="Times New Roman" w:hAnsi="Times New Roman"/>
                            <w:sz w:val="24"/>
                          </w:rPr>
                        </w:pPr>
                        <w:r w:rsidRPr="007E33B5">
                          <w:rPr>
                            <w:rFonts w:ascii="Times New Roman" w:hAnsi="Times New Roman"/>
                            <w:sz w:val="24"/>
                          </w:rPr>
                          <w:t>Объем отгруженной продукции промышленной:</w:t>
                        </w:r>
                      </w:p>
                      <w:p w:rsidR="00002AC9" w:rsidRPr="007E33B5" w:rsidRDefault="00002AC9">
                        <w:pPr>
                          <w:pStyle w:val="aa"/>
                          <w:snapToGrid w:val="0"/>
                          <w:rPr>
                            <w:rFonts w:ascii="Times New Roman" w:hAnsi="Times New Roman"/>
                            <w:sz w:val="24"/>
                          </w:rPr>
                        </w:pPr>
                        <w:r w:rsidRPr="007E33B5">
                          <w:rPr>
                            <w:rFonts w:ascii="Times New Roman" w:hAnsi="Times New Roman"/>
                            <w:sz w:val="24"/>
                          </w:rPr>
                          <w:t>-  (в сопоставимых   ценах)</w:t>
                        </w:r>
                      </w:p>
                    </w:tc>
                    <w:tc>
                      <w:tcPr>
                        <w:tcW w:w="1863" w:type="dxa"/>
                      </w:tcPr>
                      <w:p w:rsidR="00002AC9" w:rsidRPr="007E33B5" w:rsidRDefault="00002AC9">
                        <w:pPr>
                          <w:pStyle w:val="aa"/>
                          <w:snapToGrid w:val="0"/>
                          <w:jc w:val="center"/>
                          <w:rPr>
                            <w:rFonts w:ascii="Times New Roman" w:hAnsi="Times New Roman"/>
                            <w:sz w:val="24"/>
                          </w:rPr>
                        </w:pPr>
                      </w:p>
                      <w:p w:rsidR="00002AC9" w:rsidRPr="007E33B5" w:rsidRDefault="00002AC9">
                        <w:pPr>
                          <w:pStyle w:val="aa"/>
                          <w:snapToGrid w:val="0"/>
                          <w:jc w:val="center"/>
                          <w:rPr>
                            <w:rFonts w:ascii="Times New Roman" w:hAnsi="Times New Roman"/>
                            <w:sz w:val="24"/>
                          </w:rPr>
                        </w:pPr>
                      </w:p>
                      <w:p w:rsidR="00002AC9" w:rsidRPr="007E33B5" w:rsidRDefault="00002AC9">
                        <w:pPr>
                          <w:pStyle w:val="aa"/>
                          <w:snapToGrid w:val="0"/>
                          <w:jc w:val="center"/>
                          <w:rPr>
                            <w:rFonts w:ascii="Times New Roman" w:hAnsi="Times New Roman"/>
                            <w:sz w:val="24"/>
                          </w:rPr>
                        </w:pPr>
                        <w:r w:rsidRPr="007E33B5">
                          <w:rPr>
                            <w:rFonts w:ascii="Times New Roman" w:hAnsi="Times New Roman"/>
                            <w:sz w:val="24"/>
                          </w:rPr>
                          <w:t>100,7</w:t>
                        </w:r>
                      </w:p>
                    </w:tc>
                    <w:tc>
                      <w:tcPr>
                        <w:tcW w:w="1864" w:type="dxa"/>
                      </w:tcPr>
                      <w:p w:rsidR="00002AC9" w:rsidRPr="007E33B5" w:rsidRDefault="00002AC9">
                        <w:pPr>
                          <w:pStyle w:val="aa"/>
                          <w:snapToGrid w:val="0"/>
                          <w:jc w:val="center"/>
                          <w:rPr>
                            <w:rFonts w:ascii="Times New Roman" w:hAnsi="Times New Roman"/>
                            <w:sz w:val="24"/>
                          </w:rPr>
                        </w:pPr>
                      </w:p>
                      <w:p w:rsidR="00002AC9" w:rsidRPr="007E33B5" w:rsidRDefault="00002AC9">
                        <w:pPr>
                          <w:pStyle w:val="aa"/>
                          <w:snapToGrid w:val="0"/>
                          <w:jc w:val="center"/>
                          <w:rPr>
                            <w:rFonts w:ascii="Times New Roman" w:hAnsi="Times New Roman"/>
                            <w:sz w:val="24"/>
                          </w:rPr>
                        </w:pPr>
                      </w:p>
                      <w:p w:rsidR="00002AC9" w:rsidRPr="007E33B5" w:rsidRDefault="00002AC9">
                        <w:pPr>
                          <w:pStyle w:val="aa"/>
                          <w:snapToGrid w:val="0"/>
                          <w:jc w:val="center"/>
                          <w:rPr>
                            <w:rFonts w:ascii="Times New Roman" w:hAnsi="Times New Roman"/>
                            <w:sz w:val="24"/>
                          </w:rPr>
                        </w:pPr>
                        <w:r w:rsidRPr="007E33B5">
                          <w:rPr>
                            <w:rFonts w:ascii="Times New Roman" w:hAnsi="Times New Roman"/>
                            <w:sz w:val="24"/>
                          </w:rPr>
                          <w:t>101,2</w:t>
                        </w:r>
                      </w:p>
                    </w:tc>
                    <w:tc>
                      <w:tcPr>
                        <w:tcW w:w="1863" w:type="dxa"/>
                      </w:tcPr>
                      <w:p w:rsidR="00002AC9" w:rsidRPr="007E33B5" w:rsidRDefault="00002AC9">
                        <w:pPr>
                          <w:pStyle w:val="aa"/>
                          <w:snapToGrid w:val="0"/>
                          <w:jc w:val="center"/>
                          <w:rPr>
                            <w:rFonts w:ascii="Times New Roman" w:hAnsi="Times New Roman"/>
                            <w:sz w:val="24"/>
                          </w:rPr>
                        </w:pPr>
                      </w:p>
                      <w:p w:rsidR="00002AC9" w:rsidRPr="007E33B5" w:rsidRDefault="00002AC9">
                        <w:pPr>
                          <w:pStyle w:val="aa"/>
                          <w:snapToGrid w:val="0"/>
                          <w:jc w:val="center"/>
                          <w:rPr>
                            <w:rFonts w:ascii="Times New Roman" w:hAnsi="Times New Roman"/>
                            <w:sz w:val="24"/>
                          </w:rPr>
                        </w:pPr>
                      </w:p>
                      <w:p w:rsidR="00002AC9" w:rsidRPr="007E33B5" w:rsidRDefault="00002AC9">
                        <w:pPr>
                          <w:pStyle w:val="aa"/>
                          <w:snapToGrid w:val="0"/>
                          <w:jc w:val="center"/>
                          <w:rPr>
                            <w:rFonts w:ascii="Times New Roman" w:hAnsi="Times New Roman"/>
                            <w:sz w:val="24"/>
                          </w:rPr>
                        </w:pPr>
                        <w:r w:rsidRPr="007E33B5">
                          <w:rPr>
                            <w:rFonts w:ascii="Times New Roman" w:hAnsi="Times New Roman"/>
                            <w:sz w:val="24"/>
                          </w:rPr>
                          <w:t>102,6</w:t>
                        </w:r>
                      </w:p>
                    </w:tc>
                    <w:tc>
                      <w:tcPr>
                        <w:tcW w:w="1872" w:type="dxa"/>
                      </w:tcPr>
                      <w:p w:rsidR="00002AC9" w:rsidRPr="007E33B5" w:rsidRDefault="00002AC9">
                        <w:pPr>
                          <w:pStyle w:val="aa"/>
                          <w:snapToGrid w:val="0"/>
                          <w:jc w:val="center"/>
                          <w:rPr>
                            <w:rFonts w:ascii="Times New Roman" w:hAnsi="Times New Roman"/>
                            <w:sz w:val="24"/>
                          </w:rPr>
                        </w:pPr>
                      </w:p>
                      <w:p w:rsidR="00002AC9" w:rsidRPr="007E33B5" w:rsidRDefault="00002AC9">
                        <w:pPr>
                          <w:pStyle w:val="aa"/>
                          <w:snapToGrid w:val="0"/>
                          <w:jc w:val="center"/>
                          <w:rPr>
                            <w:rFonts w:ascii="Times New Roman" w:hAnsi="Times New Roman"/>
                            <w:sz w:val="24"/>
                          </w:rPr>
                        </w:pPr>
                      </w:p>
                      <w:p w:rsidR="00002AC9" w:rsidRPr="007E33B5" w:rsidRDefault="00002AC9">
                        <w:pPr>
                          <w:pStyle w:val="aa"/>
                          <w:snapToGrid w:val="0"/>
                          <w:jc w:val="center"/>
                          <w:rPr>
                            <w:rFonts w:ascii="Times New Roman" w:hAnsi="Times New Roman"/>
                            <w:sz w:val="24"/>
                          </w:rPr>
                        </w:pPr>
                        <w:r w:rsidRPr="007E33B5">
                          <w:rPr>
                            <w:rFonts w:ascii="Times New Roman" w:hAnsi="Times New Roman"/>
                            <w:sz w:val="24"/>
                          </w:rPr>
                          <w:t>101,6</w:t>
                        </w:r>
                      </w:p>
                    </w:tc>
                  </w:tr>
                </w:tbl>
                <w:p w:rsidR="00002AC9" w:rsidRDefault="00002AC9" w:rsidP="00002AC9">
                  <w:r>
                    <w:object w:dxaOrig="4319" w:dyaOrig="2880">
                      <v:shape id="_x0000_i1033" type="#_x0000_t75" style="width:3in;height:2in" o:ole="">
                        <v:imagedata r:id="rId19" o:title=""/>
                      </v:shape>
                      <o:OLEObject Type="Embed" ProgID="MSGraph.Chart.8" ShapeID="_x0000_i1033" DrawAspect="Content" ObjectID="_1524856879" r:id="rId20">
                        <o:FieldCodes>\s</o:FieldCodes>
                      </o:OLEObject>
                    </w:object>
                  </w:r>
                </w:p>
                <w:p w:rsidR="00002AC9" w:rsidRDefault="00002AC9" w:rsidP="00002AC9"/>
              </w:txbxContent>
            </v:textbox>
            <w10:anchorlock/>
          </v:shape>
        </w:pict>
      </w:r>
    </w:p>
    <w:p w:rsidR="00002AC9" w:rsidRPr="001A2B15" w:rsidRDefault="00002AC9" w:rsidP="00002AC9">
      <w:pPr>
        <w:jc w:val="center"/>
        <w:rPr>
          <w:b/>
        </w:rPr>
      </w:pPr>
    </w:p>
    <w:p w:rsidR="00002AC9" w:rsidRPr="001A2B15" w:rsidRDefault="00002AC9" w:rsidP="00002AC9">
      <w:pPr>
        <w:jc w:val="both"/>
      </w:pPr>
      <w:r w:rsidRPr="001A2B15">
        <w:tab/>
        <w:t xml:space="preserve">При реализации предложений инерционного варианта общепромышленный рост составит 101,6% </w:t>
      </w:r>
    </w:p>
    <w:p w:rsidR="00002AC9" w:rsidRPr="00093624" w:rsidRDefault="00002AC9" w:rsidP="00002AC9">
      <w:pPr>
        <w:ind w:firstLine="709"/>
        <w:jc w:val="both"/>
        <w:rPr>
          <w:sz w:val="28"/>
          <w:szCs w:val="28"/>
        </w:rPr>
      </w:pPr>
    </w:p>
    <w:p w:rsidR="00002AC9" w:rsidRDefault="00002AC9" w:rsidP="00002AC9">
      <w:pPr>
        <w:ind w:firstLine="709"/>
        <w:jc w:val="both"/>
        <w:rPr>
          <w:sz w:val="28"/>
          <w:szCs w:val="28"/>
        </w:rPr>
      </w:pPr>
    </w:p>
    <w:p w:rsidR="00845F12" w:rsidRDefault="00845F12" w:rsidP="00002AC9">
      <w:pPr>
        <w:ind w:firstLine="709"/>
        <w:jc w:val="both"/>
        <w:rPr>
          <w:sz w:val="28"/>
          <w:szCs w:val="28"/>
        </w:rPr>
      </w:pPr>
    </w:p>
    <w:p w:rsidR="00845F12" w:rsidRDefault="00845F12" w:rsidP="00002AC9">
      <w:pPr>
        <w:ind w:firstLine="709"/>
        <w:jc w:val="both"/>
        <w:rPr>
          <w:sz w:val="28"/>
          <w:szCs w:val="28"/>
        </w:rPr>
      </w:pPr>
    </w:p>
    <w:p w:rsidR="00845F12" w:rsidRDefault="00845F12" w:rsidP="00002AC9">
      <w:pPr>
        <w:ind w:firstLine="709"/>
        <w:jc w:val="both"/>
        <w:rPr>
          <w:sz w:val="28"/>
          <w:szCs w:val="28"/>
        </w:rPr>
      </w:pPr>
    </w:p>
    <w:p w:rsidR="00845F12" w:rsidRPr="00093624" w:rsidRDefault="00845F12" w:rsidP="00002AC9">
      <w:pPr>
        <w:ind w:firstLine="709"/>
        <w:jc w:val="both"/>
        <w:rPr>
          <w:sz w:val="28"/>
          <w:szCs w:val="28"/>
        </w:rPr>
      </w:pPr>
    </w:p>
    <w:p w:rsidR="00002AC9" w:rsidRPr="009756AB" w:rsidRDefault="00002AC9" w:rsidP="00002AC9">
      <w:pPr>
        <w:jc w:val="right"/>
        <w:rPr>
          <w:b/>
        </w:rPr>
      </w:pPr>
      <w:r w:rsidRPr="009756AB">
        <w:rPr>
          <w:b/>
        </w:rPr>
        <w:lastRenderedPageBreak/>
        <w:t>Таблица №</w:t>
      </w:r>
      <w:r w:rsidR="00B204ED">
        <w:rPr>
          <w:b/>
        </w:rPr>
        <w:t>15</w:t>
      </w:r>
    </w:p>
    <w:p w:rsidR="00002AC9" w:rsidRPr="009756AB" w:rsidRDefault="00002AC9" w:rsidP="00002AC9">
      <w:pPr>
        <w:jc w:val="right"/>
        <w:rPr>
          <w:b/>
        </w:rPr>
      </w:pPr>
      <w:r w:rsidRPr="009756AB">
        <w:rPr>
          <w:b/>
        </w:rPr>
        <w:t xml:space="preserve"> Среднегодовой темп роста промышленности</w:t>
      </w:r>
    </w:p>
    <w:p w:rsidR="00002AC9" w:rsidRPr="009756AB" w:rsidRDefault="00002AC9" w:rsidP="00002AC9">
      <w:pPr>
        <w:jc w:val="right"/>
        <w:rPr>
          <w:b/>
        </w:rPr>
      </w:pPr>
      <w:r w:rsidRPr="009756AB">
        <w:rPr>
          <w:b/>
        </w:rPr>
        <w:t xml:space="preserve"> в инновационном варианте (%)</w:t>
      </w:r>
    </w:p>
    <w:p w:rsidR="00002AC9" w:rsidRPr="00093624" w:rsidRDefault="00002AC9" w:rsidP="00002AC9">
      <w:pPr>
        <w:jc w:val="center"/>
        <w:rPr>
          <w:b/>
          <w:sz w:val="28"/>
          <w:szCs w:val="28"/>
        </w:rPr>
      </w:pPr>
    </w:p>
    <w:tbl>
      <w:tblPr>
        <w:tblW w:w="970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985"/>
        <w:gridCol w:w="1927"/>
        <w:gridCol w:w="1928"/>
        <w:gridCol w:w="1927"/>
        <w:gridCol w:w="1936"/>
      </w:tblGrid>
      <w:tr w:rsidR="00002AC9" w:rsidRPr="00093624">
        <w:trPr>
          <w:trHeight w:val="391"/>
        </w:trPr>
        <w:tc>
          <w:tcPr>
            <w:tcW w:w="1985" w:type="dxa"/>
          </w:tcPr>
          <w:p w:rsidR="00002AC9" w:rsidRPr="00093624" w:rsidRDefault="00002AC9" w:rsidP="00002AC9">
            <w:pPr>
              <w:pStyle w:val="aa"/>
              <w:snapToGrid w:val="0"/>
              <w:jc w:val="center"/>
              <w:rPr>
                <w:rFonts w:ascii="Times New Roman" w:hAnsi="Times New Roman"/>
                <w:sz w:val="24"/>
              </w:rPr>
            </w:pPr>
          </w:p>
        </w:tc>
        <w:tc>
          <w:tcPr>
            <w:tcW w:w="1927"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2008-2010 гг.</w:t>
            </w:r>
          </w:p>
        </w:tc>
        <w:tc>
          <w:tcPr>
            <w:tcW w:w="1928"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2011-2015 гг.</w:t>
            </w:r>
          </w:p>
        </w:tc>
        <w:tc>
          <w:tcPr>
            <w:tcW w:w="1927"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2016-2020 гг.</w:t>
            </w:r>
          </w:p>
        </w:tc>
        <w:tc>
          <w:tcPr>
            <w:tcW w:w="1936"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2008-2020 гг.</w:t>
            </w:r>
          </w:p>
        </w:tc>
      </w:tr>
      <w:tr w:rsidR="00002AC9" w:rsidRPr="00093624">
        <w:trPr>
          <w:trHeight w:val="663"/>
        </w:trPr>
        <w:tc>
          <w:tcPr>
            <w:tcW w:w="1985" w:type="dxa"/>
          </w:tcPr>
          <w:p w:rsidR="00002AC9" w:rsidRPr="00093624" w:rsidRDefault="00002AC9" w:rsidP="00002AC9">
            <w:pPr>
              <w:pStyle w:val="aa"/>
              <w:snapToGrid w:val="0"/>
              <w:rPr>
                <w:rFonts w:ascii="Times New Roman" w:hAnsi="Times New Roman"/>
                <w:sz w:val="24"/>
              </w:rPr>
            </w:pPr>
            <w:r w:rsidRPr="00093624">
              <w:rPr>
                <w:rFonts w:ascii="Times New Roman" w:hAnsi="Times New Roman"/>
                <w:sz w:val="24"/>
              </w:rPr>
              <w:t>Объем отгруженной продукции промышленной</w:t>
            </w:r>
          </w:p>
          <w:p w:rsidR="00002AC9" w:rsidRPr="00093624" w:rsidRDefault="00002AC9" w:rsidP="00002AC9">
            <w:pPr>
              <w:pStyle w:val="aa"/>
              <w:snapToGrid w:val="0"/>
              <w:rPr>
                <w:rFonts w:ascii="Times New Roman" w:hAnsi="Times New Roman"/>
                <w:sz w:val="24"/>
              </w:rPr>
            </w:pPr>
            <w:r w:rsidRPr="00093624">
              <w:rPr>
                <w:rFonts w:ascii="Times New Roman" w:hAnsi="Times New Roman"/>
                <w:sz w:val="24"/>
              </w:rPr>
              <w:t>-(в сопоставимых ценах)</w:t>
            </w:r>
          </w:p>
        </w:tc>
        <w:tc>
          <w:tcPr>
            <w:tcW w:w="1927" w:type="dxa"/>
          </w:tcPr>
          <w:p w:rsidR="00002AC9" w:rsidRPr="00093624" w:rsidRDefault="00002AC9" w:rsidP="00002AC9">
            <w:pPr>
              <w:pStyle w:val="aa"/>
              <w:snapToGrid w:val="0"/>
              <w:jc w:val="center"/>
              <w:rPr>
                <w:rFonts w:ascii="Times New Roman" w:hAnsi="Times New Roman"/>
                <w:sz w:val="24"/>
              </w:rPr>
            </w:pPr>
          </w:p>
          <w:p w:rsidR="00002AC9" w:rsidRPr="00093624" w:rsidRDefault="00002AC9" w:rsidP="00002AC9">
            <w:pPr>
              <w:pStyle w:val="aa"/>
              <w:snapToGrid w:val="0"/>
              <w:jc w:val="center"/>
              <w:rPr>
                <w:rFonts w:ascii="Times New Roman" w:hAnsi="Times New Roman"/>
                <w:sz w:val="24"/>
              </w:rPr>
            </w:pPr>
          </w:p>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102,0</w:t>
            </w:r>
          </w:p>
        </w:tc>
        <w:tc>
          <w:tcPr>
            <w:tcW w:w="1928" w:type="dxa"/>
          </w:tcPr>
          <w:p w:rsidR="00002AC9" w:rsidRPr="00093624" w:rsidRDefault="00002AC9" w:rsidP="00002AC9">
            <w:pPr>
              <w:pStyle w:val="aa"/>
              <w:snapToGrid w:val="0"/>
              <w:jc w:val="center"/>
              <w:rPr>
                <w:rFonts w:ascii="Times New Roman" w:hAnsi="Times New Roman"/>
                <w:sz w:val="24"/>
              </w:rPr>
            </w:pPr>
          </w:p>
          <w:p w:rsidR="00002AC9" w:rsidRPr="00093624" w:rsidRDefault="00002AC9" w:rsidP="00002AC9">
            <w:pPr>
              <w:pStyle w:val="aa"/>
              <w:snapToGrid w:val="0"/>
              <w:jc w:val="center"/>
              <w:rPr>
                <w:rFonts w:ascii="Times New Roman" w:hAnsi="Times New Roman"/>
                <w:sz w:val="24"/>
              </w:rPr>
            </w:pPr>
          </w:p>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106,5</w:t>
            </w:r>
          </w:p>
        </w:tc>
        <w:tc>
          <w:tcPr>
            <w:tcW w:w="1927" w:type="dxa"/>
          </w:tcPr>
          <w:p w:rsidR="00002AC9" w:rsidRPr="00093624" w:rsidRDefault="00002AC9" w:rsidP="00002AC9">
            <w:pPr>
              <w:pStyle w:val="aa"/>
              <w:snapToGrid w:val="0"/>
              <w:jc w:val="center"/>
              <w:rPr>
                <w:rFonts w:ascii="Times New Roman" w:hAnsi="Times New Roman"/>
                <w:sz w:val="24"/>
              </w:rPr>
            </w:pPr>
          </w:p>
          <w:p w:rsidR="00002AC9" w:rsidRPr="00093624" w:rsidRDefault="00002AC9" w:rsidP="00002AC9">
            <w:pPr>
              <w:pStyle w:val="aa"/>
              <w:snapToGrid w:val="0"/>
              <w:jc w:val="center"/>
              <w:rPr>
                <w:rFonts w:ascii="Times New Roman" w:hAnsi="Times New Roman"/>
                <w:sz w:val="24"/>
              </w:rPr>
            </w:pPr>
          </w:p>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103,0</w:t>
            </w:r>
          </w:p>
        </w:tc>
        <w:tc>
          <w:tcPr>
            <w:tcW w:w="1936" w:type="dxa"/>
          </w:tcPr>
          <w:p w:rsidR="00002AC9" w:rsidRPr="00093624" w:rsidRDefault="00002AC9" w:rsidP="00002AC9">
            <w:pPr>
              <w:pStyle w:val="aa"/>
              <w:snapToGrid w:val="0"/>
              <w:jc w:val="center"/>
              <w:rPr>
                <w:rFonts w:ascii="Times New Roman" w:hAnsi="Times New Roman"/>
                <w:sz w:val="24"/>
              </w:rPr>
            </w:pPr>
          </w:p>
          <w:p w:rsidR="00002AC9" w:rsidRPr="00093624" w:rsidRDefault="00002AC9" w:rsidP="00002AC9">
            <w:pPr>
              <w:pStyle w:val="aa"/>
              <w:snapToGrid w:val="0"/>
              <w:jc w:val="center"/>
              <w:rPr>
                <w:rFonts w:ascii="Times New Roman" w:hAnsi="Times New Roman"/>
                <w:sz w:val="24"/>
              </w:rPr>
            </w:pPr>
          </w:p>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104,8</w:t>
            </w:r>
          </w:p>
        </w:tc>
      </w:tr>
    </w:tbl>
    <w:p w:rsidR="00002AC9" w:rsidRPr="00093624" w:rsidRDefault="00002AC9" w:rsidP="00002AC9">
      <w:pPr>
        <w:jc w:val="both"/>
        <w:rPr>
          <w:sz w:val="28"/>
          <w:szCs w:val="28"/>
        </w:rPr>
      </w:pPr>
      <w:r w:rsidRPr="00093624">
        <w:rPr>
          <w:sz w:val="28"/>
          <w:szCs w:val="28"/>
        </w:rPr>
        <w:t xml:space="preserve"> </w:t>
      </w:r>
      <w:r w:rsidRPr="00093624">
        <w:rPr>
          <w:sz w:val="28"/>
          <w:szCs w:val="28"/>
        </w:rPr>
        <w:tab/>
      </w:r>
    </w:p>
    <w:p w:rsidR="00002AC9" w:rsidRPr="001A2B15" w:rsidRDefault="00002AC9" w:rsidP="00002AC9">
      <w:pPr>
        <w:ind w:firstLine="709"/>
        <w:jc w:val="both"/>
      </w:pPr>
      <w:r w:rsidRPr="001A2B15">
        <w:t>При реализации предложений инновационного варианта  общепромышленный рост составит 104,8 %.</w:t>
      </w:r>
    </w:p>
    <w:p w:rsidR="00002AC9" w:rsidRDefault="00002AC9" w:rsidP="00002AC9">
      <w:pPr>
        <w:jc w:val="both"/>
        <w:rPr>
          <w:sz w:val="28"/>
          <w:szCs w:val="28"/>
        </w:rPr>
      </w:pPr>
    </w:p>
    <w:p w:rsidR="00002AC9" w:rsidRPr="001A2B15" w:rsidRDefault="00002AC9" w:rsidP="00002AC9">
      <w:pPr>
        <w:jc w:val="center"/>
        <w:rPr>
          <w:b/>
          <w:bCs/>
        </w:rPr>
      </w:pPr>
      <w:r w:rsidRPr="001A2B15">
        <w:rPr>
          <w:b/>
        </w:rPr>
        <w:t>7.</w:t>
      </w:r>
      <w:r w:rsidR="00692447" w:rsidRPr="001A2B15">
        <w:rPr>
          <w:b/>
        </w:rPr>
        <w:t>1</w:t>
      </w:r>
      <w:r w:rsidRPr="001A2B15">
        <w:rPr>
          <w:b/>
        </w:rPr>
        <w:t xml:space="preserve">.3. </w:t>
      </w:r>
      <w:r w:rsidRPr="001A2B15">
        <w:rPr>
          <w:b/>
          <w:bCs/>
        </w:rPr>
        <w:t>Развитие  транспортной системы.</w:t>
      </w:r>
    </w:p>
    <w:p w:rsidR="00002AC9" w:rsidRPr="001A2B15" w:rsidRDefault="00002AC9" w:rsidP="00002AC9">
      <w:pPr>
        <w:jc w:val="center"/>
        <w:rPr>
          <w:b/>
          <w:bCs/>
        </w:rPr>
      </w:pPr>
    </w:p>
    <w:p w:rsidR="00002AC9" w:rsidRPr="001A2B15" w:rsidRDefault="00002AC9" w:rsidP="00002AC9">
      <w:pPr>
        <w:ind w:firstLine="426"/>
        <w:jc w:val="both"/>
      </w:pPr>
      <w:r w:rsidRPr="001A2B15">
        <w:t xml:space="preserve">Развитие автотранспортной сети до 2020 года предусматривает реконструкцию </w:t>
      </w:r>
      <w:r w:rsidR="00692447" w:rsidRPr="001A2B15">
        <w:t xml:space="preserve">и ремонт </w:t>
      </w:r>
      <w:r w:rsidRPr="001A2B15">
        <w:t xml:space="preserve">автодорог для обеспечения населенных пунктов круглогодичной связью с сетью автомобильных дорог общего пользования. </w:t>
      </w:r>
    </w:p>
    <w:p w:rsidR="00002AC9" w:rsidRDefault="00002AC9" w:rsidP="00002AC9">
      <w:pPr>
        <w:jc w:val="both"/>
        <w:rPr>
          <w:sz w:val="28"/>
          <w:szCs w:val="28"/>
        </w:rPr>
      </w:pPr>
    </w:p>
    <w:p w:rsidR="00002AC9" w:rsidRDefault="00002AC9" w:rsidP="00002AC9">
      <w:pPr>
        <w:jc w:val="right"/>
        <w:rPr>
          <w:b/>
          <w:bCs/>
          <w:sz w:val="28"/>
          <w:szCs w:val="28"/>
        </w:rPr>
      </w:pPr>
    </w:p>
    <w:p w:rsidR="00002AC9" w:rsidRPr="0048662C" w:rsidRDefault="00002AC9" w:rsidP="00002AC9">
      <w:pPr>
        <w:jc w:val="right"/>
        <w:rPr>
          <w:b/>
          <w:bCs/>
        </w:rPr>
      </w:pPr>
      <w:r w:rsidRPr="0048662C">
        <w:rPr>
          <w:b/>
          <w:bCs/>
        </w:rPr>
        <w:t>Таблица №</w:t>
      </w:r>
      <w:r w:rsidR="00B204ED">
        <w:rPr>
          <w:b/>
          <w:bCs/>
        </w:rPr>
        <w:t>16</w:t>
      </w:r>
      <w:r w:rsidRPr="0048662C">
        <w:rPr>
          <w:b/>
          <w:bCs/>
        </w:rPr>
        <w:t xml:space="preserve"> </w:t>
      </w:r>
    </w:p>
    <w:p w:rsidR="00002AC9" w:rsidRPr="0048662C" w:rsidRDefault="00002AC9" w:rsidP="00002AC9">
      <w:pPr>
        <w:jc w:val="right"/>
        <w:rPr>
          <w:b/>
          <w:bCs/>
        </w:rPr>
      </w:pPr>
      <w:r w:rsidRPr="0048662C">
        <w:rPr>
          <w:b/>
          <w:bCs/>
        </w:rPr>
        <w:t>Динамика перевозок грузов и пассажиров автомобильным транспортом</w:t>
      </w:r>
    </w:p>
    <w:p w:rsidR="00002AC9" w:rsidRPr="00093624" w:rsidRDefault="00002AC9" w:rsidP="00002AC9">
      <w:pPr>
        <w:jc w:val="both"/>
        <w:rPr>
          <w:sz w:val="28"/>
          <w:szCs w:val="28"/>
        </w:rPr>
      </w:pPr>
    </w:p>
    <w:tbl>
      <w:tblPr>
        <w:tblW w:w="974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441"/>
        <w:gridCol w:w="969"/>
        <w:gridCol w:w="916"/>
        <w:gridCol w:w="1047"/>
        <w:gridCol w:w="1047"/>
        <w:gridCol w:w="884"/>
        <w:gridCol w:w="1081"/>
        <w:gridCol w:w="1179"/>
        <w:gridCol w:w="1183"/>
      </w:tblGrid>
      <w:tr w:rsidR="00002AC9" w:rsidRPr="00093624">
        <w:trPr>
          <w:trHeight w:val="478"/>
        </w:trPr>
        <w:tc>
          <w:tcPr>
            <w:tcW w:w="1441" w:type="dxa"/>
          </w:tcPr>
          <w:p w:rsidR="00002AC9" w:rsidRPr="00093624" w:rsidRDefault="00002AC9" w:rsidP="00002AC9">
            <w:pPr>
              <w:pStyle w:val="aa"/>
              <w:snapToGrid w:val="0"/>
              <w:rPr>
                <w:rFonts w:ascii="Times New Roman" w:hAnsi="Times New Roman"/>
                <w:sz w:val="24"/>
              </w:rPr>
            </w:pPr>
          </w:p>
        </w:tc>
        <w:tc>
          <w:tcPr>
            <w:tcW w:w="969" w:type="dxa"/>
          </w:tcPr>
          <w:p w:rsidR="00002AC9" w:rsidRPr="00093624" w:rsidRDefault="00002AC9" w:rsidP="00002AC9">
            <w:pPr>
              <w:pStyle w:val="aa"/>
              <w:snapToGrid w:val="0"/>
              <w:rPr>
                <w:rFonts w:ascii="Times New Roman" w:hAnsi="Times New Roman"/>
                <w:sz w:val="24"/>
              </w:rPr>
            </w:pPr>
          </w:p>
        </w:tc>
        <w:tc>
          <w:tcPr>
            <w:tcW w:w="916" w:type="dxa"/>
          </w:tcPr>
          <w:p w:rsidR="00002AC9" w:rsidRPr="00093624" w:rsidRDefault="00002AC9" w:rsidP="00002AC9">
            <w:pPr>
              <w:pStyle w:val="aa"/>
              <w:snapToGrid w:val="0"/>
              <w:rPr>
                <w:rFonts w:ascii="Times New Roman" w:hAnsi="Times New Roman"/>
                <w:sz w:val="24"/>
              </w:rPr>
            </w:pPr>
            <w:smartTag w:uri="urn:schemas-microsoft-com:office:smarttags" w:element="metricconverter">
              <w:smartTagPr>
                <w:attr w:name="ProductID" w:val="2004 г"/>
              </w:smartTagPr>
              <w:r w:rsidRPr="00093624">
                <w:rPr>
                  <w:rFonts w:ascii="Times New Roman" w:hAnsi="Times New Roman"/>
                  <w:sz w:val="24"/>
                </w:rPr>
                <w:t>2004 г</w:t>
              </w:r>
            </w:smartTag>
          </w:p>
          <w:p w:rsidR="00002AC9" w:rsidRPr="00093624" w:rsidRDefault="00002AC9" w:rsidP="00002AC9">
            <w:pPr>
              <w:pStyle w:val="aa"/>
              <w:snapToGrid w:val="0"/>
              <w:rPr>
                <w:rFonts w:ascii="Times New Roman" w:hAnsi="Times New Roman"/>
                <w:sz w:val="24"/>
              </w:rPr>
            </w:pPr>
            <w:r w:rsidRPr="00093624">
              <w:rPr>
                <w:rFonts w:ascii="Times New Roman" w:hAnsi="Times New Roman"/>
                <w:sz w:val="24"/>
              </w:rPr>
              <w:t>отчет</w:t>
            </w:r>
          </w:p>
        </w:tc>
        <w:tc>
          <w:tcPr>
            <w:tcW w:w="1047" w:type="dxa"/>
          </w:tcPr>
          <w:p w:rsidR="00002AC9" w:rsidRPr="00093624" w:rsidRDefault="00002AC9" w:rsidP="00002AC9">
            <w:pPr>
              <w:pStyle w:val="aa"/>
              <w:snapToGrid w:val="0"/>
              <w:rPr>
                <w:rFonts w:ascii="Times New Roman" w:hAnsi="Times New Roman"/>
                <w:sz w:val="24"/>
              </w:rPr>
            </w:pPr>
            <w:smartTag w:uri="urn:schemas-microsoft-com:office:smarttags" w:element="metricconverter">
              <w:smartTagPr>
                <w:attr w:name="ProductID" w:val="2005 г"/>
              </w:smartTagPr>
              <w:r w:rsidRPr="00093624">
                <w:rPr>
                  <w:rFonts w:ascii="Times New Roman" w:hAnsi="Times New Roman"/>
                  <w:sz w:val="24"/>
                </w:rPr>
                <w:t>2005 г</w:t>
              </w:r>
            </w:smartTag>
            <w:r w:rsidRPr="00093624">
              <w:rPr>
                <w:rFonts w:ascii="Times New Roman" w:hAnsi="Times New Roman"/>
                <w:sz w:val="24"/>
              </w:rPr>
              <w:t>.</w:t>
            </w:r>
          </w:p>
          <w:p w:rsidR="00002AC9" w:rsidRPr="00093624" w:rsidRDefault="00002AC9" w:rsidP="00002AC9">
            <w:pPr>
              <w:pStyle w:val="aa"/>
              <w:snapToGrid w:val="0"/>
              <w:rPr>
                <w:rFonts w:ascii="Times New Roman" w:hAnsi="Times New Roman"/>
                <w:sz w:val="24"/>
              </w:rPr>
            </w:pPr>
            <w:r w:rsidRPr="00093624">
              <w:rPr>
                <w:rFonts w:ascii="Times New Roman" w:hAnsi="Times New Roman"/>
                <w:sz w:val="24"/>
              </w:rPr>
              <w:t>отчет</w:t>
            </w:r>
          </w:p>
        </w:tc>
        <w:tc>
          <w:tcPr>
            <w:tcW w:w="1047" w:type="dxa"/>
          </w:tcPr>
          <w:p w:rsidR="00002AC9" w:rsidRPr="00093624" w:rsidRDefault="00002AC9" w:rsidP="00002AC9">
            <w:pPr>
              <w:pStyle w:val="aa"/>
              <w:snapToGrid w:val="0"/>
              <w:rPr>
                <w:rFonts w:ascii="Times New Roman" w:hAnsi="Times New Roman"/>
                <w:sz w:val="24"/>
              </w:rPr>
            </w:pPr>
            <w:smartTag w:uri="urn:schemas-microsoft-com:office:smarttags" w:element="metricconverter">
              <w:smartTagPr>
                <w:attr w:name="ProductID" w:val="2006 г"/>
              </w:smartTagPr>
              <w:r w:rsidRPr="00093624">
                <w:rPr>
                  <w:rFonts w:ascii="Times New Roman" w:hAnsi="Times New Roman"/>
                  <w:sz w:val="24"/>
                </w:rPr>
                <w:t>2006 г</w:t>
              </w:r>
            </w:smartTag>
            <w:r w:rsidRPr="00093624">
              <w:rPr>
                <w:rFonts w:ascii="Times New Roman" w:hAnsi="Times New Roman"/>
                <w:sz w:val="24"/>
              </w:rPr>
              <w:t>.</w:t>
            </w:r>
          </w:p>
          <w:p w:rsidR="00002AC9" w:rsidRPr="00093624" w:rsidRDefault="00002AC9" w:rsidP="00002AC9">
            <w:pPr>
              <w:pStyle w:val="aa"/>
              <w:snapToGrid w:val="0"/>
              <w:rPr>
                <w:rFonts w:ascii="Times New Roman" w:hAnsi="Times New Roman"/>
                <w:sz w:val="24"/>
              </w:rPr>
            </w:pPr>
            <w:r w:rsidRPr="00093624">
              <w:rPr>
                <w:rFonts w:ascii="Times New Roman" w:hAnsi="Times New Roman"/>
                <w:sz w:val="24"/>
              </w:rPr>
              <w:t>отчет</w:t>
            </w:r>
          </w:p>
        </w:tc>
        <w:tc>
          <w:tcPr>
            <w:tcW w:w="884" w:type="dxa"/>
          </w:tcPr>
          <w:p w:rsidR="00002AC9" w:rsidRPr="00093624" w:rsidRDefault="00002AC9" w:rsidP="00002AC9">
            <w:pPr>
              <w:pStyle w:val="aa"/>
              <w:snapToGrid w:val="0"/>
              <w:rPr>
                <w:rFonts w:ascii="Times New Roman" w:hAnsi="Times New Roman"/>
                <w:sz w:val="24"/>
              </w:rPr>
            </w:pPr>
            <w:smartTag w:uri="urn:schemas-microsoft-com:office:smarttags" w:element="metricconverter">
              <w:smartTagPr>
                <w:attr w:name="ProductID" w:val="2007 г"/>
              </w:smartTagPr>
              <w:r w:rsidRPr="00093624">
                <w:rPr>
                  <w:rFonts w:ascii="Times New Roman" w:hAnsi="Times New Roman"/>
                  <w:sz w:val="24"/>
                </w:rPr>
                <w:t>2007 г</w:t>
              </w:r>
            </w:smartTag>
            <w:r w:rsidRPr="00093624">
              <w:rPr>
                <w:rFonts w:ascii="Times New Roman" w:hAnsi="Times New Roman"/>
                <w:sz w:val="24"/>
              </w:rPr>
              <w:t>.</w:t>
            </w:r>
          </w:p>
          <w:p w:rsidR="00002AC9" w:rsidRPr="00093624" w:rsidRDefault="00002AC9" w:rsidP="00002AC9">
            <w:pPr>
              <w:pStyle w:val="aa"/>
              <w:snapToGrid w:val="0"/>
              <w:rPr>
                <w:rFonts w:ascii="Times New Roman" w:hAnsi="Times New Roman"/>
                <w:sz w:val="24"/>
              </w:rPr>
            </w:pPr>
            <w:r w:rsidRPr="00093624">
              <w:rPr>
                <w:rFonts w:ascii="Times New Roman" w:hAnsi="Times New Roman"/>
                <w:sz w:val="24"/>
              </w:rPr>
              <w:t>отчет</w:t>
            </w:r>
          </w:p>
        </w:tc>
        <w:tc>
          <w:tcPr>
            <w:tcW w:w="1081" w:type="dxa"/>
          </w:tcPr>
          <w:p w:rsidR="00002AC9" w:rsidRPr="00093624" w:rsidRDefault="00002AC9" w:rsidP="00002AC9">
            <w:pPr>
              <w:pStyle w:val="aa"/>
              <w:snapToGrid w:val="0"/>
              <w:rPr>
                <w:rFonts w:ascii="Times New Roman" w:hAnsi="Times New Roman"/>
                <w:sz w:val="24"/>
              </w:rPr>
            </w:pPr>
            <w:smartTag w:uri="urn:schemas-microsoft-com:office:smarttags" w:element="metricconverter">
              <w:smartTagPr>
                <w:attr w:name="ProductID" w:val="2008 г"/>
              </w:smartTagPr>
              <w:r w:rsidRPr="00093624">
                <w:rPr>
                  <w:rFonts w:ascii="Times New Roman" w:hAnsi="Times New Roman"/>
                  <w:sz w:val="24"/>
                </w:rPr>
                <w:t>2008 г</w:t>
              </w:r>
            </w:smartTag>
            <w:r w:rsidRPr="00093624">
              <w:rPr>
                <w:rFonts w:ascii="Times New Roman" w:hAnsi="Times New Roman"/>
                <w:sz w:val="24"/>
              </w:rPr>
              <w:t>.</w:t>
            </w:r>
          </w:p>
          <w:p w:rsidR="00002AC9" w:rsidRPr="00093624" w:rsidRDefault="00002AC9" w:rsidP="00002AC9">
            <w:pPr>
              <w:pStyle w:val="aa"/>
              <w:snapToGrid w:val="0"/>
              <w:rPr>
                <w:rFonts w:ascii="Times New Roman" w:hAnsi="Times New Roman"/>
                <w:sz w:val="24"/>
              </w:rPr>
            </w:pPr>
            <w:r w:rsidRPr="00093624">
              <w:rPr>
                <w:rFonts w:ascii="Times New Roman" w:hAnsi="Times New Roman"/>
                <w:sz w:val="24"/>
              </w:rPr>
              <w:t>отчет</w:t>
            </w:r>
          </w:p>
        </w:tc>
        <w:tc>
          <w:tcPr>
            <w:tcW w:w="1179" w:type="dxa"/>
          </w:tcPr>
          <w:p w:rsidR="00002AC9" w:rsidRPr="00093624" w:rsidRDefault="00002AC9" w:rsidP="00002AC9">
            <w:pPr>
              <w:pStyle w:val="aa"/>
              <w:snapToGrid w:val="0"/>
              <w:rPr>
                <w:rFonts w:ascii="Times New Roman" w:hAnsi="Times New Roman"/>
                <w:sz w:val="24"/>
              </w:rPr>
            </w:pPr>
            <w:smartTag w:uri="urn:schemas-microsoft-com:office:smarttags" w:element="metricconverter">
              <w:smartTagPr>
                <w:attr w:name="ProductID" w:val="2015 г"/>
              </w:smartTagPr>
              <w:r w:rsidRPr="00093624">
                <w:rPr>
                  <w:rFonts w:ascii="Times New Roman" w:hAnsi="Times New Roman"/>
                  <w:sz w:val="24"/>
                </w:rPr>
                <w:t>2015 г</w:t>
              </w:r>
            </w:smartTag>
          </w:p>
          <w:p w:rsidR="00002AC9" w:rsidRPr="00093624" w:rsidRDefault="00002AC9" w:rsidP="00002AC9">
            <w:pPr>
              <w:pStyle w:val="aa"/>
              <w:snapToGrid w:val="0"/>
              <w:rPr>
                <w:rFonts w:ascii="Times New Roman" w:hAnsi="Times New Roman"/>
                <w:sz w:val="24"/>
              </w:rPr>
            </w:pPr>
            <w:r w:rsidRPr="00093624">
              <w:rPr>
                <w:rFonts w:ascii="Times New Roman" w:hAnsi="Times New Roman"/>
                <w:sz w:val="24"/>
              </w:rPr>
              <w:t>прогноз</w:t>
            </w:r>
          </w:p>
        </w:tc>
        <w:tc>
          <w:tcPr>
            <w:tcW w:w="1183" w:type="dxa"/>
          </w:tcPr>
          <w:p w:rsidR="00002AC9" w:rsidRPr="00093624" w:rsidRDefault="00002AC9" w:rsidP="00002AC9">
            <w:pPr>
              <w:pStyle w:val="aa"/>
              <w:snapToGrid w:val="0"/>
              <w:rPr>
                <w:rFonts w:ascii="Times New Roman" w:hAnsi="Times New Roman"/>
                <w:sz w:val="24"/>
              </w:rPr>
            </w:pPr>
            <w:r w:rsidRPr="00093624">
              <w:rPr>
                <w:rFonts w:ascii="Times New Roman" w:hAnsi="Times New Roman"/>
                <w:sz w:val="24"/>
              </w:rPr>
              <w:t>2020г.</w:t>
            </w:r>
          </w:p>
          <w:p w:rsidR="00002AC9" w:rsidRPr="00093624" w:rsidRDefault="00692447" w:rsidP="00002AC9">
            <w:pPr>
              <w:pStyle w:val="aa"/>
              <w:snapToGrid w:val="0"/>
              <w:rPr>
                <w:rFonts w:ascii="Times New Roman" w:hAnsi="Times New Roman"/>
                <w:sz w:val="24"/>
              </w:rPr>
            </w:pPr>
            <w:r w:rsidRPr="00093624">
              <w:rPr>
                <w:rFonts w:ascii="Times New Roman" w:hAnsi="Times New Roman"/>
                <w:sz w:val="24"/>
              </w:rPr>
              <w:t>П</w:t>
            </w:r>
            <w:r w:rsidR="00002AC9" w:rsidRPr="00093624">
              <w:rPr>
                <w:rFonts w:ascii="Times New Roman" w:hAnsi="Times New Roman"/>
                <w:sz w:val="24"/>
              </w:rPr>
              <w:t>рогноз</w:t>
            </w:r>
          </w:p>
        </w:tc>
      </w:tr>
      <w:tr w:rsidR="00002AC9" w:rsidRPr="00093624">
        <w:trPr>
          <w:trHeight w:val="1216"/>
        </w:trPr>
        <w:tc>
          <w:tcPr>
            <w:tcW w:w="1441" w:type="dxa"/>
          </w:tcPr>
          <w:p w:rsidR="00002AC9" w:rsidRPr="00093624" w:rsidRDefault="00002AC9" w:rsidP="00002AC9">
            <w:pPr>
              <w:pStyle w:val="aa"/>
              <w:snapToGrid w:val="0"/>
              <w:rPr>
                <w:rFonts w:ascii="Times New Roman" w:hAnsi="Times New Roman"/>
                <w:sz w:val="24"/>
              </w:rPr>
            </w:pPr>
            <w:r w:rsidRPr="00093624">
              <w:rPr>
                <w:rFonts w:ascii="Times New Roman" w:hAnsi="Times New Roman"/>
                <w:sz w:val="24"/>
              </w:rPr>
              <w:t xml:space="preserve">Грузооборот автомобильного транспорта </w:t>
            </w:r>
          </w:p>
        </w:tc>
        <w:tc>
          <w:tcPr>
            <w:tcW w:w="969" w:type="dxa"/>
            <w:vAlign w:val="center"/>
          </w:tcPr>
          <w:p w:rsidR="00002AC9" w:rsidRPr="00093624" w:rsidRDefault="00002AC9" w:rsidP="00002AC9">
            <w:pPr>
              <w:pStyle w:val="aa"/>
              <w:jc w:val="center"/>
              <w:rPr>
                <w:rFonts w:ascii="Times New Roman" w:hAnsi="Times New Roman"/>
                <w:sz w:val="24"/>
              </w:rPr>
            </w:pPr>
            <w:r w:rsidRPr="00093624">
              <w:rPr>
                <w:rFonts w:ascii="Times New Roman" w:hAnsi="Times New Roman"/>
                <w:sz w:val="24"/>
              </w:rPr>
              <w:t>тыс.</w:t>
            </w:r>
          </w:p>
          <w:p w:rsidR="00002AC9" w:rsidRPr="00093624" w:rsidRDefault="00002AC9" w:rsidP="00002AC9">
            <w:pPr>
              <w:pStyle w:val="aa"/>
              <w:jc w:val="center"/>
              <w:rPr>
                <w:rFonts w:ascii="Times New Roman" w:hAnsi="Times New Roman"/>
                <w:sz w:val="24"/>
              </w:rPr>
            </w:pPr>
            <w:r w:rsidRPr="00093624">
              <w:rPr>
                <w:rFonts w:ascii="Times New Roman" w:hAnsi="Times New Roman"/>
                <w:sz w:val="24"/>
              </w:rPr>
              <w:t>тонн</w:t>
            </w:r>
          </w:p>
        </w:tc>
        <w:tc>
          <w:tcPr>
            <w:tcW w:w="916"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6,9</w:t>
            </w:r>
          </w:p>
        </w:tc>
        <w:tc>
          <w:tcPr>
            <w:tcW w:w="1047"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8,4</w:t>
            </w:r>
          </w:p>
        </w:tc>
        <w:tc>
          <w:tcPr>
            <w:tcW w:w="1047"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8,7</w:t>
            </w:r>
          </w:p>
        </w:tc>
        <w:tc>
          <w:tcPr>
            <w:tcW w:w="884"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9,9</w:t>
            </w:r>
          </w:p>
        </w:tc>
        <w:tc>
          <w:tcPr>
            <w:tcW w:w="1081"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46,8</w:t>
            </w:r>
          </w:p>
        </w:tc>
        <w:tc>
          <w:tcPr>
            <w:tcW w:w="1179"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65,52</w:t>
            </w:r>
          </w:p>
        </w:tc>
        <w:tc>
          <w:tcPr>
            <w:tcW w:w="1183"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95,4</w:t>
            </w:r>
          </w:p>
        </w:tc>
      </w:tr>
      <w:tr w:rsidR="00002AC9" w:rsidRPr="00093624">
        <w:trPr>
          <w:trHeight w:val="1476"/>
        </w:trPr>
        <w:tc>
          <w:tcPr>
            <w:tcW w:w="1441" w:type="dxa"/>
          </w:tcPr>
          <w:p w:rsidR="00002AC9" w:rsidRPr="00093624" w:rsidRDefault="00002AC9" w:rsidP="00002AC9">
            <w:pPr>
              <w:pStyle w:val="aa"/>
              <w:snapToGrid w:val="0"/>
              <w:rPr>
                <w:rFonts w:ascii="Times New Roman" w:hAnsi="Times New Roman"/>
                <w:sz w:val="24"/>
              </w:rPr>
            </w:pPr>
            <w:r w:rsidRPr="00093624">
              <w:rPr>
                <w:rFonts w:ascii="Times New Roman" w:hAnsi="Times New Roman"/>
                <w:sz w:val="24"/>
              </w:rPr>
              <w:t xml:space="preserve">Пассажирооборот, выполненный автобусами </w:t>
            </w:r>
          </w:p>
        </w:tc>
        <w:tc>
          <w:tcPr>
            <w:tcW w:w="969"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тыс.</w:t>
            </w:r>
          </w:p>
          <w:p w:rsidR="00002AC9" w:rsidRPr="00093624" w:rsidRDefault="00002AC9" w:rsidP="00002AC9">
            <w:pPr>
              <w:pStyle w:val="aa"/>
              <w:jc w:val="center"/>
              <w:rPr>
                <w:rFonts w:ascii="Times New Roman" w:hAnsi="Times New Roman"/>
                <w:sz w:val="24"/>
              </w:rPr>
            </w:pPr>
            <w:r w:rsidRPr="00093624">
              <w:rPr>
                <w:rFonts w:ascii="Times New Roman" w:hAnsi="Times New Roman"/>
                <w:sz w:val="24"/>
              </w:rPr>
              <w:t>пасс.</w:t>
            </w:r>
          </w:p>
          <w:p w:rsidR="00002AC9" w:rsidRPr="00093624" w:rsidRDefault="00002AC9" w:rsidP="00002AC9">
            <w:pPr>
              <w:pStyle w:val="aa"/>
              <w:jc w:val="center"/>
              <w:rPr>
                <w:rFonts w:ascii="Times New Roman" w:hAnsi="Times New Roman"/>
                <w:sz w:val="24"/>
              </w:rPr>
            </w:pPr>
            <w:r w:rsidRPr="00093624">
              <w:rPr>
                <w:rFonts w:ascii="Times New Roman" w:hAnsi="Times New Roman"/>
                <w:sz w:val="24"/>
              </w:rPr>
              <w:t>км</w:t>
            </w:r>
          </w:p>
        </w:tc>
        <w:tc>
          <w:tcPr>
            <w:tcW w:w="916"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937,6</w:t>
            </w:r>
          </w:p>
        </w:tc>
        <w:tc>
          <w:tcPr>
            <w:tcW w:w="1047"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952,0</w:t>
            </w:r>
          </w:p>
        </w:tc>
        <w:tc>
          <w:tcPr>
            <w:tcW w:w="1047"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969,8</w:t>
            </w:r>
          </w:p>
        </w:tc>
        <w:tc>
          <w:tcPr>
            <w:tcW w:w="884"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1018,0</w:t>
            </w:r>
          </w:p>
        </w:tc>
        <w:tc>
          <w:tcPr>
            <w:tcW w:w="1081"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1056,0</w:t>
            </w:r>
          </w:p>
        </w:tc>
        <w:tc>
          <w:tcPr>
            <w:tcW w:w="1179"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1298,0</w:t>
            </w:r>
          </w:p>
        </w:tc>
        <w:tc>
          <w:tcPr>
            <w:tcW w:w="1183"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1330,0</w:t>
            </w:r>
          </w:p>
        </w:tc>
      </w:tr>
      <w:tr w:rsidR="00002AC9" w:rsidRPr="00093624">
        <w:trPr>
          <w:trHeight w:val="1476"/>
        </w:trPr>
        <w:tc>
          <w:tcPr>
            <w:tcW w:w="1441" w:type="dxa"/>
          </w:tcPr>
          <w:p w:rsidR="00002AC9" w:rsidRPr="00093624" w:rsidRDefault="00002AC9" w:rsidP="00002AC9">
            <w:pPr>
              <w:pStyle w:val="aa"/>
              <w:snapToGrid w:val="0"/>
              <w:rPr>
                <w:rFonts w:ascii="Times New Roman" w:hAnsi="Times New Roman"/>
                <w:sz w:val="24"/>
              </w:rPr>
            </w:pPr>
            <w:r w:rsidRPr="00093624">
              <w:rPr>
                <w:rFonts w:ascii="Times New Roman" w:hAnsi="Times New Roman"/>
                <w:sz w:val="24"/>
              </w:rPr>
              <w:t>Перевезено пассажиров транспортом общего пользования</w:t>
            </w:r>
          </w:p>
        </w:tc>
        <w:tc>
          <w:tcPr>
            <w:tcW w:w="969"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человек</w:t>
            </w:r>
          </w:p>
        </w:tc>
        <w:tc>
          <w:tcPr>
            <w:tcW w:w="916"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36110</w:t>
            </w:r>
          </w:p>
        </w:tc>
        <w:tc>
          <w:tcPr>
            <w:tcW w:w="1047"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36400</w:t>
            </w:r>
          </w:p>
        </w:tc>
        <w:tc>
          <w:tcPr>
            <w:tcW w:w="1047"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36550</w:t>
            </w:r>
          </w:p>
        </w:tc>
        <w:tc>
          <w:tcPr>
            <w:tcW w:w="884"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36590</w:t>
            </w:r>
          </w:p>
        </w:tc>
        <w:tc>
          <w:tcPr>
            <w:tcW w:w="1081"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36600</w:t>
            </w:r>
          </w:p>
        </w:tc>
        <w:tc>
          <w:tcPr>
            <w:tcW w:w="1179"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36680</w:t>
            </w:r>
          </w:p>
        </w:tc>
        <w:tc>
          <w:tcPr>
            <w:tcW w:w="1183"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36700</w:t>
            </w:r>
          </w:p>
        </w:tc>
      </w:tr>
    </w:tbl>
    <w:p w:rsidR="00002AC9" w:rsidRPr="00093624" w:rsidRDefault="00002AC9" w:rsidP="00002AC9">
      <w:pPr>
        <w:jc w:val="both"/>
        <w:rPr>
          <w:sz w:val="28"/>
          <w:szCs w:val="28"/>
        </w:rPr>
      </w:pPr>
    </w:p>
    <w:p w:rsidR="00002AC9" w:rsidRPr="001A2B15" w:rsidRDefault="00002AC9" w:rsidP="00002AC9">
      <w:pPr>
        <w:jc w:val="both"/>
      </w:pPr>
      <w:r w:rsidRPr="00093624">
        <w:rPr>
          <w:b/>
          <w:bCs/>
          <w:sz w:val="28"/>
          <w:szCs w:val="28"/>
        </w:rPr>
        <w:tab/>
      </w:r>
      <w:r w:rsidRPr="001A2B15">
        <w:t>Дорожное хозяйство является важнейшей составляющей производственной и социальной инфраструктуры Хворостянского района.</w:t>
      </w:r>
    </w:p>
    <w:p w:rsidR="00002AC9" w:rsidRPr="001A2B15" w:rsidRDefault="00002AC9" w:rsidP="00002AC9">
      <w:pPr>
        <w:jc w:val="both"/>
      </w:pPr>
      <w:r w:rsidRPr="001A2B15">
        <w:tab/>
        <w:t>Целью развития сети автодорог является приведения ее уровня в соответствие с потребностями экономики и населения Хворостянского района.</w:t>
      </w:r>
    </w:p>
    <w:p w:rsidR="00002AC9" w:rsidRPr="001A2B15" w:rsidRDefault="00002AC9" w:rsidP="00002AC9">
      <w:pPr>
        <w:jc w:val="both"/>
      </w:pPr>
      <w:r w:rsidRPr="001A2B15">
        <w:lastRenderedPageBreak/>
        <w:tab/>
        <w:t>Основными принципами, заложенными в основе формирования перспективной сети автомобильных дорог, являются следующие:</w:t>
      </w:r>
    </w:p>
    <w:p w:rsidR="00002AC9" w:rsidRPr="001A2B15" w:rsidRDefault="00002AC9" w:rsidP="00002AC9">
      <w:pPr>
        <w:widowControl w:val="0"/>
        <w:numPr>
          <w:ilvl w:val="0"/>
          <w:numId w:val="3"/>
        </w:numPr>
        <w:tabs>
          <w:tab w:val="left" w:pos="720"/>
        </w:tabs>
        <w:jc w:val="both"/>
      </w:pPr>
      <w:r w:rsidRPr="001A2B15">
        <w:t xml:space="preserve">  э</w:t>
      </w:r>
      <w:r w:rsidRPr="001A2B15">
        <w:rPr>
          <w:b/>
          <w:bCs/>
        </w:rPr>
        <w:t xml:space="preserve">кономический </w:t>
      </w:r>
      <w:r w:rsidR="00FA5B04" w:rsidRPr="001A2B15">
        <w:t xml:space="preserve">— </w:t>
      </w:r>
      <w:r w:rsidRPr="001A2B15">
        <w:t>реконструкция наиболее грузонапряженных направлений, обеспечивающий наиболее быструю компенсацию вложенных средств;</w:t>
      </w:r>
    </w:p>
    <w:p w:rsidR="00002AC9" w:rsidRPr="001A2B15" w:rsidRDefault="00002AC9" w:rsidP="00002AC9">
      <w:pPr>
        <w:widowControl w:val="0"/>
        <w:numPr>
          <w:ilvl w:val="0"/>
          <w:numId w:val="3"/>
        </w:numPr>
        <w:tabs>
          <w:tab w:val="left" w:pos="720"/>
        </w:tabs>
        <w:jc w:val="both"/>
      </w:pPr>
      <w:r w:rsidRPr="001A2B15">
        <w:t xml:space="preserve">  </w:t>
      </w:r>
      <w:r w:rsidRPr="001A2B15">
        <w:rPr>
          <w:b/>
          <w:bCs/>
        </w:rPr>
        <w:t xml:space="preserve"> социальный</w:t>
      </w:r>
      <w:r w:rsidRPr="001A2B15">
        <w:t xml:space="preserve"> — обеспечение связи населенных пунктов с основной транспортной сетью.</w:t>
      </w:r>
    </w:p>
    <w:p w:rsidR="00002AC9" w:rsidRPr="001A2B15" w:rsidRDefault="00002AC9" w:rsidP="00002AC9">
      <w:pPr>
        <w:ind w:firstLine="540"/>
        <w:jc w:val="both"/>
      </w:pPr>
      <w:r w:rsidRPr="001A2B15">
        <w:tab/>
        <w:t>Доля охвата населения района регулярными пассажирскими перевозками автотранспортом общего пользования составляет  100%. Доля транспортных услуг населению в общем объеме услуг предприятий транспорта также составляет 100%.</w:t>
      </w:r>
    </w:p>
    <w:p w:rsidR="00002AC9" w:rsidRPr="001A2B15" w:rsidRDefault="00002AC9" w:rsidP="00002AC9">
      <w:pPr>
        <w:jc w:val="center"/>
        <w:rPr>
          <w:b/>
          <w:bCs/>
        </w:rPr>
      </w:pPr>
    </w:p>
    <w:p w:rsidR="00002AC9" w:rsidRPr="001A2B15" w:rsidRDefault="00FA5B04" w:rsidP="00002AC9">
      <w:pPr>
        <w:jc w:val="center"/>
        <w:rPr>
          <w:b/>
          <w:bCs/>
        </w:rPr>
      </w:pPr>
      <w:r w:rsidRPr="001A2B15">
        <w:rPr>
          <w:b/>
          <w:bCs/>
        </w:rPr>
        <w:tab/>
        <w:t>7.1</w:t>
      </w:r>
      <w:r w:rsidR="00002AC9" w:rsidRPr="001A2B15">
        <w:rPr>
          <w:b/>
          <w:bCs/>
        </w:rPr>
        <w:t>.4. Развитие телекоммуникационной инфраструктуры и информационных технологий.</w:t>
      </w:r>
    </w:p>
    <w:p w:rsidR="00002AC9" w:rsidRPr="001A2B15" w:rsidRDefault="00002AC9" w:rsidP="00002AC9">
      <w:pPr>
        <w:jc w:val="center"/>
      </w:pPr>
    </w:p>
    <w:p w:rsidR="00002AC9" w:rsidRPr="001A2B15" w:rsidRDefault="00002AC9" w:rsidP="00002AC9">
      <w:pPr>
        <w:jc w:val="both"/>
      </w:pPr>
      <w:r w:rsidRPr="001A2B15">
        <w:tab/>
        <w:t>Развитие телекоммуникационной инфраструктуры в Хворостянском районе в долгосрочной перспективе по инновационному сценарию будет направлено на:</w:t>
      </w:r>
    </w:p>
    <w:p w:rsidR="00002AC9" w:rsidRPr="001A2B15" w:rsidRDefault="00002AC9" w:rsidP="00002AC9">
      <w:pPr>
        <w:widowControl w:val="0"/>
        <w:numPr>
          <w:ilvl w:val="0"/>
          <w:numId w:val="4"/>
        </w:numPr>
        <w:tabs>
          <w:tab w:val="left" w:pos="720"/>
        </w:tabs>
        <w:jc w:val="both"/>
      </w:pPr>
      <w:r w:rsidRPr="001A2B15">
        <w:t>развитие информационного общества;</w:t>
      </w:r>
    </w:p>
    <w:p w:rsidR="00002AC9" w:rsidRPr="001A2B15" w:rsidRDefault="00002AC9" w:rsidP="00002AC9">
      <w:pPr>
        <w:widowControl w:val="0"/>
        <w:numPr>
          <w:ilvl w:val="0"/>
          <w:numId w:val="4"/>
        </w:numPr>
        <w:tabs>
          <w:tab w:val="left" w:pos="720"/>
        </w:tabs>
        <w:jc w:val="both"/>
      </w:pPr>
      <w:r w:rsidRPr="001A2B15">
        <w:t>формирование современной информационной и телекоммуникационной инфраструктуры;</w:t>
      </w:r>
    </w:p>
    <w:p w:rsidR="00002AC9" w:rsidRPr="001A2B15" w:rsidRDefault="00002AC9" w:rsidP="00002AC9">
      <w:pPr>
        <w:widowControl w:val="0"/>
        <w:numPr>
          <w:ilvl w:val="0"/>
          <w:numId w:val="4"/>
        </w:numPr>
        <w:tabs>
          <w:tab w:val="left" w:pos="720"/>
        </w:tabs>
        <w:jc w:val="both"/>
      </w:pPr>
      <w:r w:rsidRPr="001A2B15">
        <w:t>повышение доступности для населения и организаций современных услуг в сфере информационно-коммуникационных технологий;</w:t>
      </w:r>
    </w:p>
    <w:p w:rsidR="00002AC9" w:rsidRPr="001A2B15" w:rsidRDefault="00002AC9" w:rsidP="00002AC9">
      <w:pPr>
        <w:widowControl w:val="0"/>
        <w:numPr>
          <w:ilvl w:val="0"/>
          <w:numId w:val="4"/>
        </w:numPr>
        <w:tabs>
          <w:tab w:val="left" w:pos="720"/>
        </w:tabs>
        <w:jc w:val="both"/>
      </w:pPr>
      <w:r w:rsidRPr="001A2B15">
        <w:t>стимулирование распространения информационно-коммуникационных технологий в социально-экономической сфере и муниципальном управлении;</w:t>
      </w:r>
    </w:p>
    <w:p w:rsidR="00002AC9" w:rsidRPr="001A2B15" w:rsidRDefault="00002AC9" w:rsidP="00002AC9">
      <w:pPr>
        <w:widowControl w:val="0"/>
        <w:numPr>
          <w:ilvl w:val="0"/>
          <w:numId w:val="4"/>
        </w:numPr>
        <w:tabs>
          <w:tab w:val="left" w:pos="720"/>
        </w:tabs>
        <w:jc w:val="both"/>
      </w:pPr>
      <w:r w:rsidRPr="001A2B15">
        <w:t>формирование единого информационного пространства;</w:t>
      </w:r>
    </w:p>
    <w:p w:rsidR="00002AC9" w:rsidRPr="001A2B15" w:rsidRDefault="00002AC9" w:rsidP="00002AC9">
      <w:pPr>
        <w:jc w:val="both"/>
      </w:pPr>
      <w:r w:rsidRPr="001A2B15">
        <w:tab/>
        <w:t>Инновационный сценарий предполагает ускоренное формирование сетевых структур во всех направлениях экономического и социального развития.</w:t>
      </w:r>
    </w:p>
    <w:p w:rsidR="00002AC9" w:rsidRPr="001A2B15" w:rsidRDefault="00002AC9" w:rsidP="00002AC9">
      <w:pPr>
        <w:jc w:val="both"/>
      </w:pPr>
      <w:r w:rsidRPr="001A2B15">
        <w:tab/>
        <w:t>В прогнозируемый период предусматривается дальнейший рост объемов предоставленных услуг связи, повышение их качества, конкурентоспособности, внедрение новых форм обслуживания населения.</w:t>
      </w:r>
    </w:p>
    <w:p w:rsidR="00002AC9" w:rsidRPr="001A2B15" w:rsidRDefault="00002AC9" w:rsidP="00002AC9">
      <w:pPr>
        <w:jc w:val="both"/>
      </w:pPr>
    </w:p>
    <w:p w:rsidR="00002AC9" w:rsidRPr="001A2B15" w:rsidRDefault="00FA5B04" w:rsidP="00002AC9">
      <w:pPr>
        <w:jc w:val="center"/>
        <w:rPr>
          <w:b/>
          <w:bCs/>
        </w:rPr>
      </w:pPr>
      <w:r w:rsidRPr="001A2B15">
        <w:rPr>
          <w:b/>
          <w:bCs/>
        </w:rPr>
        <w:t>7.1</w:t>
      </w:r>
      <w:r w:rsidR="00002AC9" w:rsidRPr="001A2B15">
        <w:rPr>
          <w:b/>
          <w:bCs/>
        </w:rPr>
        <w:t>.5. Развитие жилищно-коммунального хозяйства.</w:t>
      </w:r>
    </w:p>
    <w:p w:rsidR="00002AC9" w:rsidRPr="001A2B15" w:rsidRDefault="00002AC9" w:rsidP="00002AC9">
      <w:pPr>
        <w:jc w:val="center"/>
        <w:rPr>
          <w:b/>
          <w:bCs/>
        </w:rPr>
      </w:pPr>
    </w:p>
    <w:p w:rsidR="00002AC9" w:rsidRPr="001A2B15" w:rsidRDefault="00002AC9" w:rsidP="00002AC9">
      <w:pPr>
        <w:jc w:val="both"/>
      </w:pPr>
      <w:r w:rsidRPr="001A2B15">
        <w:tab/>
        <w:t>Современное состояние жилищно-коммунального хозяйства района не обеспечивает достаточной комфортности проживания населения, высокая доля ветхого и аварийного жилого фонда и износ основных фондов отрасли. Стратегически важной задачей является реформирование жилищно-коммунального комплекса, направленное на повышение комфортности проживания и снижение доли платежей за жилищно-коммунальные услуги в совокупном доходе семьи.</w:t>
      </w:r>
    </w:p>
    <w:p w:rsidR="00002AC9" w:rsidRPr="001A2B15" w:rsidRDefault="00002AC9" w:rsidP="00002AC9">
      <w:pPr>
        <w:jc w:val="both"/>
      </w:pPr>
      <w:r w:rsidRPr="001A2B15">
        <w:tab/>
        <w:t>Задача будет решаться за счет качественного изменения рынка оказания жилищно-коммунальных услуг через переход от монопольного рынка к рынку с высоким уровнем конкуренции, модернизации фондов жилищно-коммунального комплекса и сокращении ветхого жилья, внедрение ресурсосберегающих технологий, решения проблем качественной утилизации твердых бытовых отходов, интенсификации работ по капитальному ремонту сетей и жилищного фонда. Выполнение работ по капитальному ремонту жилищного фонда будет осуществляться с привлечением федеральных средств из Фонда содействия реформирования жилищно-коммунального хозяйства.</w:t>
      </w:r>
    </w:p>
    <w:p w:rsidR="00002AC9" w:rsidRPr="001A2B15" w:rsidRDefault="00002AC9" w:rsidP="00002AC9">
      <w:pPr>
        <w:jc w:val="both"/>
      </w:pPr>
      <w:r w:rsidRPr="001A2B15">
        <w:tab/>
        <w:t>В результате реализации намеченных мероприятий в жилищно-коммунальном  комплексе к 2020 году будет демонополизирован рынок жилищно-коммунальных услуг, полностью ликвидирован имеющийся в настоящее время аварийный жилой фонд, снижен уровень ветхого жилого фонда до 1,5%; уровень благоустройства жилищного фонда возрастет до 85%; будет обеспечено предоставление жилищно-коммунальных услуг, соответствующих необходимым параметрам качества, и снижена доля платежей населения до уровня.</w:t>
      </w:r>
    </w:p>
    <w:p w:rsidR="00002AC9" w:rsidRPr="001A2B15" w:rsidRDefault="00002AC9" w:rsidP="00002AC9">
      <w:pPr>
        <w:jc w:val="both"/>
      </w:pPr>
      <w:r w:rsidRPr="001A2B15">
        <w:rPr>
          <w:vertAlign w:val="superscript"/>
        </w:rPr>
        <w:lastRenderedPageBreak/>
        <w:tab/>
      </w:r>
      <w:r w:rsidRPr="001A2B15">
        <w:t>Наращивание темпов жилищного строительства приведет к повышению доступности жилья для всех категорий граждан. Кроме того, повышению доступности жилья будет способствовать развитие институтов жилищного рынка.</w:t>
      </w:r>
    </w:p>
    <w:p w:rsidR="00002AC9" w:rsidRPr="001A2B15" w:rsidRDefault="00002AC9" w:rsidP="00002AC9">
      <w:pPr>
        <w:jc w:val="both"/>
      </w:pPr>
      <w:r w:rsidRPr="001A2B15">
        <w:tab/>
        <w:t>Будет продолжена государственная поддержка малообеспеченных категорий граждан, молодых семей, сельских жителей через социальное жилье и предоставление безвозмездных государственных субсидий, субсидирование процентных ставок банковских кредитов.</w:t>
      </w:r>
    </w:p>
    <w:p w:rsidR="00002AC9" w:rsidRPr="001A2B15" w:rsidRDefault="00002AC9" w:rsidP="00002AC9">
      <w:pPr>
        <w:jc w:val="both"/>
      </w:pPr>
      <w:r w:rsidRPr="001A2B15">
        <w:tab/>
        <w:t>В результате за счет использования всех механизмов к 2020 году число семей на территории района, способных приобрести жилье за счет собственных и заемных средств, должно составить не менее 60%.</w:t>
      </w:r>
    </w:p>
    <w:p w:rsidR="00002AC9" w:rsidRPr="001A2B15" w:rsidRDefault="00002AC9" w:rsidP="00002AC9">
      <w:pPr>
        <w:jc w:val="both"/>
      </w:pPr>
      <w:r w:rsidRPr="001A2B15">
        <w:tab/>
        <w:t>Жилищно-коммунальное хозяйство района включает в себя множество отраслей: водоснабжение, водоотведение, сбор, вывоз отходов, ремонт и содержание жилых зданий, и другую коммунальную деятельность.</w:t>
      </w:r>
    </w:p>
    <w:p w:rsidR="00002AC9" w:rsidRPr="001A2B15" w:rsidRDefault="00002AC9" w:rsidP="00002AC9">
      <w:pPr>
        <w:pStyle w:val="af5"/>
        <w:ind w:firstLine="567"/>
        <w:jc w:val="both"/>
      </w:pPr>
      <w:r w:rsidRPr="001A2B15">
        <w:t xml:space="preserve">Продолжается работа по развитию инженерной инфраструктуры района, модернизации объектов коммунальной сферы. </w:t>
      </w:r>
      <w:r w:rsidRPr="001A2B15">
        <w:tab/>
        <w:t xml:space="preserve"> Важнейшая для ЖКХ задача – вхождение в рыночные отношения. </w:t>
      </w:r>
    </w:p>
    <w:p w:rsidR="00002AC9" w:rsidRPr="001A2B15" w:rsidRDefault="00002AC9" w:rsidP="00002AC9">
      <w:pPr>
        <w:pStyle w:val="af5"/>
        <w:ind w:firstLine="567"/>
        <w:jc w:val="both"/>
      </w:pPr>
      <w:r w:rsidRPr="001A2B15">
        <w:t>Всего на территории Хворостянского района осуществляют свою деятельность по оказанию</w:t>
      </w:r>
      <w:r w:rsidR="00C03D9F" w:rsidRPr="001A2B15">
        <w:t xml:space="preserve"> коммунальных услуг населению 12</w:t>
      </w:r>
      <w:r w:rsidRPr="001A2B15">
        <w:t xml:space="preserve"> организаций коммунального комплекса.</w:t>
      </w:r>
    </w:p>
    <w:p w:rsidR="00002AC9" w:rsidRPr="001A2B15" w:rsidRDefault="00002AC9" w:rsidP="00002AC9">
      <w:pPr>
        <w:pStyle w:val="af5"/>
        <w:ind w:firstLine="567"/>
        <w:jc w:val="both"/>
      </w:pPr>
      <w:r w:rsidRPr="001A2B15">
        <w:tab/>
        <w:t xml:space="preserve">В районе уже зарегистрировано 3 товарищества собственников жилья и 1 управляющая организация. Ведется активная  работа по разъяснению жителям их прав и обязанностей. Очень важно, чтобы люди сами определились со способом управления домом, только в этом случае они смогут влиять на структуру своих платежей за содержание, текущий и капитальный ремонт дома. </w:t>
      </w:r>
    </w:p>
    <w:p w:rsidR="00002AC9" w:rsidRPr="001A2B15" w:rsidRDefault="00002AC9" w:rsidP="00002AC9">
      <w:pPr>
        <w:pStyle w:val="af5"/>
        <w:ind w:firstLine="567"/>
        <w:jc w:val="both"/>
      </w:pPr>
      <w:r w:rsidRPr="001A2B15">
        <w:tab/>
      </w:r>
      <w:r w:rsidR="0038041E" w:rsidRPr="001A2B15">
        <w:t>П</w:t>
      </w:r>
      <w:r w:rsidRPr="001A2B15">
        <w:t xml:space="preserve">ериод до 2020 года для жилищно-коммунальной отрасли будет периодом серьезных преобразований, при этом </w:t>
      </w:r>
      <w:r w:rsidR="0038041E" w:rsidRPr="001A2B15">
        <w:t>главная задача</w:t>
      </w:r>
      <w:r w:rsidRPr="001A2B15">
        <w:t xml:space="preserve"> не потерять достигнутого,  улучшать  качество обслуживания и экономить ресурсы.</w:t>
      </w:r>
    </w:p>
    <w:p w:rsidR="00002AC9" w:rsidRPr="001A2B15" w:rsidRDefault="00002AC9" w:rsidP="00002AC9">
      <w:pPr>
        <w:jc w:val="both"/>
      </w:pPr>
    </w:p>
    <w:p w:rsidR="00002AC9" w:rsidRPr="001A2B15" w:rsidRDefault="00002AC9" w:rsidP="000B126F">
      <w:pPr>
        <w:numPr>
          <w:ilvl w:val="2"/>
          <w:numId w:val="40"/>
        </w:numPr>
        <w:jc w:val="center"/>
        <w:rPr>
          <w:b/>
          <w:bCs/>
        </w:rPr>
      </w:pPr>
      <w:r w:rsidRPr="001A2B15">
        <w:rPr>
          <w:b/>
          <w:bCs/>
        </w:rPr>
        <w:t>Малое и среднее предпринимательство.</w:t>
      </w:r>
    </w:p>
    <w:p w:rsidR="00002AC9" w:rsidRPr="001A2B15" w:rsidRDefault="00002AC9" w:rsidP="00002AC9">
      <w:pPr>
        <w:jc w:val="center"/>
      </w:pPr>
    </w:p>
    <w:p w:rsidR="00002AC9" w:rsidRPr="001A2B15" w:rsidRDefault="009E74B9" w:rsidP="00002AC9">
      <w:pPr>
        <w:ind w:firstLine="567"/>
        <w:jc w:val="both"/>
        <w:rPr>
          <w:bCs/>
        </w:rPr>
      </w:pPr>
      <w:r w:rsidRPr="001A2B15">
        <w:rPr>
          <w:bCs/>
        </w:rPr>
        <w:t xml:space="preserve">Малое и среднее предпринимательство </w:t>
      </w:r>
      <w:r w:rsidR="008A5679" w:rsidRPr="001A2B15">
        <w:rPr>
          <w:bCs/>
        </w:rPr>
        <w:t>будет развиваться за счет</w:t>
      </w:r>
    </w:p>
    <w:p w:rsidR="00002AC9" w:rsidRPr="001A2B15" w:rsidRDefault="008A5679" w:rsidP="008A5679">
      <w:pPr>
        <w:widowControl w:val="0"/>
        <w:ind w:firstLine="567"/>
        <w:jc w:val="both"/>
      </w:pPr>
      <w:r w:rsidRPr="001A2B15">
        <w:t xml:space="preserve">- </w:t>
      </w:r>
      <w:r w:rsidR="00002AC9" w:rsidRPr="001A2B15">
        <w:t>развити</w:t>
      </w:r>
      <w:r w:rsidRPr="001A2B15">
        <w:t>я</w:t>
      </w:r>
      <w:r w:rsidR="00002AC9" w:rsidRPr="001A2B15">
        <w:t xml:space="preserve"> инфраструктуры поддержки малого предпринимательства;</w:t>
      </w:r>
    </w:p>
    <w:p w:rsidR="00002AC9" w:rsidRPr="001A2B15" w:rsidRDefault="008A5679" w:rsidP="008A5679">
      <w:pPr>
        <w:widowControl w:val="0"/>
        <w:ind w:firstLine="567"/>
        <w:jc w:val="both"/>
      </w:pPr>
      <w:r w:rsidRPr="001A2B15">
        <w:t xml:space="preserve">- </w:t>
      </w:r>
      <w:r w:rsidR="00002AC9" w:rsidRPr="001A2B15">
        <w:t>развити</w:t>
      </w:r>
      <w:r w:rsidRPr="001A2B15">
        <w:t>я</w:t>
      </w:r>
      <w:r w:rsidR="00002AC9" w:rsidRPr="001A2B15">
        <w:t xml:space="preserve"> малого и среднего предпринимательства в инновационной и производственной сферах;</w:t>
      </w:r>
    </w:p>
    <w:p w:rsidR="00002AC9" w:rsidRPr="001A2B15" w:rsidRDefault="008A5679" w:rsidP="008A5679">
      <w:pPr>
        <w:widowControl w:val="0"/>
        <w:ind w:firstLine="567"/>
        <w:jc w:val="both"/>
      </w:pPr>
      <w:r w:rsidRPr="001A2B15">
        <w:t xml:space="preserve">- </w:t>
      </w:r>
      <w:r w:rsidR="00002AC9" w:rsidRPr="001A2B15">
        <w:t>продвижени</w:t>
      </w:r>
      <w:r w:rsidRPr="001A2B15">
        <w:t>я</w:t>
      </w:r>
      <w:r w:rsidR="00002AC9" w:rsidRPr="001A2B15">
        <w:t xml:space="preserve"> продукции субъектов малого предпринимательства области на региональные рынки, поддержка выставочно-ярмарочной деятельности;</w:t>
      </w:r>
    </w:p>
    <w:p w:rsidR="00002AC9" w:rsidRPr="001A2B15" w:rsidRDefault="008A5679" w:rsidP="008A5679">
      <w:pPr>
        <w:widowControl w:val="0"/>
        <w:ind w:firstLine="567"/>
        <w:jc w:val="both"/>
      </w:pPr>
      <w:r w:rsidRPr="001A2B15">
        <w:t>- создания</w:t>
      </w:r>
      <w:r w:rsidR="00002AC9" w:rsidRPr="001A2B15">
        <w:t xml:space="preserve"> новых малых и средних предприятий в жилищно-коммунальном хозяйстве, сфере бытовых услуг, ремесленничестве и молодежной среде, увеличение занятости работников в данном секторе экономики.</w:t>
      </w:r>
    </w:p>
    <w:p w:rsidR="00002AC9" w:rsidRPr="001A2B15" w:rsidRDefault="00002AC9" w:rsidP="00002AC9">
      <w:pPr>
        <w:ind w:firstLine="567"/>
        <w:jc w:val="both"/>
      </w:pPr>
      <w:r w:rsidRPr="001A2B15">
        <w:tab/>
        <w:t>В Хворостянском районе в последующие годы ожидается рост численности малых предприятий, объемов производства, будет рост объемов оказания услуг. Данные роста показателей представлены в следующей таблице:</w:t>
      </w:r>
    </w:p>
    <w:p w:rsidR="00002AC9" w:rsidRPr="00093624" w:rsidRDefault="00002AC9" w:rsidP="00002AC9">
      <w:pPr>
        <w:ind w:firstLine="567"/>
        <w:jc w:val="both"/>
        <w:rPr>
          <w:sz w:val="28"/>
          <w:szCs w:val="28"/>
        </w:rPr>
      </w:pPr>
    </w:p>
    <w:p w:rsidR="00002AC9" w:rsidRPr="002E0A1B" w:rsidRDefault="00002AC9" w:rsidP="00002AC9">
      <w:pPr>
        <w:jc w:val="right"/>
        <w:rPr>
          <w:b/>
        </w:rPr>
      </w:pPr>
      <w:r w:rsidRPr="002E0A1B">
        <w:rPr>
          <w:b/>
        </w:rPr>
        <w:t>Та</w:t>
      </w:r>
      <w:r w:rsidR="00B204ED">
        <w:rPr>
          <w:b/>
        </w:rPr>
        <w:t>блица №17</w:t>
      </w:r>
      <w:r w:rsidRPr="002E0A1B">
        <w:rPr>
          <w:b/>
        </w:rPr>
        <w:t xml:space="preserve"> </w:t>
      </w:r>
    </w:p>
    <w:p w:rsidR="00002AC9" w:rsidRPr="002E0A1B" w:rsidRDefault="00002AC9" w:rsidP="00002AC9">
      <w:pPr>
        <w:jc w:val="right"/>
        <w:rPr>
          <w:b/>
        </w:rPr>
      </w:pPr>
      <w:r w:rsidRPr="002E0A1B">
        <w:rPr>
          <w:b/>
        </w:rPr>
        <w:t xml:space="preserve">Среднегодовые темпы роста  числа субъектов </w:t>
      </w:r>
    </w:p>
    <w:p w:rsidR="00002AC9" w:rsidRPr="002E0A1B" w:rsidRDefault="00002AC9" w:rsidP="00002AC9">
      <w:pPr>
        <w:jc w:val="right"/>
        <w:rPr>
          <w:b/>
        </w:rPr>
      </w:pPr>
      <w:r w:rsidRPr="002E0A1B">
        <w:rPr>
          <w:b/>
        </w:rPr>
        <w:t>малого и среднего предпринимательства.</w:t>
      </w:r>
    </w:p>
    <w:p w:rsidR="00002AC9" w:rsidRPr="00093624" w:rsidRDefault="00002AC9" w:rsidP="00002AC9">
      <w:pPr>
        <w:jc w:val="center"/>
        <w:rPr>
          <w:b/>
          <w:sz w:val="28"/>
          <w:szCs w:val="28"/>
        </w:rPr>
      </w:pPr>
    </w:p>
    <w:tbl>
      <w:tblPr>
        <w:tblW w:w="972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0"/>
        <w:gridCol w:w="2522"/>
        <w:gridCol w:w="1606"/>
        <w:gridCol w:w="1606"/>
        <w:gridCol w:w="1606"/>
        <w:gridCol w:w="1844"/>
      </w:tblGrid>
      <w:tr w:rsidR="00002AC9" w:rsidRPr="00093624">
        <w:tc>
          <w:tcPr>
            <w:tcW w:w="540" w:type="dxa"/>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w:t>
            </w:r>
          </w:p>
        </w:tc>
        <w:tc>
          <w:tcPr>
            <w:tcW w:w="2522" w:type="dxa"/>
          </w:tcPr>
          <w:p w:rsidR="00002AC9" w:rsidRPr="00093624" w:rsidRDefault="00002AC9" w:rsidP="00002AC9">
            <w:pPr>
              <w:pStyle w:val="aa"/>
              <w:snapToGrid w:val="0"/>
              <w:jc w:val="center"/>
              <w:rPr>
                <w:rFonts w:ascii="Times New Roman" w:hAnsi="Times New Roman"/>
                <w:sz w:val="24"/>
              </w:rPr>
            </w:pPr>
          </w:p>
        </w:tc>
        <w:tc>
          <w:tcPr>
            <w:tcW w:w="1606" w:type="dxa"/>
          </w:tcPr>
          <w:p w:rsidR="00002AC9" w:rsidRPr="00093624" w:rsidRDefault="00002AC9" w:rsidP="00002AC9">
            <w:pPr>
              <w:pStyle w:val="aa"/>
              <w:snapToGrid w:val="0"/>
              <w:jc w:val="center"/>
              <w:rPr>
                <w:rFonts w:ascii="Times New Roman" w:hAnsi="Times New Roman"/>
                <w:sz w:val="24"/>
              </w:rPr>
            </w:pPr>
            <w:smartTag w:uri="urn:schemas-microsoft-com:office:smarttags" w:element="metricconverter">
              <w:smartTagPr>
                <w:attr w:name="ProductID" w:val="2011 г"/>
              </w:smartTagPr>
              <w:r w:rsidRPr="00093624">
                <w:rPr>
                  <w:rFonts w:ascii="Times New Roman" w:hAnsi="Times New Roman"/>
                  <w:sz w:val="24"/>
                </w:rPr>
                <w:t>2011 г</w:t>
              </w:r>
            </w:smartTag>
            <w:r w:rsidRPr="00093624">
              <w:rPr>
                <w:rFonts w:ascii="Times New Roman" w:hAnsi="Times New Roman"/>
                <w:sz w:val="24"/>
              </w:rPr>
              <w:t xml:space="preserve">. </w:t>
            </w:r>
          </w:p>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 xml:space="preserve">к </w:t>
            </w:r>
            <w:smartTag w:uri="urn:schemas-microsoft-com:office:smarttags" w:element="metricconverter">
              <w:smartTagPr>
                <w:attr w:name="ProductID" w:val="2008 г"/>
              </w:smartTagPr>
              <w:r w:rsidRPr="00093624">
                <w:rPr>
                  <w:rFonts w:ascii="Times New Roman" w:hAnsi="Times New Roman"/>
                  <w:sz w:val="24"/>
                </w:rPr>
                <w:t>2008 г</w:t>
              </w:r>
            </w:smartTag>
          </w:p>
        </w:tc>
        <w:tc>
          <w:tcPr>
            <w:tcW w:w="1606" w:type="dxa"/>
          </w:tcPr>
          <w:p w:rsidR="00002AC9" w:rsidRPr="00093624" w:rsidRDefault="00002AC9" w:rsidP="00002AC9">
            <w:pPr>
              <w:pStyle w:val="aa"/>
              <w:snapToGrid w:val="0"/>
              <w:jc w:val="center"/>
              <w:rPr>
                <w:rFonts w:ascii="Times New Roman" w:hAnsi="Times New Roman"/>
                <w:sz w:val="24"/>
              </w:rPr>
            </w:pPr>
            <w:smartTag w:uri="urn:schemas-microsoft-com:office:smarttags" w:element="metricconverter">
              <w:smartTagPr>
                <w:attr w:name="ProductID" w:val="2015 г"/>
              </w:smartTagPr>
              <w:r w:rsidRPr="00093624">
                <w:rPr>
                  <w:rFonts w:ascii="Times New Roman" w:hAnsi="Times New Roman"/>
                  <w:sz w:val="24"/>
                </w:rPr>
                <w:t>2015 г</w:t>
              </w:r>
            </w:smartTag>
            <w:r w:rsidRPr="00093624">
              <w:rPr>
                <w:rFonts w:ascii="Times New Roman" w:hAnsi="Times New Roman"/>
                <w:sz w:val="24"/>
              </w:rPr>
              <w:t xml:space="preserve">. </w:t>
            </w:r>
          </w:p>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 xml:space="preserve">к </w:t>
            </w:r>
            <w:smartTag w:uri="urn:schemas-microsoft-com:office:smarttags" w:element="metricconverter">
              <w:smartTagPr>
                <w:attr w:name="ProductID" w:val="2008 г"/>
              </w:smartTagPr>
              <w:r w:rsidRPr="00093624">
                <w:rPr>
                  <w:rFonts w:ascii="Times New Roman" w:hAnsi="Times New Roman"/>
                  <w:sz w:val="24"/>
                </w:rPr>
                <w:t>2008 г</w:t>
              </w:r>
            </w:smartTag>
            <w:r w:rsidRPr="00093624">
              <w:rPr>
                <w:rFonts w:ascii="Times New Roman" w:hAnsi="Times New Roman"/>
                <w:sz w:val="24"/>
              </w:rPr>
              <w:t>.</w:t>
            </w:r>
          </w:p>
        </w:tc>
        <w:tc>
          <w:tcPr>
            <w:tcW w:w="1606" w:type="dxa"/>
          </w:tcPr>
          <w:p w:rsidR="00002AC9" w:rsidRPr="00093624" w:rsidRDefault="00002AC9" w:rsidP="00002AC9">
            <w:pPr>
              <w:pStyle w:val="aa"/>
              <w:snapToGrid w:val="0"/>
              <w:jc w:val="center"/>
              <w:rPr>
                <w:rFonts w:ascii="Times New Roman" w:hAnsi="Times New Roman"/>
                <w:sz w:val="24"/>
              </w:rPr>
            </w:pPr>
            <w:smartTag w:uri="urn:schemas-microsoft-com:office:smarttags" w:element="metricconverter">
              <w:smartTagPr>
                <w:attr w:name="ProductID" w:val="2017 г"/>
              </w:smartTagPr>
              <w:r w:rsidRPr="00093624">
                <w:rPr>
                  <w:rFonts w:ascii="Times New Roman" w:hAnsi="Times New Roman"/>
                  <w:sz w:val="24"/>
                </w:rPr>
                <w:t>2017 г</w:t>
              </w:r>
            </w:smartTag>
            <w:r w:rsidRPr="00093624">
              <w:rPr>
                <w:rFonts w:ascii="Times New Roman" w:hAnsi="Times New Roman"/>
                <w:sz w:val="24"/>
              </w:rPr>
              <w:t xml:space="preserve">. </w:t>
            </w:r>
          </w:p>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 xml:space="preserve">к </w:t>
            </w:r>
            <w:smartTag w:uri="urn:schemas-microsoft-com:office:smarttags" w:element="metricconverter">
              <w:smartTagPr>
                <w:attr w:name="ProductID" w:val="2008 г"/>
              </w:smartTagPr>
              <w:r w:rsidRPr="00093624">
                <w:rPr>
                  <w:rFonts w:ascii="Times New Roman" w:hAnsi="Times New Roman"/>
                  <w:sz w:val="24"/>
                </w:rPr>
                <w:t>2008 г</w:t>
              </w:r>
            </w:smartTag>
            <w:r w:rsidRPr="00093624">
              <w:rPr>
                <w:rFonts w:ascii="Times New Roman" w:hAnsi="Times New Roman"/>
                <w:sz w:val="24"/>
              </w:rPr>
              <w:t xml:space="preserve">. </w:t>
            </w:r>
          </w:p>
        </w:tc>
        <w:tc>
          <w:tcPr>
            <w:tcW w:w="1844" w:type="dxa"/>
          </w:tcPr>
          <w:p w:rsidR="00002AC9" w:rsidRPr="00093624" w:rsidRDefault="00002AC9" w:rsidP="00002AC9">
            <w:pPr>
              <w:pStyle w:val="aa"/>
              <w:snapToGrid w:val="0"/>
              <w:jc w:val="center"/>
              <w:rPr>
                <w:rFonts w:ascii="Times New Roman" w:hAnsi="Times New Roman"/>
                <w:sz w:val="24"/>
              </w:rPr>
            </w:pPr>
            <w:smartTag w:uri="urn:schemas-microsoft-com:office:smarttags" w:element="metricconverter">
              <w:smartTagPr>
                <w:attr w:name="ProductID" w:val="2020 г"/>
              </w:smartTagPr>
              <w:r w:rsidRPr="00093624">
                <w:rPr>
                  <w:rFonts w:ascii="Times New Roman" w:hAnsi="Times New Roman"/>
                  <w:sz w:val="24"/>
                </w:rPr>
                <w:t>2020 г</w:t>
              </w:r>
            </w:smartTag>
            <w:r w:rsidRPr="00093624">
              <w:rPr>
                <w:rFonts w:ascii="Times New Roman" w:hAnsi="Times New Roman"/>
                <w:sz w:val="24"/>
              </w:rPr>
              <w:t xml:space="preserve">. </w:t>
            </w:r>
          </w:p>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 xml:space="preserve">к  </w:t>
            </w:r>
            <w:smartTag w:uri="urn:schemas-microsoft-com:office:smarttags" w:element="metricconverter">
              <w:smartTagPr>
                <w:attr w:name="ProductID" w:val="2008 г"/>
              </w:smartTagPr>
              <w:r w:rsidRPr="00093624">
                <w:rPr>
                  <w:rFonts w:ascii="Times New Roman" w:hAnsi="Times New Roman"/>
                  <w:sz w:val="24"/>
                </w:rPr>
                <w:t>2008 г</w:t>
              </w:r>
            </w:smartTag>
            <w:r w:rsidRPr="00093624">
              <w:rPr>
                <w:rFonts w:ascii="Times New Roman" w:hAnsi="Times New Roman"/>
                <w:sz w:val="24"/>
              </w:rPr>
              <w:t>.</w:t>
            </w:r>
          </w:p>
        </w:tc>
      </w:tr>
      <w:tr w:rsidR="00002AC9" w:rsidRPr="00093624">
        <w:tc>
          <w:tcPr>
            <w:tcW w:w="540"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1</w:t>
            </w:r>
          </w:p>
        </w:tc>
        <w:tc>
          <w:tcPr>
            <w:tcW w:w="2522" w:type="dxa"/>
          </w:tcPr>
          <w:p w:rsidR="00002AC9" w:rsidRPr="00093624" w:rsidRDefault="00002AC9" w:rsidP="00002AC9">
            <w:pPr>
              <w:pStyle w:val="aa"/>
              <w:snapToGrid w:val="0"/>
              <w:rPr>
                <w:rFonts w:ascii="Times New Roman" w:hAnsi="Times New Roman"/>
                <w:sz w:val="24"/>
              </w:rPr>
            </w:pPr>
            <w:r w:rsidRPr="00093624">
              <w:rPr>
                <w:rFonts w:ascii="Times New Roman" w:hAnsi="Times New Roman"/>
                <w:sz w:val="24"/>
              </w:rPr>
              <w:t>Количество субъектов малого предпринимательства на 1000 жителей, %</w:t>
            </w:r>
          </w:p>
        </w:tc>
        <w:tc>
          <w:tcPr>
            <w:tcW w:w="1606"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10</w:t>
            </w:r>
          </w:p>
        </w:tc>
        <w:tc>
          <w:tcPr>
            <w:tcW w:w="1606"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12</w:t>
            </w:r>
          </w:p>
        </w:tc>
        <w:tc>
          <w:tcPr>
            <w:tcW w:w="1606"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13</w:t>
            </w:r>
          </w:p>
        </w:tc>
        <w:tc>
          <w:tcPr>
            <w:tcW w:w="1844" w:type="dxa"/>
            <w:vAlign w:val="center"/>
          </w:tcPr>
          <w:p w:rsidR="00002AC9" w:rsidRPr="00093624" w:rsidRDefault="00002AC9" w:rsidP="00002AC9">
            <w:pPr>
              <w:pStyle w:val="aa"/>
              <w:snapToGrid w:val="0"/>
              <w:jc w:val="center"/>
              <w:rPr>
                <w:rFonts w:ascii="Times New Roman" w:hAnsi="Times New Roman"/>
                <w:sz w:val="24"/>
              </w:rPr>
            </w:pPr>
            <w:r w:rsidRPr="00093624">
              <w:rPr>
                <w:rFonts w:ascii="Times New Roman" w:hAnsi="Times New Roman"/>
                <w:sz w:val="24"/>
              </w:rPr>
              <w:t>15</w:t>
            </w:r>
          </w:p>
        </w:tc>
      </w:tr>
    </w:tbl>
    <w:p w:rsidR="00002AC9" w:rsidRPr="001A2B15" w:rsidRDefault="00002AC9" w:rsidP="00002AC9">
      <w:pPr>
        <w:jc w:val="center"/>
        <w:rPr>
          <w:b/>
        </w:rPr>
      </w:pPr>
      <w:r w:rsidRPr="001A2B15">
        <w:rPr>
          <w:b/>
        </w:rPr>
        <w:lastRenderedPageBreak/>
        <w:t>7.</w:t>
      </w:r>
      <w:r w:rsidR="003D46EE" w:rsidRPr="001A2B15">
        <w:rPr>
          <w:b/>
        </w:rPr>
        <w:t>1</w:t>
      </w:r>
      <w:r w:rsidRPr="001A2B15">
        <w:rPr>
          <w:b/>
        </w:rPr>
        <w:t>.</w:t>
      </w:r>
      <w:r w:rsidR="003D46EE" w:rsidRPr="001A2B15">
        <w:rPr>
          <w:b/>
        </w:rPr>
        <w:t>7</w:t>
      </w:r>
      <w:r w:rsidRPr="001A2B15">
        <w:rPr>
          <w:b/>
        </w:rPr>
        <w:t>. Управление муниципальным имуществом.</w:t>
      </w:r>
    </w:p>
    <w:p w:rsidR="00002AC9" w:rsidRPr="001A2B15" w:rsidRDefault="00002AC9" w:rsidP="00002AC9">
      <w:pPr>
        <w:jc w:val="center"/>
        <w:rPr>
          <w:b/>
        </w:rPr>
      </w:pPr>
    </w:p>
    <w:p w:rsidR="00002AC9" w:rsidRPr="001A2B15" w:rsidRDefault="00002AC9" w:rsidP="00002AC9">
      <w:pPr>
        <w:jc w:val="center"/>
        <w:rPr>
          <w:b/>
        </w:rPr>
      </w:pPr>
      <w:r w:rsidRPr="001A2B15">
        <w:rPr>
          <w:b/>
        </w:rPr>
        <w:t>Стратегические направления в области муниципального имущества:</w:t>
      </w:r>
    </w:p>
    <w:p w:rsidR="00002AC9" w:rsidRPr="001A2B15" w:rsidRDefault="00002AC9" w:rsidP="00002AC9">
      <w:pPr>
        <w:jc w:val="center"/>
        <w:rPr>
          <w:b/>
          <w:bCs/>
          <w:u w:val="single"/>
        </w:rPr>
      </w:pPr>
    </w:p>
    <w:p w:rsidR="00002AC9" w:rsidRPr="001A2B15" w:rsidRDefault="00002AC9" w:rsidP="000B126F">
      <w:pPr>
        <w:widowControl w:val="0"/>
        <w:numPr>
          <w:ilvl w:val="0"/>
          <w:numId w:val="5"/>
        </w:numPr>
        <w:tabs>
          <w:tab w:val="clear" w:pos="720"/>
          <w:tab w:val="left" w:pos="0"/>
          <w:tab w:val="left" w:pos="993"/>
        </w:tabs>
        <w:ind w:left="0" w:firstLine="567"/>
        <w:jc w:val="both"/>
      </w:pPr>
      <w:r w:rsidRPr="001A2B15">
        <w:t>осуществление контроля за использованием муниципального имущества, находящегося в оперативном управлении, хозяйственном ведении;</w:t>
      </w:r>
    </w:p>
    <w:p w:rsidR="00002AC9" w:rsidRPr="001A2B15" w:rsidRDefault="00002AC9" w:rsidP="000B126F">
      <w:pPr>
        <w:widowControl w:val="0"/>
        <w:numPr>
          <w:ilvl w:val="0"/>
          <w:numId w:val="5"/>
        </w:numPr>
        <w:tabs>
          <w:tab w:val="clear" w:pos="720"/>
          <w:tab w:val="left" w:pos="0"/>
          <w:tab w:val="left" w:pos="993"/>
        </w:tabs>
        <w:ind w:left="0" w:firstLine="567"/>
        <w:jc w:val="both"/>
      </w:pPr>
      <w:r w:rsidRPr="001A2B15">
        <w:t>создание и постоянное обновление реестра муниципальной собственности, содержащего как количественные, так и технические, правовые и стоимостные характеристики объектов;</w:t>
      </w:r>
    </w:p>
    <w:p w:rsidR="00002AC9" w:rsidRPr="001A2B15" w:rsidRDefault="00002AC9" w:rsidP="000B126F">
      <w:pPr>
        <w:widowControl w:val="0"/>
        <w:numPr>
          <w:ilvl w:val="0"/>
          <w:numId w:val="5"/>
        </w:numPr>
        <w:tabs>
          <w:tab w:val="clear" w:pos="720"/>
          <w:tab w:val="left" w:pos="0"/>
          <w:tab w:val="left" w:pos="993"/>
        </w:tabs>
        <w:ind w:left="0" w:firstLine="567"/>
        <w:jc w:val="both"/>
      </w:pPr>
      <w:r w:rsidRPr="001A2B15">
        <w:t>изготовление до 2020 года технической документации на объекты недвижимости имущества в полном объеме;</w:t>
      </w:r>
    </w:p>
    <w:p w:rsidR="00002AC9" w:rsidRPr="001A2B15" w:rsidRDefault="00002AC9" w:rsidP="000B126F">
      <w:pPr>
        <w:widowControl w:val="0"/>
        <w:numPr>
          <w:ilvl w:val="0"/>
          <w:numId w:val="5"/>
        </w:numPr>
        <w:tabs>
          <w:tab w:val="clear" w:pos="720"/>
          <w:tab w:val="left" w:pos="0"/>
          <w:tab w:val="left" w:pos="993"/>
        </w:tabs>
        <w:ind w:left="0" w:firstLine="567"/>
        <w:jc w:val="both"/>
      </w:pPr>
      <w:r w:rsidRPr="001A2B15">
        <w:t xml:space="preserve"> регистрация до 2020 года права муниципальной собственности всех объектов недвижимости, находящихся в реестре объектов муниципальной собственности.</w:t>
      </w:r>
    </w:p>
    <w:p w:rsidR="00002AC9" w:rsidRPr="00093624" w:rsidRDefault="00002AC9" w:rsidP="00002AC9">
      <w:pPr>
        <w:ind w:left="360"/>
        <w:jc w:val="both"/>
        <w:rPr>
          <w:sz w:val="28"/>
          <w:szCs w:val="28"/>
        </w:rPr>
      </w:pPr>
    </w:p>
    <w:p w:rsidR="001A2B15" w:rsidRDefault="001A2B15" w:rsidP="00002AC9">
      <w:pPr>
        <w:ind w:left="360"/>
        <w:jc w:val="center"/>
        <w:rPr>
          <w:b/>
          <w:sz w:val="28"/>
          <w:szCs w:val="28"/>
        </w:rPr>
      </w:pPr>
    </w:p>
    <w:p w:rsidR="00002AC9" w:rsidRPr="001A2B15" w:rsidRDefault="003D46EE" w:rsidP="00002AC9">
      <w:pPr>
        <w:ind w:left="360"/>
        <w:jc w:val="center"/>
        <w:rPr>
          <w:b/>
        </w:rPr>
      </w:pPr>
      <w:r w:rsidRPr="001A2B15">
        <w:rPr>
          <w:b/>
        </w:rPr>
        <w:t>7.1</w:t>
      </w:r>
      <w:r w:rsidR="00002AC9" w:rsidRPr="001A2B15">
        <w:rPr>
          <w:b/>
        </w:rPr>
        <w:t>.</w:t>
      </w:r>
      <w:r w:rsidRPr="001A2B15">
        <w:rPr>
          <w:b/>
        </w:rPr>
        <w:t>8</w:t>
      </w:r>
      <w:r w:rsidR="00002AC9" w:rsidRPr="001A2B15">
        <w:rPr>
          <w:b/>
        </w:rPr>
        <w:t>. Инвестиции, строительный комплекс.</w:t>
      </w:r>
    </w:p>
    <w:p w:rsidR="00002AC9" w:rsidRPr="00093624" w:rsidRDefault="00002AC9" w:rsidP="00002AC9">
      <w:pPr>
        <w:ind w:left="360"/>
        <w:jc w:val="right"/>
        <w:rPr>
          <w:b/>
          <w:sz w:val="28"/>
          <w:szCs w:val="28"/>
        </w:rPr>
      </w:pPr>
    </w:p>
    <w:p w:rsidR="00002AC9" w:rsidRPr="00D6430B" w:rsidRDefault="00002AC9" w:rsidP="00002AC9">
      <w:pPr>
        <w:ind w:left="360"/>
        <w:jc w:val="right"/>
        <w:rPr>
          <w:b/>
        </w:rPr>
      </w:pPr>
      <w:r w:rsidRPr="00D6430B">
        <w:rPr>
          <w:b/>
        </w:rPr>
        <w:t>Таблица №</w:t>
      </w:r>
      <w:r w:rsidR="00B204ED">
        <w:rPr>
          <w:b/>
        </w:rPr>
        <w:t>18</w:t>
      </w:r>
    </w:p>
    <w:p w:rsidR="00002AC9" w:rsidRPr="00D6430B" w:rsidRDefault="00002AC9" w:rsidP="00002AC9">
      <w:pPr>
        <w:ind w:left="360"/>
        <w:jc w:val="right"/>
        <w:rPr>
          <w:b/>
        </w:rPr>
      </w:pPr>
      <w:r w:rsidRPr="00D6430B">
        <w:rPr>
          <w:b/>
        </w:rPr>
        <w:t xml:space="preserve"> Среднегодовые темпы роста показателей социально-экономического развития Хворостянского района в %</w:t>
      </w:r>
    </w:p>
    <w:p w:rsidR="00002AC9" w:rsidRPr="00093624" w:rsidRDefault="00002AC9" w:rsidP="00002AC9">
      <w:pPr>
        <w:ind w:left="360"/>
        <w:jc w:val="center"/>
        <w:rPr>
          <w:b/>
          <w:sz w:val="28"/>
          <w:szCs w:val="28"/>
        </w:rPr>
      </w:pPr>
    </w:p>
    <w:tbl>
      <w:tblPr>
        <w:tblW w:w="9944" w:type="dxa"/>
        <w:tblInd w:w="108" w:type="dxa"/>
        <w:tblLayout w:type="fixed"/>
        <w:tblLook w:val="0000"/>
      </w:tblPr>
      <w:tblGrid>
        <w:gridCol w:w="3120"/>
        <w:gridCol w:w="1559"/>
        <w:gridCol w:w="1701"/>
        <w:gridCol w:w="1672"/>
        <w:gridCol w:w="1892"/>
      </w:tblGrid>
      <w:tr w:rsidR="00002AC9" w:rsidRPr="00093624">
        <w:tc>
          <w:tcPr>
            <w:tcW w:w="3120" w:type="dxa"/>
            <w:tcBorders>
              <w:top w:val="single" w:sz="4" w:space="0" w:color="000000"/>
              <w:left w:val="single" w:sz="4" w:space="0" w:color="000000"/>
              <w:bottom w:val="single" w:sz="4" w:space="0" w:color="000000"/>
            </w:tcBorders>
          </w:tcPr>
          <w:p w:rsidR="00002AC9" w:rsidRPr="00093624" w:rsidRDefault="00002AC9" w:rsidP="00002AC9">
            <w:pPr>
              <w:snapToGrid w:val="0"/>
              <w:jc w:val="both"/>
            </w:pPr>
          </w:p>
        </w:tc>
        <w:tc>
          <w:tcPr>
            <w:tcW w:w="1559"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2008-2010 гг.</w:t>
            </w:r>
          </w:p>
        </w:tc>
        <w:tc>
          <w:tcPr>
            <w:tcW w:w="1701"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2011-2015 гг.</w:t>
            </w:r>
          </w:p>
        </w:tc>
        <w:tc>
          <w:tcPr>
            <w:tcW w:w="1672"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r w:rsidRPr="00093624">
              <w:t>2016-2020 гг.</w:t>
            </w:r>
          </w:p>
        </w:tc>
        <w:tc>
          <w:tcPr>
            <w:tcW w:w="1892" w:type="dxa"/>
            <w:tcBorders>
              <w:top w:val="single" w:sz="4" w:space="0" w:color="000000"/>
              <w:left w:val="single" w:sz="4" w:space="0" w:color="000000"/>
              <w:bottom w:val="single" w:sz="4" w:space="0" w:color="000000"/>
              <w:right w:val="single" w:sz="4" w:space="0" w:color="000000"/>
            </w:tcBorders>
            <w:vAlign w:val="center"/>
          </w:tcPr>
          <w:p w:rsidR="00002AC9" w:rsidRPr="00093624" w:rsidRDefault="00002AC9" w:rsidP="00002AC9">
            <w:pPr>
              <w:snapToGrid w:val="0"/>
              <w:jc w:val="center"/>
            </w:pPr>
            <w:r w:rsidRPr="00093624">
              <w:t>2008-2020 гг.</w:t>
            </w:r>
          </w:p>
        </w:tc>
      </w:tr>
      <w:tr w:rsidR="00002AC9" w:rsidRPr="00093624">
        <w:tc>
          <w:tcPr>
            <w:tcW w:w="9944" w:type="dxa"/>
            <w:gridSpan w:val="5"/>
            <w:tcBorders>
              <w:top w:val="single" w:sz="4" w:space="0" w:color="000000"/>
              <w:left w:val="single" w:sz="4" w:space="0" w:color="000000"/>
              <w:bottom w:val="single" w:sz="4" w:space="0" w:color="000000"/>
              <w:right w:val="single" w:sz="4" w:space="0" w:color="000000"/>
            </w:tcBorders>
          </w:tcPr>
          <w:p w:rsidR="00002AC9" w:rsidRPr="00093624" w:rsidRDefault="00002AC9" w:rsidP="00002AC9">
            <w:pPr>
              <w:snapToGrid w:val="0"/>
              <w:jc w:val="both"/>
              <w:rPr>
                <w:b/>
              </w:rPr>
            </w:pPr>
            <w:r w:rsidRPr="00093624">
              <w:rPr>
                <w:b/>
              </w:rPr>
              <w:t>Инерционный вариант (%)</w:t>
            </w:r>
          </w:p>
        </w:tc>
      </w:tr>
      <w:tr w:rsidR="00002AC9" w:rsidRPr="00093624">
        <w:trPr>
          <w:trHeight w:val="1479"/>
        </w:trPr>
        <w:tc>
          <w:tcPr>
            <w:tcW w:w="3120" w:type="dxa"/>
            <w:tcBorders>
              <w:top w:val="single" w:sz="4" w:space="0" w:color="000000"/>
              <w:left w:val="single" w:sz="4" w:space="0" w:color="000000"/>
              <w:bottom w:val="single" w:sz="4" w:space="0" w:color="000000"/>
            </w:tcBorders>
          </w:tcPr>
          <w:p w:rsidR="00002AC9" w:rsidRPr="00093624" w:rsidRDefault="00002AC9" w:rsidP="00002AC9">
            <w:pPr>
              <w:snapToGrid w:val="0"/>
            </w:pPr>
            <w:r w:rsidRPr="00093624">
              <w:t>Инвестиции в основной капитал за счет всех источников финансирования</w:t>
            </w:r>
          </w:p>
          <w:p w:rsidR="00002AC9" w:rsidRPr="00093624" w:rsidRDefault="00002AC9" w:rsidP="00002AC9">
            <w:r w:rsidRPr="00093624">
              <w:t>-(в сопоставимых ценах) %</w:t>
            </w:r>
          </w:p>
        </w:tc>
        <w:tc>
          <w:tcPr>
            <w:tcW w:w="1559"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p>
          <w:p w:rsidR="00002AC9" w:rsidRPr="00093624" w:rsidRDefault="00002AC9" w:rsidP="00002AC9">
            <w:pPr>
              <w:jc w:val="center"/>
            </w:pPr>
          </w:p>
          <w:p w:rsidR="00002AC9" w:rsidRPr="00093624" w:rsidRDefault="00002AC9" w:rsidP="00002AC9">
            <w:pPr>
              <w:jc w:val="center"/>
            </w:pPr>
          </w:p>
          <w:p w:rsidR="00002AC9" w:rsidRPr="00093624" w:rsidRDefault="00002AC9" w:rsidP="00002AC9">
            <w:pPr>
              <w:jc w:val="center"/>
            </w:pPr>
            <w:r w:rsidRPr="00093624">
              <w:t>100,0</w:t>
            </w:r>
          </w:p>
        </w:tc>
        <w:tc>
          <w:tcPr>
            <w:tcW w:w="1701"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p>
          <w:p w:rsidR="00002AC9" w:rsidRPr="00093624" w:rsidRDefault="00002AC9" w:rsidP="00002AC9">
            <w:pPr>
              <w:jc w:val="center"/>
            </w:pPr>
          </w:p>
          <w:p w:rsidR="00002AC9" w:rsidRPr="00093624" w:rsidRDefault="00002AC9" w:rsidP="00002AC9">
            <w:pPr>
              <w:jc w:val="center"/>
            </w:pPr>
          </w:p>
          <w:p w:rsidR="00002AC9" w:rsidRPr="00093624" w:rsidRDefault="00002AC9" w:rsidP="00002AC9">
            <w:pPr>
              <w:jc w:val="center"/>
            </w:pPr>
            <w:r w:rsidRPr="00093624">
              <w:t>102,1</w:t>
            </w:r>
          </w:p>
        </w:tc>
        <w:tc>
          <w:tcPr>
            <w:tcW w:w="1672"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p>
          <w:p w:rsidR="00002AC9" w:rsidRPr="00093624" w:rsidRDefault="00002AC9" w:rsidP="00002AC9">
            <w:pPr>
              <w:jc w:val="center"/>
            </w:pPr>
          </w:p>
          <w:p w:rsidR="00002AC9" w:rsidRPr="00093624" w:rsidRDefault="00002AC9" w:rsidP="00002AC9">
            <w:pPr>
              <w:jc w:val="center"/>
            </w:pPr>
          </w:p>
          <w:p w:rsidR="00002AC9" w:rsidRPr="00093624" w:rsidRDefault="00002AC9" w:rsidP="00002AC9">
            <w:pPr>
              <w:jc w:val="center"/>
            </w:pPr>
            <w:r w:rsidRPr="00093624">
              <w:t>103,0</w:t>
            </w:r>
          </w:p>
        </w:tc>
        <w:tc>
          <w:tcPr>
            <w:tcW w:w="1892" w:type="dxa"/>
            <w:tcBorders>
              <w:top w:val="single" w:sz="4" w:space="0" w:color="000000"/>
              <w:left w:val="single" w:sz="4" w:space="0" w:color="000000"/>
              <w:bottom w:val="single" w:sz="4" w:space="0" w:color="000000"/>
              <w:right w:val="single" w:sz="4" w:space="0" w:color="000000"/>
            </w:tcBorders>
            <w:vAlign w:val="center"/>
          </w:tcPr>
          <w:p w:rsidR="00002AC9" w:rsidRPr="00093624" w:rsidRDefault="00002AC9" w:rsidP="00002AC9">
            <w:pPr>
              <w:snapToGrid w:val="0"/>
              <w:jc w:val="center"/>
            </w:pPr>
          </w:p>
          <w:p w:rsidR="00002AC9" w:rsidRPr="00093624" w:rsidRDefault="00002AC9" w:rsidP="00002AC9">
            <w:pPr>
              <w:jc w:val="center"/>
            </w:pPr>
          </w:p>
          <w:p w:rsidR="00002AC9" w:rsidRPr="00093624" w:rsidRDefault="00002AC9" w:rsidP="00002AC9">
            <w:pPr>
              <w:jc w:val="center"/>
            </w:pPr>
          </w:p>
          <w:p w:rsidR="00002AC9" w:rsidRPr="00093624" w:rsidRDefault="00002AC9" w:rsidP="00002AC9">
            <w:pPr>
              <w:jc w:val="center"/>
            </w:pPr>
          </w:p>
          <w:p w:rsidR="00002AC9" w:rsidRPr="00093624" w:rsidRDefault="00002AC9" w:rsidP="00002AC9">
            <w:pPr>
              <w:jc w:val="center"/>
            </w:pPr>
            <w:r w:rsidRPr="00093624">
              <w:t>101,9</w:t>
            </w:r>
          </w:p>
          <w:p w:rsidR="00002AC9" w:rsidRPr="00093624" w:rsidRDefault="00002AC9" w:rsidP="00002AC9">
            <w:pPr>
              <w:jc w:val="center"/>
            </w:pPr>
          </w:p>
        </w:tc>
      </w:tr>
      <w:tr w:rsidR="00002AC9" w:rsidRPr="00093624">
        <w:tc>
          <w:tcPr>
            <w:tcW w:w="9944" w:type="dxa"/>
            <w:gridSpan w:val="5"/>
            <w:tcBorders>
              <w:top w:val="single" w:sz="4" w:space="0" w:color="000000"/>
              <w:left w:val="single" w:sz="4" w:space="0" w:color="000000"/>
              <w:bottom w:val="single" w:sz="4" w:space="0" w:color="000000"/>
              <w:right w:val="single" w:sz="4" w:space="0" w:color="000000"/>
            </w:tcBorders>
          </w:tcPr>
          <w:p w:rsidR="00002AC9" w:rsidRPr="00093624" w:rsidRDefault="00002AC9" w:rsidP="00002AC9">
            <w:pPr>
              <w:snapToGrid w:val="0"/>
              <w:rPr>
                <w:b/>
              </w:rPr>
            </w:pPr>
            <w:r w:rsidRPr="00093624">
              <w:rPr>
                <w:b/>
              </w:rPr>
              <w:t>Инновационный вариант (%)</w:t>
            </w:r>
          </w:p>
        </w:tc>
      </w:tr>
      <w:tr w:rsidR="00002AC9" w:rsidRPr="00093624">
        <w:trPr>
          <w:trHeight w:val="1500"/>
        </w:trPr>
        <w:tc>
          <w:tcPr>
            <w:tcW w:w="3120" w:type="dxa"/>
            <w:tcBorders>
              <w:top w:val="single" w:sz="4" w:space="0" w:color="000000"/>
              <w:left w:val="single" w:sz="4" w:space="0" w:color="000000"/>
              <w:bottom w:val="single" w:sz="4" w:space="0" w:color="000000"/>
            </w:tcBorders>
          </w:tcPr>
          <w:p w:rsidR="00002AC9" w:rsidRPr="00093624" w:rsidRDefault="00002AC9" w:rsidP="00002AC9">
            <w:pPr>
              <w:snapToGrid w:val="0"/>
            </w:pPr>
            <w:r w:rsidRPr="00093624">
              <w:t>Инвестиции в основной капитал за счет всех источников финансирования</w:t>
            </w:r>
          </w:p>
          <w:p w:rsidR="00002AC9" w:rsidRPr="00093624" w:rsidRDefault="00002AC9" w:rsidP="00002AC9">
            <w:r w:rsidRPr="00093624">
              <w:t>-(в сопоставимых ценах) %</w:t>
            </w:r>
          </w:p>
        </w:tc>
        <w:tc>
          <w:tcPr>
            <w:tcW w:w="1559"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p>
          <w:p w:rsidR="00002AC9" w:rsidRPr="00093624" w:rsidRDefault="00002AC9" w:rsidP="00002AC9">
            <w:pPr>
              <w:jc w:val="center"/>
            </w:pPr>
          </w:p>
          <w:p w:rsidR="00002AC9" w:rsidRPr="00093624" w:rsidRDefault="00002AC9" w:rsidP="00002AC9">
            <w:pPr>
              <w:jc w:val="center"/>
            </w:pPr>
          </w:p>
          <w:p w:rsidR="00002AC9" w:rsidRPr="00093624" w:rsidRDefault="00002AC9" w:rsidP="00002AC9">
            <w:pPr>
              <w:jc w:val="center"/>
            </w:pPr>
            <w:r w:rsidRPr="00093624">
              <w:t>100,0</w:t>
            </w:r>
          </w:p>
        </w:tc>
        <w:tc>
          <w:tcPr>
            <w:tcW w:w="1701"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p>
          <w:p w:rsidR="00002AC9" w:rsidRPr="00093624" w:rsidRDefault="00002AC9" w:rsidP="00002AC9">
            <w:pPr>
              <w:jc w:val="center"/>
            </w:pPr>
          </w:p>
          <w:p w:rsidR="00002AC9" w:rsidRPr="00093624" w:rsidRDefault="00002AC9" w:rsidP="00002AC9">
            <w:pPr>
              <w:jc w:val="center"/>
            </w:pPr>
          </w:p>
          <w:p w:rsidR="00002AC9" w:rsidRPr="00093624" w:rsidRDefault="00002AC9" w:rsidP="00002AC9">
            <w:pPr>
              <w:jc w:val="center"/>
            </w:pPr>
            <w:r w:rsidRPr="00093624">
              <w:t>109,2</w:t>
            </w:r>
          </w:p>
        </w:tc>
        <w:tc>
          <w:tcPr>
            <w:tcW w:w="1672"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p>
          <w:p w:rsidR="00002AC9" w:rsidRPr="00093624" w:rsidRDefault="00002AC9" w:rsidP="00002AC9">
            <w:pPr>
              <w:jc w:val="center"/>
            </w:pPr>
          </w:p>
          <w:p w:rsidR="00002AC9" w:rsidRPr="00093624" w:rsidRDefault="00002AC9" w:rsidP="00002AC9">
            <w:pPr>
              <w:jc w:val="center"/>
            </w:pPr>
          </w:p>
          <w:p w:rsidR="00002AC9" w:rsidRPr="00093624" w:rsidRDefault="00002AC9" w:rsidP="00002AC9">
            <w:pPr>
              <w:jc w:val="center"/>
            </w:pPr>
            <w:r w:rsidRPr="00093624">
              <w:t>105,0</w:t>
            </w:r>
          </w:p>
        </w:tc>
        <w:tc>
          <w:tcPr>
            <w:tcW w:w="1892" w:type="dxa"/>
            <w:tcBorders>
              <w:top w:val="single" w:sz="4" w:space="0" w:color="000000"/>
              <w:left w:val="single" w:sz="4" w:space="0" w:color="000000"/>
              <w:bottom w:val="single" w:sz="4" w:space="0" w:color="000000"/>
              <w:right w:val="single" w:sz="4" w:space="0" w:color="000000"/>
            </w:tcBorders>
            <w:vAlign w:val="center"/>
          </w:tcPr>
          <w:p w:rsidR="00002AC9" w:rsidRPr="00093624" w:rsidRDefault="00002AC9" w:rsidP="00002AC9">
            <w:pPr>
              <w:snapToGrid w:val="0"/>
              <w:jc w:val="center"/>
            </w:pPr>
          </w:p>
          <w:p w:rsidR="00002AC9" w:rsidRPr="00093624" w:rsidRDefault="00002AC9" w:rsidP="00002AC9">
            <w:pPr>
              <w:jc w:val="center"/>
            </w:pPr>
          </w:p>
          <w:p w:rsidR="00002AC9" w:rsidRPr="00093624" w:rsidRDefault="00002AC9" w:rsidP="00002AC9">
            <w:pPr>
              <w:jc w:val="center"/>
            </w:pPr>
          </w:p>
          <w:p w:rsidR="00002AC9" w:rsidRPr="00093624" w:rsidRDefault="00002AC9" w:rsidP="00002AC9">
            <w:pPr>
              <w:jc w:val="center"/>
            </w:pPr>
            <w:r w:rsidRPr="00093624">
              <w:t>105,4</w:t>
            </w:r>
          </w:p>
        </w:tc>
      </w:tr>
    </w:tbl>
    <w:p w:rsidR="00002AC9" w:rsidRPr="00093624" w:rsidRDefault="00002AC9" w:rsidP="00002AC9">
      <w:pPr>
        <w:ind w:left="-142" w:firstLine="851"/>
        <w:jc w:val="both"/>
        <w:rPr>
          <w:sz w:val="28"/>
          <w:szCs w:val="28"/>
        </w:rPr>
      </w:pPr>
    </w:p>
    <w:p w:rsidR="00002AC9" w:rsidRPr="001A2B15" w:rsidRDefault="00002AC9" w:rsidP="00002AC9">
      <w:pPr>
        <w:ind w:left="-142" w:firstLine="851"/>
        <w:jc w:val="both"/>
      </w:pPr>
      <w:r w:rsidRPr="001A2B15">
        <w:t xml:space="preserve">Инновационный вариант опирается на высокие темпы роста инвестиций в основной капитал и обновления основных фондов. В структуре производства Хворостянского района высока доля отраслей, рост производства в которых в условиях снижения численности занятых может быть обеспечен только за счет модернизации производства, непрерывного обновления оборудования и технологий, что должно обеспечиваться за счет интенсивной инвестиционной активности в районе. </w:t>
      </w:r>
    </w:p>
    <w:p w:rsidR="00002AC9" w:rsidRPr="001A2B15" w:rsidRDefault="00002AC9" w:rsidP="00002AC9">
      <w:pPr>
        <w:ind w:left="-142" w:firstLine="851"/>
        <w:jc w:val="both"/>
      </w:pPr>
      <w:r w:rsidRPr="001A2B15">
        <w:t>Период к инновационному социально-ориентированному типу экономического роста также потребует значительного роста инвестиций в социальную сферу, развитие человеческого капитала.</w:t>
      </w:r>
    </w:p>
    <w:p w:rsidR="00002AC9" w:rsidRPr="001A2B15" w:rsidRDefault="00002AC9" w:rsidP="00002AC9">
      <w:pPr>
        <w:ind w:left="-142" w:firstLine="851"/>
        <w:jc w:val="both"/>
      </w:pPr>
      <w:r w:rsidRPr="001A2B15">
        <w:t>Рядом предприятий в 2009-</w:t>
      </w:r>
      <w:smartTag w:uri="urn:schemas-microsoft-com:office:smarttags" w:element="metricconverter">
        <w:smartTagPr>
          <w:attr w:name="ProductID" w:val="2012 г"/>
        </w:smartTagPr>
        <w:r w:rsidRPr="001A2B15">
          <w:t>2012 г</w:t>
        </w:r>
      </w:smartTag>
      <w:r w:rsidRPr="001A2B15">
        <w:t>.г. запланировано проведение технического перевооружения основных средств.</w:t>
      </w:r>
    </w:p>
    <w:p w:rsidR="00002AC9" w:rsidRPr="001A2B15" w:rsidRDefault="00002AC9" w:rsidP="00002AC9">
      <w:pPr>
        <w:ind w:left="-142" w:firstLine="851"/>
        <w:jc w:val="center"/>
        <w:rPr>
          <w:b/>
        </w:rPr>
      </w:pPr>
    </w:p>
    <w:p w:rsidR="00845F12" w:rsidRDefault="00845F12" w:rsidP="00002AC9">
      <w:pPr>
        <w:ind w:left="-142" w:firstLine="851"/>
        <w:jc w:val="center"/>
        <w:rPr>
          <w:b/>
        </w:rPr>
      </w:pPr>
    </w:p>
    <w:p w:rsidR="00002AC9" w:rsidRPr="001A2B15" w:rsidRDefault="00002AC9" w:rsidP="00002AC9">
      <w:pPr>
        <w:ind w:left="-142" w:firstLine="851"/>
        <w:jc w:val="center"/>
        <w:rPr>
          <w:b/>
        </w:rPr>
      </w:pPr>
      <w:r w:rsidRPr="001A2B15">
        <w:rPr>
          <w:b/>
        </w:rPr>
        <w:lastRenderedPageBreak/>
        <w:t>7.</w:t>
      </w:r>
      <w:r w:rsidR="003D46EE" w:rsidRPr="001A2B15">
        <w:rPr>
          <w:b/>
        </w:rPr>
        <w:t>1</w:t>
      </w:r>
      <w:r w:rsidRPr="001A2B15">
        <w:rPr>
          <w:b/>
        </w:rPr>
        <w:t>.</w:t>
      </w:r>
      <w:r w:rsidR="003D46EE" w:rsidRPr="001A2B15">
        <w:rPr>
          <w:b/>
        </w:rPr>
        <w:t>9</w:t>
      </w:r>
      <w:r w:rsidRPr="001A2B15">
        <w:rPr>
          <w:b/>
        </w:rPr>
        <w:t>. Потребительский рынок</w:t>
      </w:r>
    </w:p>
    <w:p w:rsidR="00002AC9" w:rsidRPr="00093624" w:rsidRDefault="00002AC9" w:rsidP="00002AC9">
      <w:pPr>
        <w:ind w:left="-142" w:firstLine="851"/>
        <w:jc w:val="both"/>
        <w:rPr>
          <w:b/>
          <w:sz w:val="28"/>
          <w:szCs w:val="28"/>
        </w:rPr>
      </w:pPr>
    </w:p>
    <w:p w:rsidR="00002AC9" w:rsidRPr="004F6F47" w:rsidRDefault="00002AC9" w:rsidP="00002AC9">
      <w:pPr>
        <w:ind w:left="-142" w:firstLine="851"/>
        <w:jc w:val="right"/>
        <w:rPr>
          <w:b/>
        </w:rPr>
      </w:pPr>
      <w:r w:rsidRPr="004F6F47">
        <w:rPr>
          <w:b/>
        </w:rPr>
        <w:t>Таблица №</w:t>
      </w:r>
      <w:r w:rsidR="00B204ED">
        <w:rPr>
          <w:b/>
        </w:rPr>
        <w:t>19</w:t>
      </w:r>
    </w:p>
    <w:p w:rsidR="00002AC9" w:rsidRDefault="00002AC9" w:rsidP="00002AC9">
      <w:pPr>
        <w:ind w:left="-142" w:firstLine="851"/>
        <w:jc w:val="right"/>
        <w:rPr>
          <w:b/>
        </w:rPr>
      </w:pPr>
      <w:r w:rsidRPr="004F6F47">
        <w:rPr>
          <w:b/>
        </w:rPr>
        <w:t xml:space="preserve">Среднегодовые темпы роста показателей </w:t>
      </w:r>
    </w:p>
    <w:p w:rsidR="00002AC9" w:rsidRPr="004F6F47" w:rsidRDefault="00002AC9" w:rsidP="00002AC9">
      <w:pPr>
        <w:ind w:left="-142" w:firstLine="851"/>
        <w:jc w:val="right"/>
        <w:rPr>
          <w:b/>
        </w:rPr>
      </w:pPr>
      <w:r w:rsidRPr="004F6F47">
        <w:rPr>
          <w:b/>
        </w:rPr>
        <w:t>социально-экономического развития Хворостянского района (%)</w:t>
      </w:r>
    </w:p>
    <w:p w:rsidR="00002AC9" w:rsidRPr="00093624" w:rsidRDefault="00002AC9" w:rsidP="00002AC9">
      <w:pPr>
        <w:ind w:left="-142" w:firstLine="851"/>
        <w:jc w:val="both"/>
        <w:rPr>
          <w:b/>
          <w:sz w:val="28"/>
          <w:szCs w:val="28"/>
        </w:rPr>
      </w:pPr>
    </w:p>
    <w:tbl>
      <w:tblPr>
        <w:tblW w:w="0" w:type="auto"/>
        <w:tblInd w:w="250" w:type="dxa"/>
        <w:tblLayout w:type="fixed"/>
        <w:tblLook w:val="0000"/>
      </w:tblPr>
      <w:tblGrid>
        <w:gridCol w:w="2411"/>
        <w:gridCol w:w="1999"/>
        <w:gridCol w:w="1686"/>
        <w:gridCol w:w="1701"/>
        <w:gridCol w:w="1863"/>
      </w:tblGrid>
      <w:tr w:rsidR="00002AC9" w:rsidRPr="00093624">
        <w:tc>
          <w:tcPr>
            <w:tcW w:w="2411" w:type="dxa"/>
            <w:tcBorders>
              <w:top w:val="single" w:sz="4" w:space="0" w:color="000000"/>
              <w:left w:val="single" w:sz="4" w:space="0" w:color="000000"/>
              <w:bottom w:val="single" w:sz="4" w:space="0" w:color="000000"/>
            </w:tcBorders>
          </w:tcPr>
          <w:p w:rsidR="00002AC9" w:rsidRPr="00093624" w:rsidRDefault="00002AC9" w:rsidP="00002AC9">
            <w:pPr>
              <w:snapToGrid w:val="0"/>
              <w:jc w:val="both"/>
            </w:pPr>
          </w:p>
        </w:tc>
        <w:tc>
          <w:tcPr>
            <w:tcW w:w="1999" w:type="dxa"/>
            <w:tcBorders>
              <w:top w:val="single" w:sz="4" w:space="0" w:color="000000"/>
              <w:left w:val="single" w:sz="4" w:space="0" w:color="000000"/>
              <w:bottom w:val="single" w:sz="4" w:space="0" w:color="000000"/>
            </w:tcBorders>
          </w:tcPr>
          <w:p w:rsidR="00002AC9" w:rsidRPr="00093624" w:rsidRDefault="00002AC9" w:rsidP="00002AC9">
            <w:pPr>
              <w:snapToGrid w:val="0"/>
              <w:jc w:val="both"/>
            </w:pPr>
            <w:r w:rsidRPr="00093624">
              <w:t>2008 -2010 гг.</w:t>
            </w:r>
          </w:p>
        </w:tc>
        <w:tc>
          <w:tcPr>
            <w:tcW w:w="1686" w:type="dxa"/>
            <w:tcBorders>
              <w:top w:val="single" w:sz="4" w:space="0" w:color="000000"/>
              <w:left w:val="single" w:sz="4" w:space="0" w:color="000000"/>
              <w:bottom w:val="single" w:sz="4" w:space="0" w:color="000000"/>
            </w:tcBorders>
          </w:tcPr>
          <w:p w:rsidR="00002AC9" w:rsidRPr="00093624" w:rsidRDefault="00002AC9" w:rsidP="00002AC9">
            <w:pPr>
              <w:snapToGrid w:val="0"/>
              <w:jc w:val="both"/>
            </w:pPr>
            <w:r w:rsidRPr="00093624">
              <w:t>2011-2015 гг.</w:t>
            </w:r>
          </w:p>
        </w:tc>
        <w:tc>
          <w:tcPr>
            <w:tcW w:w="1701" w:type="dxa"/>
            <w:tcBorders>
              <w:top w:val="single" w:sz="4" w:space="0" w:color="000000"/>
              <w:left w:val="single" w:sz="4" w:space="0" w:color="000000"/>
              <w:bottom w:val="single" w:sz="4" w:space="0" w:color="000000"/>
            </w:tcBorders>
          </w:tcPr>
          <w:p w:rsidR="00002AC9" w:rsidRPr="00093624" w:rsidRDefault="00002AC9" w:rsidP="00002AC9">
            <w:pPr>
              <w:snapToGrid w:val="0"/>
              <w:jc w:val="both"/>
            </w:pPr>
            <w:r w:rsidRPr="00093624">
              <w:t>2016-2020 гг.</w:t>
            </w:r>
          </w:p>
        </w:tc>
        <w:tc>
          <w:tcPr>
            <w:tcW w:w="1863" w:type="dxa"/>
            <w:tcBorders>
              <w:top w:val="single" w:sz="4" w:space="0" w:color="000000"/>
              <w:left w:val="single" w:sz="4" w:space="0" w:color="000000"/>
              <w:bottom w:val="single" w:sz="4" w:space="0" w:color="000000"/>
              <w:right w:val="single" w:sz="4" w:space="0" w:color="000000"/>
            </w:tcBorders>
          </w:tcPr>
          <w:p w:rsidR="00002AC9" w:rsidRPr="00093624" w:rsidRDefault="00002AC9" w:rsidP="00002AC9">
            <w:pPr>
              <w:snapToGrid w:val="0"/>
              <w:jc w:val="both"/>
            </w:pPr>
            <w:r w:rsidRPr="00093624">
              <w:t>2008-2020 гг.</w:t>
            </w:r>
          </w:p>
          <w:p w:rsidR="00002AC9" w:rsidRPr="00093624" w:rsidRDefault="00002AC9" w:rsidP="00002AC9">
            <w:pPr>
              <w:snapToGrid w:val="0"/>
              <w:jc w:val="both"/>
            </w:pPr>
          </w:p>
        </w:tc>
      </w:tr>
      <w:tr w:rsidR="00002AC9" w:rsidRPr="00093624">
        <w:trPr>
          <w:trHeight w:val="477"/>
        </w:trPr>
        <w:tc>
          <w:tcPr>
            <w:tcW w:w="9660" w:type="dxa"/>
            <w:gridSpan w:val="5"/>
            <w:tcBorders>
              <w:top w:val="single" w:sz="4" w:space="0" w:color="000000"/>
              <w:left w:val="single" w:sz="4" w:space="0" w:color="000000"/>
              <w:bottom w:val="single" w:sz="4" w:space="0" w:color="000000"/>
              <w:right w:val="single" w:sz="4" w:space="0" w:color="000000"/>
            </w:tcBorders>
          </w:tcPr>
          <w:p w:rsidR="00002AC9" w:rsidRPr="00093624" w:rsidRDefault="00002AC9" w:rsidP="00002AC9">
            <w:pPr>
              <w:snapToGrid w:val="0"/>
              <w:jc w:val="both"/>
              <w:rPr>
                <w:b/>
              </w:rPr>
            </w:pPr>
            <w:r w:rsidRPr="00093624">
              <w:rPr>
                <w:b/>
              </w:rPr>
              <w:t>Инерционный вариант (%)</w:t>
            </w:r>
          </w:p>
        </w:tc>
      </w:tr>
      <w:tr w:rsidR="00002AC9" w:rsidRPr="00093624">
        <w:tc>
          <w:tcPr>
            <w:tcW w:w="2411" w:type="dxa"/>
            <w:tcBorders>
              <w:top w:val="single" w:sz="4" w:space="0" w:color="000000"/>
              <w:left w:val="single" w:sz="4" w:space="0" w:color="000000"/>
              <w:bottom w:val="single" w:sz="4" w:space="0" w:color="000000"/>
            </w:tcBorders>
          </w:tcPr>
          <w:p w:rsidR="00002AC9" w:rsidRPr="00093624" w:rsidRDefault="00002AC9" w:rsidP="00002AC9">
            <w:pPr>
              <w:snapToGrid w:val="0"/>
            </w:pPr>
            <w:r w:rsidRPr="00093624">
              <w:t>Объем розничного товарооборота</w:t>
            </w:r>
          </w:p>
          <w:p w:rsidR="00002AC9" w:rsidRPr="00093624" w:rsidRDefault="00002AC9" w:rsidP="00002AC9">
            <w:r w:rsidRPr="00093624">
              <w:t>- (в сопоставимых ценах)</w:t>
            </w:r>
          </w:p>
          <w:p w:rsidR="00002AC9" w:rsidRDefault="00002AC9" w:rsidP="00002AC9"/>
          <w:p w:rsidR="001A2B15" w:rsidRPr="00093624" w:rsidRDefault="001A2B15" w:rsidP="00002AC9"/>
        </w:tc>
        <w:tc>
          <w:tcPr>
            <w:tcW w:w="1999" w:type="dxa"/>
            <w:tcBorders>
              <w:top w:val="single" w:sz="4" w:space="0" w:color="000000"/>
              <w:left w:val="single" w:sz="4" w:space="0" w:color="000000"/>
              <w:bottom w:val="single" w:sz="4" w:space="0" w:color="000000"/>
            </w:tcBorders>
            <w:vAlign w:val="center"/>
          </w:tcPr>
          <w:p w:rsidR="00002AC9" w:rsidRPr="00093624" w:rsidRDefault="00002AC9" w:rsidP="00002AC9">
            <w:pPr>
              <w:jc w:val="center"/>
            </w:pPr>
            <w:r w:rsidRPr="00093624">
              <w:t>112,8</w:t>
            </w:r>
          </w:p>
        </w:tc>
        <w:tc>
          <w:tcPr>
            <w:tcW w:w="1686"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p>
          <w:p w:rsidR="00002AC9" w:rsidRPr="00093624" w:rsidRDefault="00002AC9" w:rsidP="00002AC9">
            <w:pPr>
              <w:snapToGrid w:val="0"/>
              <w:jc w:val="center"/>
            </w:pPr>
          </w:p>
          <w:p w:rsidR="00002AC9" w:rsidRPr="00093624" w:rsidRDefault="00002AC9" w:rsidP="00002AC9">
            <w:pPr>
              <w:jc w:val="center"/>
            </w:pPr>
            <w:r w:rsidRPr="00093624">
              <w:t>106,0</w:t>
            </w:r>
          </w:p>
          <w:p w:rsidR="00002AC9" w:rsidRPr="00093624" w:rsidRDefault="00002AC9" w:rsidP="00002AC9">
            <w:pPr>
              <w:jc w:val="center"/>
            </w:pPr>
          </w:p>
          <w:p w:rsidR="00002AC9" w:rsidRPr="00093624" w:rsidRDefault="00002AC9" w:rsidP="00002AC9">
            <w:pPr>
              <w:jc w:val="center"/>
            </w:pPr>
          </w:p>
        </w:tc>
        <w:tc>
          <w:tcPr>
            <w:tcW w:w="1701"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p>
          <w:p w:rsidR="00002AC9" w:rsidRPr="00093624" w:rsidRDefault="00002AC9" w:rsidP="00002AC9">
            <w:pPr>
              <w:snapToGrid w:val="0"/>
              <w:jc w:val="center"/>
            </w:pPr>
          </w:p>
          <w:p w:rsidR="00002AC9" w:rsidRPr="00093624" w:rsidRDefault="00002AC9" w:rsidP="00002AC9">
            <w:pPr>
              <w:jc w:val="center"/>
            </w:pPr>
            <w:r w:rsidRPr="00093624">
              <w:t>104,8</w:t>
            </w:r>
          </w:p>
          <w:p w:rsidR="00002AC9" w:rsidRPr="00093624" w:rsidRDefault="00002AC9" w:rsidP="00002AC9">
            <w:pPr>
              <w:jc w:val="center"/>
            </w:pPr>
          </w:p>
          <w:p w:rsidR="00002AC9" w:rsidRPr="00093624" w:rsidRDefault="00002AC9" w:rsidP="00002AC9">
            <w:pPr>
              <w:jc w:val="center"/>
            </w:pPr>
          </w:p>
        </w:tc>
        <w:tc>
          <w:tcPr>
            <w:tcW w:w="1863" w:type="dxa"/>
            <w:tcBorders>
              <w:top w:val="single" w:sz="4" w:space="0" w:color="000000"/>
              <w:left w:val="single" w:sz="4" w:space="0" w:color="000000"/>
              <w:bottom w:val="single" w:sz="4" w:space="0" w:color="000000"/>
              <w:right w:val="single" w:sz="4" w:space="0" w:color="000000"/>
            </w:tcBorders>
            <w:vAlign w:val="center"/>
          </w:tcPr>
          <w:p w:rsidR="00002AC9" w:rsidRPr="00093624" w:rsidRDefault="00002AC9" w:rsidP="00002AC9">
            <w:pPr>
              <w:jc w:val="center"/>
            </w:pPr>
            <w:r w:rsidRPr="00093624">
              <w:t>107,2</w:t>
            </w:r>
          </w:p>
        </w:tc>
      </w:tr>
      <w:tr w:rsidR="00002AC9" w:rsidRPr="00093624">
        <w:tc>
          <w:tcPr>
            <w:tcW w:w="9660" w:type="dxa"/>
            <w:gridSpan w:val="5"/>
            <w:tcBorders>
              <w:top w:val="single" w:sz="4" w:space="0" w:color="000000"/>
              <w:left w:val="single" w:sz="4" w:space="0" w:color="000000"/>
              <w:bottom w:val="single" w:sz="4" w:space="0" w:color="000000"/>
              <w:right w:val="single" w:sz="4" w:space="0" w:color="000000"/>
            </w:tcBorders>
          </w:tcPr>
          <w:p w:rsidR="00002AC9" w:rsidRPr="00093624" w:rsidRDefault="00002AC9" w:rsidP="00002AC9">
            <w:pPr>
              <w:snapToGrid w:val="0"/>
              <w:jc w:val="both"/>
              <w:rPr>
                <w:b/>
              </w:rPr>
            </w:pPr>
            <w:r w:rsidRPr="00093624">
              <w:rPr>
                <w:b/>
              </w:rPr>
              <w:t>Инновационный вариант (%)</w:t>
            </w:r>
          </w:p>
          <w:p w:rsidR="00002AC9" w:rsidRPr="00093624" w:rsidRDefault="00002AC9" w:rsidP="00002AC9">
            <w:pPr>
              <w:snapToGrid w:val="0"/>
              <w:jc w:val="both"/>
              <w:rPr>
                <w:b/>
              </w:rPr>
            </w:pPr>
          </w:p>
        </w:tc>
      </w:tr>
      <w:tr w:rsidR="00002AC9" w:rsidRPr="00093624">
        <w:trPr>
          <w:trHeight w:val="349"/>
        </w:trPr>
        <w:tc>
          <w:tcPr>
            <w:tcW w:w="2411" w:type="dxa"/>
            <w:tcBorders>
              <w:top w:val="single" w:sz="4" w:space="0" w:color="000000"/>
              <w:left w:val="single" w:sz="4" w:space="0" w:color="000000"/>
              <w:bottom w:val="single" w:sz="4" w:space="0" w:color="000000"/>
            </w:tcBorders>
          </w:tcPr>
          <w:p w:rsidR="00002AC9" w:rsidRPr="00093624" w:rsidRDefault="00002AC9" w:rsidP="00002AC9">
            <w:pPr>
              <w:snapToGrid w:val="0"/>
            </w:pPr>
            <w:r w:rsidRPr="00093624">
              <w:t>Объем розничного товарооборота</w:t>
            </w:r>
          </w:p>
          <w:p w:rsidR="00002AC9" w:rsidRPr="00093624" w:rsidRDefault="00002AC9" w:rsidP="00002AC9">
            <w:r w:rsidRPr="00093624">
              <w:t>- (в сопоставимых ценах)</w:t>
            </w:r>
          </w:p>
          <w:p w:rsidR="00002AC9" w:rsidRPr="00093624" w:rsidRDefault="00002AC9" w:rsidP="00002AC9"/>
        </w:tc>
        <w:tc>
          <w:tcPr>
            <w:tcW w:w="1999" w:type="dxa"/>
            <w:tcBorders>
              <w:top w:val="single" w:sz="4" w:space="0" w:color="000000"/>
              <w:left w:val="single" w:sz="4" w:space="0" w:color="000000"/>
              <w:bottom w:val="single" w:sz="4" w:space="0" w:color="000000"/>
            </w:tcBorders>
            <w:vAlign w:val="center"/>
          </w:tcPr>
          <w:p w:rsidR="00002AC9" w:rsidRPr="00093624" w:rsidRDefault="00002AC9" w:rsidP="00002AC9">
            <w:pPr>
              <w:jc w:val="center"/>
              <w:rPr>
                <w:rFonts w:cs="Tahoma"/>
                <w:b/>
              </w:rPr>
            </w:pPr>
            <w:r w:rsidRPr="00093624">
              <w:t>113,1</w:t>
            </w:r>
          </w:p>
        </w:tc>
        <w:tc>
          <w:tcPr>
            <w:tcW w:w="1686"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p>
          <w:p w:rsidR="00002AC9" w:rsidRPr="00093624" w:rsidRDefault="00002AC9" w:rsidP="00002AC9">
            <w:pPr>
              <w:jc w:val="center"/>
            </w:pPr>
          </w:p>
          <w:p w:rsidR="00002AC9" w:rsidRPr="00093624" w:rsidRDefault="00002AC9" w:rsidP="00002AC9">
            <w:pPr>
              <w:jc w:val="center"/>
            </w:pPr>
            <w:r w:rsidRPr="00093624">
              <w:t>108,8</w:t>
            </w:r>
          </w:p>
          <w:p w:rsidR="00002AC9" w:rsidRPr="00093624" w:rsidRDefault="00002AC9" w:rsidP="00002AC9">
            <w:pPr>
              <w:jc w:val="center"/>
            </w:pPr>
          </w:p>
          <w:p w:rsidR="00002AC9" w:rsidRPr="00093624" w:rsidRDefault="00002AC9" w:rsidP="00002AC9">
            <w:pPr>
              <w:jc w:val="center"/>
              <w:rPr>
                <w:rFonts w:cs="Tahoma"/>
              </w:rPr>
            </w:pPr>
          </w:p>
        </w:tc>
        <w:tc>
          <w:tcPr>
            <w:tcW w:w="1701" w:type="dxa"/>
            <w:tcBorders>
              <w:top w:val="single" w:sz="4" w:space="0" w:color="000000"/>
              <w:left w:val="single" w:sz="4" w:space="0" w:color="000000"/>
              <w:bottom w:val="single" w:sz="4" w:space="0" w:color="000000"/>
            </w:tcBorders>
            <w:vAlign w:val="center"/>
          </w:tcPr>
          <w:p w:rsidR="00002AC9" w:rsidRPr="00093624" w:rsidRDefault="00002AC9" w:rsidP="00002AC9">
            <w:pPr>
              <w:snapToGrid w:val="0"/>
              <w:jc w:val="center"/>
            </w:pPr>
          </w:p>
          <w:p w:rsidR="00002AC9" w:rsidRPr="00093624" w:rsidRDefault="00002AC9" w:rsidP="00002AC9">
            <w:pPr>
              <w:jc w:val="center"/>
            </w:pPr>
          </w:p>
          <w:p w:rsidR="00002AC9" w:rsidRPr="00093624" w:rsidRDefault="00002AC9" w:rsidP="00002AC9">
            <w:pPr>
              <w:jc w:val="center"/>
            </w:pPr>
            <w:r w:rsidRPr="00093624">
              <w:t>107,3</w:t>
            </w:r>
          </w:p>
          <w:p w:rsidR="00002AC9" w:rsidRPr="00093624" w:rsidRDefault="00002AC9" w:rsidP="00002AC9">
            <w:pPr>
              <w:jc w:val="center"/>
            </w:pPr>
          </w:p>
          <w:p w:rsidR="00002AC9" w:rsidRPr="00093624" w:rsidRDefault="00002AC9" w:rsidP="00002AC9">
            <w:pPr>
              <w:jc w:val="center"/>
            </w:pPr>
          </w:p>
        </w:tc>
        <w:tc>
          <w:tcPr>
            <w:tcW w:w="1863" w:type="dxa"/>
            <w:tcBorders>
              <w:top w:val="single" w:sz="4" w:space="0" w:color="000000"/>
              <w:left w:val="single" w:sz="4" w:space="0" w:color="000000"/>
              <w:bottom w:val="single" w:sz="4" w:space="0" w:color="000000"/>
              <w:right w:val="single" w:sz="4" w:space="0" w:color="000000"/>
            </w:tcBorders>
            <w:vAlign w:val="center"/>
          </w:tcPr>
          <w:p w:rsidR="00002AC9" w:rsidRPr="00093624" w:rsidRDefault="00002AC9" w:rsidP="00002AC9">
            <w:pPr>
              <w:snapToGrid w:val="0"/>
              <w:jc w:val="center"/>
            </w:pPr>
          </w:p>
          <w:p w:rsidR="00002AC9" w:rsidRPr="00093624" w:rsidRDefault="00002AC9" w:rsidP="00002AC9">
            <w:pPr>
              <w:jc w:val="center"/>
            </w:pPr>
          </w:p>
          <w:p w:rsidR="00002AC9" w:rsidRPr="00093624" w:rsidRDefault="00002AC9" w:rsidP="00002AC9">
            <w:pPr>
              <w:jc w:val="center"/>
            </w:pPr>
            <w:r w:rsidRPr="00093624">
              <w:t>109,3</w:t>
            </w:r>
          </w:p>
          <w:p w:rsidR="00002AC9" w:rsidRPr="00093624" w:rsidRDefault="00002AC9" w:rsidP="00002AC9">
            <w:pPr>
              <w:jc w:val="center"/>
            </w:pPr>
          </w:p>
          <w:p w:rsidR="00002AC9" w:rsidRPr="00093624" w:rsidRDefault="00002AC9" w:rsidP="00002AC9">
            <w:pPr>
              <w:jc w:val="center"/>
            </w:pPr>
          </w:p>
        </w:tc>
      </w:tr>
    </w:tbl>
    <w:p w:rsidR="00002AC9" w:rsidRPr="00093624" w:rsidRDefault="00002AC9" w:rsidP="00002AC9">
      <w:pPr>
        <w:ind w:left="-142" w:firstLine="851"/>
        <w:rPr>
          <w:sz w:val="28"/>
          <w:szCs w:val="28"/>
        </w:rPr>
      </w:pPr>
    </w:p>
    <w:p w:rsidR="00C03D9F" w:rsidRPr="001A2B15" w:rsidRDefault="00C03D9F" w:rsidP="007E26F9">
      <w:pPr>
        <w:ind w:left="-142" w:firstLine="851"/>
        <w:jc w:val="both"/>
        <w:rPr>
          <w:color w:val="000000"/>
        </w:rPr>
      </w:pPr>
      <w:r w:rsidRPr="001A2B15">
        <w:rPr>
          <w:color w:val="000000"/>
        </w:rPr>
        <w:t xml:space="preserve">Сформировалась динамичная конкурентная среда, высокая предпринимательская и инвестиционная активность, увеличивается количество и разнообразие торговых предприятий. Потребительский рынок сегодня – один из важных источников пополнения доходной части бюджета </w:t>
      </w:r>
      <w:r w:rsidR="007E26F9" w:rsidRPr="001A2B15">
        <w:rPr>
          <w:color w:val="000000"/>
        </w:rPr>
        <w:t>района</w:t>
      </w:r>
      <w:r w:rsidRPr="001A2B15">
        <w:rPr>
          <w:color w:val="000000"/>
        </w:rPr>
        <w:t xml:space="preserve"> и увеличения занятости населения.</w:t>
      </w:r>
    </w:p>
    <w:p w:rsidR="00C03D9F" w:rsidRPr="001A2B15" w:rsidRDefault="00C03D9F" w:rsidP="007E26F9">
      <w:pPr>
        <w:ind w:left="-142" w:firstLine="851"/>
        <w:jc w:val="both"/>
        <w:rPr>
          <w:color w:val="000000"/>
        </w:rPr>
      </w:pPr>
      <w:r w:rsidRPr="001A2B15">
        <w:rPr>
          <w:color w:val="000000"/>
        </w:rPr>
        <w:t>Поскольку механизмы рыночного саморегулирования эффективны лишь для покрытия спроса и удовлетворения потребностей социальных групп населения с высоким и средним уровнями доходов, в отношении малообеспеченных категорий граждан должны быть реализованы меры по их поддержке, а также мероприятия по приоритетному развитию социально ориентированной сети торгового и бытового обслуживания.</w:t>
      </w:r>
    </w:p>
    <w:p w:rsidR="00C03D9F" w:rsidRPr="001A2B15" w:rsidRDefault="00C03D9F" w:rsidP="007E26F9">
      <w:pPr>
        <w:ind w:left="-142" w:firstLine="851"/>
        <w:jc w:val="both"/>
        <w:rPr>
          <w:color w:val="000000"/>
        </w:rPr>
      </w:pPr>
      <w:r w:rsidRPr="001A2B15">
        <w:rPr>
          <w:color w:val="000000"/>
        </w:rPr>
        <w:t xml:space="preserve">Целью развития потребительского рынка в </w:t>
      </w:r>
      <w:r w:rsidR="007E26F9" w:rsidRPr="001A2B15">
        <w:rPr>
          <w:color w:val="000000"/>
        </w:rPr>
        <w:t>районе</w:t>
      </w:r>
      <w:r w:rsidRPr="001A2B15">
        <w:rPr>
          <w:color w:val="000000"/>
        </w:rPr>
        <w:t xml:space="preserve"> является наиболее полное удовлетворение спроса жителей </w:t>
      </w:r>
      <w:r w:rsidR="007E26F9" w:rsidRPr="001A2B15">
        <w:rPr>
          <w:color w:val="000000"/>
        </w:rPr>
        <w:t>Хворостянского района</w:t>
      </w:r>
      <w:r w:rsidRPr="001A2B15">
        <w:rPr>
          <w:color w:val="000000"/>
        </w:rPr>
        <w:t xml:space="preserve"> на потребительские товары, торговые и бытовые услуги и услуги общественного питания в широком ассортименте, по доступным ценам при гарантированном качестве и безопасности.</w:t>
      </w:r>
      <w:r w:rsidR="007E26F9" w:rsidRPr="001A2B15">
        <w:rPr>
          <w:color w:val="000000"/>
        </w:rPr>
        <w:t xml:space="preserve"> Основная же цель - увеличение объемов розничного товарооборота.</w:t>
      </w:r>
    </w:p>
    <w:p w:rsidR="00C03D9F" w:rsidRPr="001A2B15" w:rsidRDefault="00C03D9F" w:rsidP="007E26F9">
      <w:pPr>
        <w:ind w:left="-142" w:firstLine="851"/>
        <w:jc w:val="both"/>
        <w:rPr>
          <w:color w:val="000000"/>
        </w:rPr>
      </w:pPr>
      <w:r w:rsidRPr="001A2B15">
        <w:rPr>
          <w:color w:val="000000"/>
        </w:rPr>
        <w:t>Для достижения этой цели целесообразно решение следующих задач:</w:t>
      </w:r>
    </w:p>
    <w:p w:rsidR="00C03D9F" w:rsidRPr="001A2B15" w:rsidRDefault="00C03D9F" w:rsidP="007E26F9">
      <w:pPr>
        <w:ind w:left="-142" w:firstLine="851"/>
        <w:jc w:val="both"/>
        <w:rPr>
          <w:color w:val="000000"/>
        </w:rPr>
      </w:pPr>
      <w:r w:rsidRPr="001A2B15">
        <w:rPr>
          <w:color w:val="000000"/>
        </w:rPr>
        <w:t>• формирование оптимального размещения сети объектов потребительского рынка, обеспечивающего территориальную доступность товаров и услуг по всей территории области;</w:t>
      </w:r>
    </w:p>
    <w:p w:rsidR="00C03D9F" w:rsidRPr="001A2B15" w:rsidRDefault="00C03D9F" w:rsidP="007E26F9">
      <w:pPr>
        <w:ind w:left="-142" w:firstLine="851"/>
        <w:jc w:val="both"/>
        <w:rPr>
          <w:color w:val="000000"/>
        </w:rPr>
      </w:pPr>
      <w:r w:rsidRPr="001A2B15">
        <w:rPr>
          <w:color w:val="000000"/>
        </w:rPr>
        <w:t xml:space="preserve">• развитие инфраструктуры потребительского рынка и услуг; </w:t>
      </w:r>
    </w:p>
    <w:p w:rsidR="00C03D9F" w:rsidRPr="001A2B15" w:rsidRDefault="00C03D9F" w:rsidP="007E26F9">
      <w:pPr>
        <w:ind w:left="-142" w:firstLine="851"/>
        <w:jc w:val="both"/>
        <w:rPr>
          <w:color w:val="000000"/>
        </w:rPr>
      </w:pPr>
      <w:r w:rsidRPr="001A2B15">
        <w:rPr>
          <w:color w:val="000000"/>
        </w:rPr>
        <w:t>• формирование социально ориентированной системы торгового обслуживания, обеспечивающей ценовую доступность продовольственных товаров для всех социальных групп населения;</w:t>
      </w:r>
    </w:p>
    <w:p w:rsidR="00C03D9F" w:rsidRPr="001A2B15" w:rsidRDefault="00C03D9F" w:rsidP="007E26F9">
      <w:pPr>
        <w:ind w:left="-142" w:firstLine="851"/>
        <w:jc w:val="both"/>
        <w:rPr>
          <w:color w:val="000000"/>
        </w:rPr>
      </w:pPr>
      <w:r w:rsidRPr="001A2B15">
        <w:rPr>
          <w:color w:val="000000"/>
        </w:rPr>
        <w:t>• создание благоприятных условий для развития предпринимательства в сфере потребительского рынка;</w:t>
      </w:r>
    </w:p>
    <w:p w:rsidR="00C03D9F" w:rsidRPr="001A2B15" w:rsidRDefault="00C03D9F" w:rsidP="007E26F9">
      <w:pPr>
        <w:ind w:left="-142" w:firstLine="851"/>
        <w:jc w:val="both"/>
        <w:rPr>
          <w:color w:val="000000"/>
        </w:rPr>
      </w:pPr>
      <w:r w:rsidRPr="001A2B15">
        <w:rPr>
          <w:color w:val="000000"/>
        </w:rPr>
        <w:t xml:space="preserve">• развитие конкуренции на потребительском рынке; </w:t>
      </w:r>
    </w:p>
    <w:p w:rsidR="00C03D9F" w:rsidRPr="001A2B15" w:rsidRDefault="00C03D9F" w:rsidP="007E26F9">
      <w:pPr>
        <w:ind w:left="-142" w:firstLine="851"/>
        <w:jc w:val="both"/>
        <w:rPr>
          <w:color w:val="000000"/>
        </w:rPr>
      </w:pPr>
      <w:r w:rsidRPr="001A2B15">
        <w:rPr>
          <w:color w:val="000000"/>
        </w:rPr>
        <w:t>• развитие механизмов предпринимательско</w:t>
      </w:r>
      <w:r w:rsidR="007E26F9" w:rsidRPr="001A2B15">
        <w:rPr>
          <w:color w:val="000000"/>
        </w:rPr>
        <w:t>й и инвестиционной деятельности.</w:t>
      </w:r>
    </w:p>
    <w:p w:rsidR="007E26F9" w:rsidRPr="001A2B15" w:rsidRDefault="007E26F9" w:rsidP="007E26F9">
      <w:pPr>
        <w:ind w:left="-142" w:firstLine="851"/>
        <w:jc w:val="both"/>
        <w:rPr>
          <w:color w:val="FF00FF"/>
        </w:rPr>
      </w:pPr>
    </w:p>
    <w:p w:rsidR="00751B29" w:rsidRPr="001A2B15" w:rsidRDefault="00751B29" w:rsidP="007E26F9">
      <w:pPr>
        <w:ind w:left="-142" w:firstLine="851"/>
        <w:jc w:val="both"/>
      </w:pPr>
    </w:p>
    <w:p w:rsidR="00002AC9" w:rsidRPr="001A2B15" w:rsidRDefault="00AB7DD4" w:rsidP="00002AC9">
      <w:pPr>
        <w:ind w:firstLine="360"/>
        <w:jc w:val="center"/>
        <w:rPr>
          <w:b/>
        </w:rPr>
      </w:pPr>
      <w:r w:rsidRPr="001A2B15">
        <w:rPr>
          <w:b/>
        </w:rPr>
        <w:lastRenderedPageBreak/>
        <w:t>7.1</w:t>
      </w:r>
      <w:r w:rsidR="00002AC9" w:rsidRPr="001A2B15">
        <w:rPr>
          <w:b/>
        </w:rPr>
        <w:t>.1</w:t>
      </w:r>
      <w:r w:rsidRPr="001A2B15">
        <w:rPr>
          <w:b/>
        </w:rPr>
        <w:t>0</w:t>
      </w:r>
      <w:r w:rsidR="00002AC9" w:rsidRPr="001A2B15">
        <w:rPr>
          <w:b/>
        </w:rPr>
        <w:t>. Охрана окружающей среды</w:t>
      </w:r>
    </w:p>
    <w:p w:rsidR="00002AC9" w:rsidRPr="00093624" w:rsidRDefault="00002AC9" w:rsidP="00002AC9">
      <w:pPr>
        <w:pStyle w:val="ConsPlusNormal"/>
        <w:widowControl/>
        <w:ind w:firstLine="540"/>
        <w:jc w:val="right"/>
        <w:rPr>
          <w:rFonts w:ascii="Times New Roman" w:hAnsi="Times New Roman"/>
          <w:b/>
          <w:sz w:val="28"/>
          <w:szCs w:val="28"/>
        </w:rPr>
      </w:pPr>
    </w:p>
    <w:p w:rsidR="00002AC9" w:rsidRPr="004F6F47" w:rsidRDefault="00002AC9" w:rsidP="00002AC9">
      <w:pPr>
        <w:pStyle w:val="ConsPlusNormal"/>
        <w:widowControl/>
        <w:ind w:firstLine="540"/>
        <w:jc w:val="right"/>
        <w:rPr>
          <w:rFonts w:ascii="Times New Roman" w:hAnsi="Times New Roman"/>
          <w:b/>
          <w:sz w:val="24"/>
          <w:szCs w:val="24"/>
        </w:rPr>
      </w:pPr>
      <w:r w:rsidRPr="004F6F47">
        <w:rPr>
          <w:rFonts w:ascii="Times New Roman" w:hAnsi="Times New Roman"/>
          <w:b/>
          <w:sz w:val="24"/>
          <w:szCs w:val="24"/>
        </w:rPr>
        <w:t>Таблица №2</w:t>
      </w:r>
      <w:r w:rsidR="00B204ED">
        <w:rPr>
          <w:rFonts w:ascii="Times New Roman" w:hAnsi="Times New Roman"/>
          <w:b/>
          <w:sz w:val="24"/>
          <w:szCs w:val="24"/>
        </w:rPr>
        <w:t>0</w:t>
      </w:r>
      <w:r w:rsidRPr="004F6F47">
        <w:rPr>
          <w:rFonts w:ascii="Times New Roman" w:hAnsi="Times New Roman"/>
          <w:b/>
          <w:sz w:val="24"/>
          <w:szCs w:val="24"/>
        </w:rPr>
        <w:t xml:space="preserve"> </w:t>
      </w:r>
    </w:p>
    <w:p w:rsidR="00002AC9" w:rsidRPr="00093624" w:rsidRDefault="00002AC9" w:rsidP="001A2B15">
      <w:pPr>
        <w:pStyle w:val="ConsPlusNormal"/>
        <w:widowControl/>
        <w:ind w:firstLine="540"/>
        <w:jc w:val="right"/>
        <w:rPr>
          <w:rFonts w:ascii="Times New Roman" w:hAnsi="Times New Roman"/>
          <w:b/>
          <w:sz w:val="28"/>
          <w:szCs w:val="28"/>
        </w:rPr>
      </w:pPr>
      <w:r w:rsidRPr="004F6F47">
        <w:rPr>
          <w:rFonts w:ascii="Times New Roman" w:hAnsi="Times New Roman"/>
          <w:b/>
          <w:sz w:val="24"/>
          <w:szCs w:val="24"/>
        </w:rPr>
        <w:t>Экология</w:t>
      </w:r>
    </w:p>
    <w:tbl>
      <w:tblPr>
        <w:tblW w:w="103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828"/>
        <w:gridCol w:w="720"/>
        <w:gridCol w:w="862"/>
        <w:gridCol w:w="878"/>
        <w:gridCol w:w="850"/>
        <w:gridCol w:w="851"/>
        <w:gridCol w:w="850"/>
        <w:gridCol w:w="824"/>
        <w:gridCol w:w="824"/>
        <w:gridCol w:w="764"/>
        <w:gridCol w:w="871"/>
      </w:tblGrid>
      <w:tr w:rsidR="00002AC9" w:rsidRPr="00093624">
        <w:tc>
          <w:tcPr>
            <w:tcW w:w="1276" w:type="dxa"/>
          </w:tcPr>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Наименование показателей</w:t>
            </w:r>
          </w:p>
        </w:tc>
        <w:tc>
          <w:tcPr>
            <w:tcW w:w="828" w:type="dxa"/>
          </w:tcPr>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Единица измерения</w:t>
            </w:r>
          </w:p>
        </w:tc>
        <w:tc>
          <w:tcPr>
            <w:tcW w:w="720" w:type="dxa"/>
          </w:tcPr>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2000г</w:t>
            </w:r>
          </w:p>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отчет</w:t>
            </w:r>
          </w:p>
        </w:tc>
        <w:tc>
          <w:tcPr>
            <w:tcW w:w="862" w:type="dxa"/>
          </w:tcPr>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2004г</w:t>
            </w:r>
          </w:p>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отчет</w:t>
            </w:r>
          </w:p>
        </w:tc>
        <w:tc>
          <w:tcPr>
            <w:tcW w:w="878" w:type="dxa"/>
          </w:tcPr>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2005г</w:t>
            </w:r>
          </w:p>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отчет</w:t>
            </w:r>
          </w:p>
        </w:tc>
        <w:tc>
          <w:tcPr>
            <w:tcW w:w="850" w:type="dxa"/>
          </w:tcPr>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2006г</w:t>
            </w:r>
          </w:p>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отчет</w:t>
            </w:r>
          </w:p>
        </w:tc>
        <w:tc>
          <w:tcPr>
            <w:tcW w:w="851" w:type="dxa"/>
          </w:tcPr>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2007г</w:t>
            </w:r>
          </w:p>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отчет</w:t>
            </w:r>
          </w:p>
        </w:tc>
        <w:tc>
          <w:tcPr>
            <w:tcW w:w="850" w:type="dxa"/>
          </w:tcPr>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2008г</w:t>
            </w:r>
          </w:p>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оценка</w:t>
            </w:r>
          </w:p>
        </w:tc>
        <w:tc>
          <w:tcPr>
            <w:tcW w:w="824" w:type="dxa"/>
          </w:tcPr>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2009г</w:t>
            </w:r>
          </w:p>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прогноз</w:t>
            </w:r>
          </w:p>
        </w:tc>
        <w:tc>
          <w:tcPr>
            <w:tcW w:w="824" w:type="dxa"/>
          </w:tcPr>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2010г</w:t>
            </w:r>
          </w:p>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прогноз</w:t>
            </w:r>
          </w:p>
        </w:tc>
        <w:tc>
          <w:tcPr>
            <w:tcW w:w="764" w:type="dxa"/>
          </w:tcPr>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2015</w:t>
            </w:r>
          </w:p>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прогноз</w:t>
            </w:r>
          </w:p>
        </w:tc>
        <w:tc>
          <w:tcPr>
            <w:tcW w:w="871" w:type="dxa"/>
          </w:tcPr>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2020г</w:t>
            </w:r>
          </w:p>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прогноз</w:t>
            </w:r>
          </w:p>
        </w:tc>
      </w:tr>
      <w:tr w:rsidR="00002AC9" w:rsidRPr="00093624">
        <w:tc>
          <w:tcPr>
            <w:tcW w:w="1276" w:type="dxa"/>
          </w:tcPr>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Объем сброса загрязненных сточных вод в водные объекты</w:t>
            </w:r>
          </w:p>
        </w:tc>
        <w:tc>
          <w:tcPr>
            <w:tcW w:w="828"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млн.куб.м.</w:t>
            </w:r>
          </w:p>
        </w:tc>
        <w:tc>
          <w:tcPr>
            <w:tcW w:w="720"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0,06</w:t>
            </w:r>
          </w:p>
        </w:tc>
        <w:tc>
          <w:tcPr>
            <w:tcW w:w="862"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0,065</w:t>
            </w:r>
          </w:p>
        </w:tc>
        <w:tc>
          <w:tcPr>
            <w:tcW w:w="878"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0,07</w:t>
            </w:r>
          </w:p>
        </w:tc>
        <w:tc>
          <w:tcPr>
            <w:tcW w:w="850"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0,073</w:t>
            </w:r>
          </w:p>
        </w:tc>
        <w:tc>
          <w:tcPr>
            <w:tcW w:w="851"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0,073</w:t>
            </w:r>
          </w:p>
        </w:tc>
        <w:tc>
          <w:tcPr>
            <w:tcW w:w="850"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0,073</w:t>
            </w:r>
          </w:p>
        </w:tc>
        <w:tc>
          <w:tcPr>
            <w:tcW w:w="824"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0,073</w:t>
            </w:r>
          </w:p>
        </w:tc>
        <w:tc>
          <w:tcPr>
            <w:tcW w:w="824"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0,073</w:t>
            </w:r>
          </w:p>
        </w:tc>
        <w:tc>
          <w:tcPr>
            <w:tcW w:w="764"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0,05</w:t>
            </w:r>
          </w:p>
        </w:tc>
        <w:tc>
          <w:tcPr>
            <w:tcW w:w="871"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0,05</w:t>
            </w:r>
          </w:p>
        </w:tc>
      </w:tr>
      <w:tr w:rsidR="00002AC9" w:rsidRPr="00093624">
        <w:tc>
          <w:tcPr>
            <w:tcW w:w="1276" w:type="dxa"/>
          </w:tcPr>
          <w:p w:rsidR="00002AC9" w:rsidRPr="00093624" w:rsidRDefault="00002AC9" w:rsidP="00002AC9">
            <w:pPr>
              <w:pStyle w:val="ConsPlusNormal"/>
              <w:widowControl/>
              <w:ind w:firstLine="0"/>
              <w:jc w:val="both"/>
              <w:rPr>
                <w:rFonts w:ascii="Times New Roman" w:hAnsi="Times New Roman"/>
                <w:sz w:val="24"/>
                <w:szCs w:val="24"/>
              </w:rPr>
            </w:pPr>
            <w:r w:rsidRPr="00093624">
              <w:rPr>
                <w:rFonts w:ascii="Times New Roman" w:hAnsi="Times New Roman"/>
                <w:sz w:val="24"/>
                <w:szCs w:val="24"/>
              </w:rPr>
              <w:t>Количество вредных веществ, отходящих от всех стационарных источников загрязнения</w:t>
            </w:r>
          </w:p>
        </w:tc>
        <w:tc>
          <w:tcPr>
            <w:tcW w:w="828"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тыс.тонн</w:t>
            </w:r>
          </w:p>
        </w:tc>
        <w:tc>
          <w:tcPr>
            <w:tcW w:w="720"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0,06</w:t>
            </w:r>
          </w:p>
        </w:tc>
        <w:tc>
          <w:tcPr>
            <w:tcW w:w="862"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0,0</w:t>
            </w:r>
            <w:r w:rsidRPr="00093624">
              <w:rPr>
                <w:rFonts w:ascii="Times New Roman" w:hAnsi="Times New Roman"/>
                <w:sz w:val="24"/>
                <w:szCs w:val="24"/>
                <w:lang w:val="en-US"/>
              </w:rPr>
              <w:t>41</w:t>
            </w:r>
          </w:p>
        </w:tc>
        <w:tc>
          <w:tcPr>
            <w:tcW w:w="878"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0,034</w:t>
            </w:r>
          </w:p>
        </w:tc>
        <w:tc>
          <w:tcPr>
            <w:tcW w:w="850"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0,028</w:t>
            </w:r>
          </w:p>
        </w:tc>
        <w:tc>
          <w:tcPr>
            <w:tcW w:w="851"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0,025</w:t>
            </w:r>
          </w:p>
        </w:tc>
        <w:tc>
          <w:tcPr>
            <w:tcW w:w="850"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0,025</w:t>
            </w:r>
          </w:p>
        </w:tc>
        <w:tc>
          <w:tcPr>
            <w:tcW w:w="824"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0,025</w:t>
            </w:r>
          </w:p>
        </w:tc>
        <w:tc>
          <w:tcPr>
            <w:tcW w:w="824"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0,025</w:t>
            </w:r>
          </w:p>
        </w:tc>
        <w:tc>
          <w:tcPr>
            <w:tcW w:w="764"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0,023</w:t>
            </w:r>
          </w:p>
        </w:tc>
        <w:tc>
          <w:tcPr>
            <w:tcW w:w="871" w:type="dxa"/>
            <w:vAlign w:val="center"/>
          </w:tcPr>
          <w:p w:rsidR="00002AC9" w:rsidRPr="00093624" w:rsidRDefault="00002AC9" w:rsidP="00002AC9">
            <w:pPr>
              <w:pStyle w:val="ConsPlusNormal"/>
              <w:widowControl/>
              <w:ind w:firstLine="0"/>
              <w:jc w:val="center"/>
              <w:rPr>
                <w:rFonts w:ascii="Times New Roman" w:hAnsi="Times New Roman"/>
                <w:sz w:val="24"/>
                <w:szCs w:val="24"/>
              </w:rPr>
            </w:pPr>
            <w:r w:rsidRPr="00093624">
              <w:rPr>
                <w:rFonts w:ascii="Times New Roman" w:hAnsi="Times New Roman"/>
                <w:sz w:val="24"/>
                <w:szCs w:val="24"/>
              </w:rPr>
              <w:t>0,020</w:t>
            </w:r>
          </w:p>
        </w:tc>
      </w:tr>
    </w:tbl>
    <w:p w:rsidR="00002AC9" w:rsidRDefault="00002AC9" w:rsidP="00002AC9">
      <w:pPr>
        <w:ind w:left="720" w:hanging="360"/>
        <w:jc w:val="center"/>
        <w:rPr>
          <w:b/>
          <w:sz w:val="28"/>
          <w:szCs w:val="28"/>
        </w:rPr>
      </w:pPr>
    </w:p>
    <w:p w:rsidR="00751B29" w:rsidRPr="001A2B15" w:rsidRDefault="00751B29" w:rsidP="00751B29">
      <w:pPr>
        <w:ind w:firstLine="567"/>
        <w:jc w:val="both"/>
        <w:rPr>
          <w:color w:val="000000"/>
        </w:rPr>
      </w:pPr>
      <w:r w:rsidRPr="001A2B15">
        <w:rPr>
          <w:color w:val="000000"/>
        </w:rPr>
        <w:t>Главной целью охраны окружающей среды на территории района в перспективе является в конечном счете установление гармонии между развитием человечества и благоприятным состоянием окружающей среды.</w:t>
      </w:r>
    </w:p>
    <w:p w:rsidR="00751B29" w:rsidRPr="001A2B15" w:rsidRDefault="00751B29" w:rsidP="00751B29">
      <w:pPr>
        <w:ind w:firstLine="567"/>
        <w:jc w:val="both"/>
        <w:rPr>
          <w:color w:val="000000"/>
        </w:rPr>
      </w:pPr>
      <w:r w:rsidRPr="001A2B15">
        <w:rPr>
          <w:color w:val="000000"/>
        </w:rPr>
        <w:t>Интенсивная эксплуатация природных богатств привела к необходимости нового вида природоохранной деятельности - рационального использования природных ресурсов, при котором требования охраны включаются в сам процесс хозяйственной деятельности по использованию природных ресурсов.</w:t>
      </w:r>
    </w:p>
    <w:p w:rsidR="00751B29" w:rsidRPr="001A2B15" w:rsidRDefault="00751B29" w:rsidP="00751B29">
      <w:pPr>
        <w:ind w:firstLine="567"/>
        <w:jc w:val="both"/>
        <w:rPr>
          <w:color w:val="000000"/>
        </w:rPr>
      </w:pPr>
      <w:r w:rsidRPr="001A2B15">
        <w:rPr>
          <w:color w:val="000000"/>
        </w:rPr>
        <w:t>На нынешнем, современном этапе развития рождается новое понятие - экологическая безопасность, под которым понимается состояние защищенности природной среды и жизненно важных экологических интересов человека, прежде всего его прав на благоприятную окружающую среду.</w:t>
      </w:r>
    </w:p>
    <w:p w:rsidR="00751B29" w:rsidRPr="001A2B15" w:rsidRDefault="00751B29" w:rsidP="00751B29">
      <w:pPr>
        <w:ind w:firstLine="567"/>
        <w:jc w:val="both"/>
        <w:rPr>
          <w:color w:val="000000"/>
        </w:rPr>
      </w:pPr>
      <w:r w:rsidRPr="001A2B15">
        <w:rPr>
          <w:color w:val="000000"/>
        </w:rPr>
        <w:t xml:space="preserve">Нерациональное природопользование в конечном счете ведет к экологическому кризису, а экологически сбалансированное природопользование создает предпосылки для выхода из нeгo. </w:t>
      </w:r>
    </w:p>
    <w:p w:rsidR="007E26F9" w:rsidRPr="001A2B15" w:rsidRDefault="007E26F9" w:rsidP="007E26F9">
      <w:pPr>
        <w:ind w:firstLine="567"/>
        <w:jc w:val="both"/>
        <w:rPr>
          <w:color w:val="000000"/>
        </w:rPr>
      </w:pPr>
      <w:r w:rsidRPr="001A2B15">
        <w:rPr>
          <w:color w:val="000000"/>
        </w:rPr>
        <w:t xml:space="preserve">  Для минимизации</w:t>
      </w:r>
      <w:r w:rsidR="00751B29" w:rsidRPr="001A2B15">
        <w:rPr>
          <w:color w:val="000000"/>
        </w:rPr>
        <w:t xml:space="preserve"> экологических рисков необходимо</w:t>
      </w:r>
      <w:r w:rsidRPr="001A2B15">
        <w:rPr>
          <w:color w:val="000000"/>
        </w:rPr>
        <w:t>:</w:t>
      </w:r>
    </w:p>
    <w:p w:rsidR="007E26F9" w:rsidRPr="001A2B15" w:rsidRDefault="007E26F9" w:rsidP="007E26F9">
      <w:pPr>
        <w:ind w:firstLine="567"/>
        <w:jc w:val="both"/>
        <w:rPr>
          <w:color w:val="000000"/>
        </w:rPr>
      </w:pPr>
      <w:r w:rsidRPr="001A2B15">
        <w:rPr>
          <w:color w:val="000000"/>
        </w:rPr>
        <w:t xml:space="preserve">  - своевременное прогнозирование и выявление возможных экологических угроз, включая оценку природных и техногенных факторов возникновения возможных чрезвычайных ситуаций с негативными экологическими последствиями;</w:t>
      </w:r>
    </w:p>
    <w:p w:rsidR="007E26F9" w:rsidRPr="001A2B15" w:rsidRDefault="007E26F9" w:rsidP="007E26F9">
      <w:pPr>
        <w:ind w:firstLine="567"/>
        <w:jc w:val="both"/>
        <w:rPr>
          <w:color w:val="000000"/>
        </w:rPr>
      </w:pPr>
      <w:r w:rsidRPr="001A2B15">
        <w:rPr>
          <w:color w:val="000000"/>
        </w:rPr>
        <w:t>-   разработка и осуществление мер по снижению риска чрезвычайных ситуаций с негативными экологическими последствиями;</w:t>
      </w:r>
    </w:p>
    <w:p w:rsidR="007E26F9" w:rsidRPr="001A2B15" w:rsidRDefault="007E26F9" w:rsidP="007E26F9">
      <w:pPr>
        <w:ind w:firstLine="567"/>
        <w:jc w:val="both"/>
        <w:rPr>
          <w:color w:val="000000"/>
        </w:rPr>
      </w:pPr>
      <w:r w:rsidRPr="001A2B15">
        <w:rPr>
          <w:color w:val="000000"/>
        </w:rPr>
        <w:t>-  обучение населения правилам поведения, действиям и способам защиты при чрезвычайных ситуациях с негативными экологическими последствиями;</w:t>
      </w:r>
    </w:p>
    <w:p w:rsidR="007E26F9" w:rsidRPr="001A2B15" w:rsidRDefault="007E26F9" w:rsidP="007E26F9">
      <w:pPr>
        <w:ind w:firstLine="567"/>
        <w:jc w:val="both"/>
        <w:rPr>
          <w:color w:val="000000"/>
        </w:rPr>
      </w:pPr>
      <w:r w:rsidRPr="001A2B15">
        <w:rPr>
          <w:color w:val="000000"/>
        </w:rPr>
        <w:lastRenderedPageBreak/>
        <w:t xml:space="preserve"> - разработка и совершенствование универсальных средств защиты населения и территорий при возникновении чрезвычайных ситуаций с негативными экологическими последствиями.</w:t>
      </w:r>
    </w:p>
    <w:p w:rsidR="00751B29" w:rsidRPr="001A2B15" w:rsidRDefault="00751B29" w:rsidP="007E26F9">
      <w:pPr>
        <w:ind w:firstLine="567"/>
        <w:jc w:val="both"/>
        <w:rPr>
          <w:color w:val="000000"/>
        </w:rPr>
      </w:pPr>
      <w:r w:rsidRPr="001A2B15">
        <w:rPr>
          <w:color w:val="000000"/>
        </w:rPr>
        <w:t>- уменьшение объемов сброса загрязненных сточных вод в водные объекты;</w:t>
      </w:r>
    </w:p>
    <w:p w:rsidR="00751B29" w:rsidRPr="001A2B15" w:rsidRDefault="00751B29" w:rsidP="007E26F9">
      <w:pPr>
        <w:ind w:firstLine="567"/>
        <w:jc w:val="both"/>
        <w:rPr>
          <w:color w:val="000000"/>
        </w:rPr>
      </w:pPr>
      <w:r w:rsidRPr="001A2B15">
        <w:rPr>
          <w:color w:val="000000"/>
        </w:rPr>
        <w:t>- уменьшение количества вредных веществ, отходящих от всех стационарных источников загрязнения.</w:t>
      </w:r>
    </w:p>
    <w:p w:rsidR="007E26F9" w:rsidRPr="001A2B15" w:rsidRDefault="007E26F9" w:rsidP="00002AC9">
      <w:pPr>
        <w:ind w:left="720" w:hanging="360"/>
        <w:jc w:val="center"/>
        <w:rPr>
          <w:b/>
        </w:rPr>
      </w:pPr>
    </w:p>
    <w:p w:rsidR="00002AC9" w:rsidRPr="001A2B15" w:rsidRDefault="00892DE6" w:rsidP="00002AC9">
      <w:pPr>
        <w:ind w:left="720" w:hanging="360"/>
        <w:jc w:val="center"/>
        <w:rPr>
          <w:b/>
        </w:rPr>
      </w:pPr>
      <w:r w:rsidRPr="001A2B15">
        <w:rPr>
          <w:b/>
        </w:rPr>
        <w:t>7.1.11</w:t>
      </w:r>
      <w:r w:rsidR="00002AC9" w:rsidRPr="001A2B15">
        <w:rPr>
          <w:b/>
        </w:rPr>
        <w:t xml:space="preserve"> </w:t>
      </w:r>
      <w:r w:rsidRPr="001A2B15">
        <w:rPr>
          <w:b/>
        </w:rPr>
        <w:t>Развитие бюджетной системы</w:t>
      </w:r>
    </w:p>
    <w:p w:rsidR="00002AC9" w:rsidRPr="001A2B15" w:rsidRDefault="00002AC9" w:rsidP="00002AC9">
      <w:pPr>
        <w:ind w:left="720" w:hanging="360"/>
        <w:jc w:val="both"/>
      </w:pPr>
    </w:p>
    <w:p w:rsidR="00002AC9" w:rsidRPr="001A2B15" w:rsidRDefault="00002AC9" w:rsidP="00002AC9">
      <w:pPr>
        <w:jc w:val="both"/>
      </w:pPr>
      <w:r w:rsidRPr="001A2B15">
        <w:rPr>
          <w:b/>
        </w:rPr>
        <w:tab/>
        <w:t xml:space="preserve">Долгосрочной целью развития финансовой системы Хворостянского района </w:t>
      </w:r>
      <w:r w:rsidRPr="001A2B15">
        <w:t>должно  стать формирование эффективности системы управления бюджетным процессом, обеспечивающей достижение целей долгосрочного развития района.</w:t>
      </w:r>
    </w:p>
    <w:p w:rsidR="00002AC9" w:rsidRPr="001A2B15" w:rsidRDefault="00002AC9" w:rsidP="00002AC9">
      <w:pPr>
        <w:jc w:val="both"/>
      </w:pPr>
      <w:r w:rsidRPr="001A2B15">
        <w:tab/>
        <w:t>Для достижения этой цели необходимо решить следующие основные задачи:</w:t>
      </w:r>
    </w:p>
    <w:p w:rsidR="00002AC9" w:rsidRPr="001A2B15" w:rsidRDefault="00002AC9" w:rsidP="000B126F">
      <w:pPr>
        <w:widowControl w:val="0"/>
        <w:numPr>
          <w:ilvl w:val="0"/>
          <w:numId w:val="10"/>
        </w:numPr>
        <w:tabs>
          <w:tab w:val="clear" w:pos="720"/>
        </w:tabs>
        <w:ind w:left="0" w:firstLine="567"/>
        <w:jc w:val="both"/>
      </w:pPr>
      <w:r w:rsidRPr="001A2B15">
        <w:rPr>
          <w:b/>
        </w:rPr>
        <w:t>Обеспечение сбалансированности бюджетных ресурсов и обязательств в долгосрочной перспективе</w:t>
      </w:r>
      <w:r w:rsidRPr="001A2B15">
        <w:t>.</w:t>
      </w:r>
    </w:p>
    <w:p w:rsidR="00002AC9" w:rsidRPr="001A2B15" w:rsidRDefault="00002AC9" w:rsidP="00002AC9">
      <w:pPr>
        <w:ind w:firstLine="567"/>
        <w:jc w:val="both"/>
      </w:pPr>
      <w:r w:rsidRPr="001A2B15">
        <w:t>Решение данной задачи предполагает:</w:t>
      </w:r>
    </w:p>
    <w:p w:rsidR="00002AC9" w:rsidRPr="001A2B15" w:rsidRDefault="00002AC9" w:rsidP="00002AC9">
      <w:pPr>
        <w:ind w:firstLine="567"/>
        <w:jc w:val="both"/>
      </w:pPr>
      <w:r w:rsidRPr="001A2B15">
        <w:t>- обеспечение устойчивости бюджетных расходов, независимо от конъюнктуры сырьевых цен и иных значимых внешних факторов, влияющих на бюджетную обеспеченность района;</w:t>
      </w:r>
    </w:p>
    <w:p w:rsidR="00002AC9" w:rsidRPr="001A2B15" w:rsidRDefault="00002AC9" w:rsidP="00002AC9">
      <w:pPr>
        <w:ind w:firstLine="567"/>
        <w:jc w:val="both"/>
      </w:pPr>
      <w:r w:rsidRPr="001A2B15">
        <w:t>- закрепление в краткосрочном периоде практики соответственного распределения доходов и расходов бюджета во избежание появления временных кассовых разрывов, финансирование которых требует привлечение дополнительных заемных средств;</w:t>
      </w:r>
    </w:p>
    <w:p w:rsidR="00002AC9" w:rsidRPr="001A2B15" w:rsidRDefault="00002AC9" w:rsidP="00002AC9">
      <w:pPr>
        <w:ind w:firstLine="567"/>
        <w:jc w:val="both"/>
      </w:pPr>
      <w:r w:rsidRPr="001A2B15">
        <w:t>- продолжение практики безусловного финансового обеспечения действующих расходных обязательств.</w:t>
      </w:r>
    </w:p>
    <w:p w:rsidR="00002AC9" w:rsidRPr="001A2B15" w:rsidRDefault="00002AC9" w:rsidP="00002AC9">
      <w:pPr>
        <w:ind w:firstLine="567"/>
        <w:jc w:val="both"/>
      </w:pPr>
      <w:r w:rsidRPr="001A2B15">
        <w:t>В связи с этим наиболее значимым инструментом может являться удлинение горизонта бюджетного планирования.</w:t>
      </w:r>
    </w:p>
    <w:p w:rsidR="00002AC9" w:rsidRPr="001A2B15" w:rsidRDefault="00002AC9" w:rsidP="00002AC9">
      <w:pPr>
        <w:ind w:firstLine="567"/>
        <w:jc w:val="both"/>
      </w:pPr>
      <w:r w:rsidRPr="001A2B15">
        <w:t>В дальнейшем необходима наработка практического опыта долгосрочного бюджетного прогнозирования на более длительные сроки (5-7 лет), включающего, в том числе, количественные критерии устойчивости бюджетной системы, приемлемости налоговой и долговой нагрузки, оценку рисков для бюджетной системы.</w:t>
      </w:r>
    </w:p>
    <w:p w:rsidR="00002AC9" w:rsidRPr="001A2B15" w:rsidRDefault="00002AC9" w:rsidP="00002AC9">
      <w:pPr>
        <w:ind w:firstLine="567"/>
        <w:jc w:val="both"/>
      </w:pPr>
      <w:r w:rsidRPr="001A2B15">
        <w:t>Необходимо внедрение в практику бюджетного прогнозирования проведения оценки объемов публичных обязательств, прежде всего основных крупных бюджетных программ, на долгосрочную перспективу</w:t>
      </w:r>
      <w:r w:rsidRPr="001A2B15">
        <w:rPr>
          <w:i/>
        </w:rPr>
        <w:t xml:space="preserve"> </w:t>
      </w:r>
      <w:r w:rsidRPr="001A2B15">
        <w:t>с учетом влияния на них устойчивых факторов и тенденций.</w:t>
      </w:r>
    </w:p>
    <w:p w:rsidR="00002AC9" w:rsidRPr="001A2B15" w:rsidRDefault="00002AC9" w:rsidP="000B126F">
      <w:pPr>
        <w:widowControl w:val="0"/>
        <w:numPr>
          <w:ilvl w:val="0"/>
          <w:numId w:val="10"/>
        </w:numPr>
        <w:tabs>
          <w:tab w:val="clear" w:pos="720"/>
        </w:tabs>
        <w:ind w:left="0" w:firstLine="567"/>
        <w:jc w:val="both"/>
        <w:rPr>
          <w:b/>
        </w:rPr>
      </w:pPr>
      <w:r w:rsidRPr="001A2B15">
        <w:rPr>
          <w:b/>
        </w:rPr>
        <w:t>Внедрение современных инструментов бюджетирования и реформирование бюджетной сети.</w:t>
      </w:r>
    </w:p>
    <w:p w:rsidR="00002AC9" w:rsidRPr="001A2B15" w:rsidRDefault="00002AC9" w:rsidP="00002AC9">
      <w:pPr>
        <w:ind w:firstLine="567"/>
        <w:jc w:val="both"/>
      </w:pPr>
      <w:r w:rsidRPr="001A2B15">
        <w:t>Для этого необходимо:</w:t>
      </w:r>
    </w:p>
    <w:p w:rsidR="00002AC9" w:rsidRPr="001A2B15" w:rsidRDefault="00002AC9" w:rsidP="00002AC9">
      <w:pPr>
        <w:ind w:firstLine="567"/>
        <w:jc w:val="both"/>
      </w:pPr>
      <w:r w:rsidRPr="001A2B15">
        <w:t>- продолжить совершенствование бюджетного процесса в части использования принципов бюджетирования, ориентированного на результат. Реализация ведомственных целевых программ и соответствующее выполнение установленных, измеряемых и контролируемых результатов, должно стать базовым критерием для оценки деятельности органов исполнительной власти и основной для принятия решений при перераспределении бюджетных средств;</w:t>
      </w:r>
    </w:p>
    <w:p w:rsidR="00002AC9" w:rsidRPr="001A2B15" w:rsidRDefault="00002AC9" w:rsidP="00002AC9">
      <w:pPr>
        <w:ind w:firstLine="567"/>
        <w:jc w:val="both"/>
      </w:pPr>
      <w:r w:rsidRPr="001A2B15">
        <w:t>- разработать принципы и механизмы делегирования полномочия и ответственности главными распорядителями и бюджетными учреждениями в части способов обеспечения функций по оказанию бюджетных услуг. Главные распределители бюджетных средств должны быть наделены полномочиями самостоятельно определять формы финансового обеспечения и способы предоставления муниципальных услуг. В среднесрочной перспективе необходимо внедрение в практику конкурсного распределения дополнительных бюджетных средств между главными распорядителями, основано на наибольшей результативности бюджетных расходов;</w:t>
      </w:r>
    </w:p>
    <w:p w:rsidR="00002AC9" w:rsidRPr="001A2B15" w:rsidRDefault="00002AC9" w:rsidP="00002AC9">
      <w:pPr>
        <w:ind w:firstLine="567"/>
        <w:jc w:val="both"/>
      </w:pPr>
      <w:r w:rsidRPr="001A2B15">
        <w:t xml:space="preserve">- внедрять механизмы, стимулирующие бюджетные учреждения к повышению качества оказываемых услуг и эффективности бюджетных расходов. В ближайшей перспективе </w:t>
      </w:r>
      <w:r w:rsidRPr="001A2B15">
        <w:lastRenderedPageBreak/>
        <w:t>бюджетным учреждениям должно быть предоставлено право, самостоятельно определять направления расходования средств для достижения установленных показателей деятельности в рамках требований бюджетного законодательства;</w:t>
      </w:r>
    </w:p>
    <w:p w:rsidR="00002AC9" w:rsidRPr="001A2B15" w:rsidRDefault="00002AC9" w:rsidP="00002AC9">
      <w:pPr>
        <w:ind w:firstLine="567"/>
        <w:jc w:val="both"/>
      </w:pPr>
      <w:r w:rsidRPr="001A2B15">
        <w:t>- изменить приоритеты в сторону усиления контроля за выполнением установленных результатов;</w:t>
      </w:r>
    </w:p>
    <w:p w:rsidR="00002AC9" w:rsidRPr="001A2B15" w:rsidRDefault="00002AC9" w:rsidP="00002AC9">
      <w:pPr>
        <w:ind w:firstLine="567"/>
        <w:jc w:val="both"/>
      </w:pPr>
      <w:r w:rsidRPr="001A2B15">
        <w:t>- усилить модернизацию и развитие автоматизированных информационных систем управления бюджетным процессом на муниципальном уровне.</w:t>
      </w:r>
    </w:p>
    <w:p w:rsidR="00002AC9" w:rsidRPr="001A2B15" w:rsidRDefault="00002AC9" w:rsidP="00002AC9">
      <w:pPr>
        <w:ind w:firstLine="567"/>
        <w:jc w:val="both"/>
        <w:rPr>
          <w:b/>
        </w:rPr>
      </w:pPr>
      <w:r w:rsidRPr="001A2B15">
        <w:rPr>
          <w:b/>
        </w:rPr>
        <w:t>3. Развитие межбюджетных отношений с муниципальными образованиями.</w:t>
      </w:r>
    </w:p>
    <w:p w:rsidR="00002AC9" w:rsidRPr="001A2B15" w:rsidRDefault="00002AC9" w:rsidP="00002AC9">
      <w:pPr>
        <w:ind w:firstLine="567"/>
        <w:jc w:val="both"/>
      </w:pPr>
      <w:r w:rsidRPr="001A2B15">
        <w:t>Основной задачей развития межбюджетных отношений в Хворостянском районе должно стать формирование оптимального баланса между объективно необходимым выравниванием бюджетной обеспеченности и созданием стимулов для развития экономического и налогового потенциала муниципалитетов. Планируемые мероприятия должны быть направлены на снижение дотационности территорий, прежде всего за счет мероприятий, связанных с увеличением собственных доходов и повышением эффективности расходов местных бюджетов.</w:t>
      </w:r>
    </w:p>
    <w:p w:rsidR="00002AC9" w:rsidRPr="001A2B15" w:rsidRDefault="00002AC9" w:rsidP="00002AC9">
      <w:pPr>
        <w:jc w:val="both"/>
      </w:pPr>
    </w:p>
    <w:p w:rsidR="002B3332" w:rsidRPr="001A2B15" w:rsidRDefault="002B3332" w:rsidP="00066AA9">
      <w:pPr>
        <w:ind w:left="360"/>
        <w:jc w:val="center"/>
        <w:rPr>
          <w:b/>
        </w:rPr>
      </w:pPr>
      <w:r w:rsidRPr="001A2B15">
        <w:rPr>
          <w:b/>
        </w:rPr>
        <w:t>7.</w:t>
      </w:r>
      <w:r w:rsidR="00FF0ADB" w:rsidRPr="001A2B15">
        <w:rPr>
          <w:b/>
        </w:rPr>
        <w:t>2</w:t>
      </w:r>
      <w:r w:rsidRPr="001A2B15">
        <w:rPr>
          <w:b/>
        </w:rPr>
        <w:t>. Развитие человеческого потенциала и повышение качества жизни населения.</w:t>
      </w:r>
    </w:p>
    <w:p w:rsidR="002B3332" w:rsidRPr="001A2B15" w:rsidRDefault="002B3332" w:rsidP="00066AA9">
      <w:pPr>
        <w:ind w:left="360"/>
        <w:jc w:val="center"/>
        <w:rPr>
          <w:b/>
        </w:rPr>
      </w:pPr>
    </w:p>
    <w:p w:rsidR="002B3332" w:rsidRPr="001A2B15" w:rsidRDefault="002B3332" w:rsidP="00182259">
      <w:pPr>
        <w:ind w:firstLine="567"/>
        <w:jc w:val="center"/>
        <w:rPr>
          <w:b/>
        </w:rPr>
      </w:pPr>
      <w:r w:rsidRPr="001A2B15">
        <w:rPr>
          <w:b/>
        </w:rPr>
        <w:t>Стратегические приоритеты:</w:t>
      </w:r>
    </w:p>
    <w:p w:rsidR="002B3332" w:rsidRPr="001A2B15" w:rsidRDefault="002B3332">
      <w:pPr>
        <w:ind w:firstLine="709"/>
        <w:jc w:val="both"/>
        <w:rPr>
          <w:b/>
        </w:rPr>
      </w:pPr>
    </w:p>
    <w:p w:rsidR="002B3332" w:rsidRPr="001A2B15" w:rsidRDefault="002B3332" w:rsidP="00C92DF8">
      <w:pPr>
        <w:ind w:firstLine="567"/>
        <w:jc w:val="both"/>
      </w:pPr>
      <w:r w:rsidRPr="001A2B15">
        <w:tab/>
        <w:t>В основу социальной политики Хворостянского района положены следующие принципы:</w:t>
      </w:r>
    </w:p>
    <w:p w:rsidR="002B3332" w:rsidRPr="001A2B15" w:rsidRDefault="002B3332" w:rsidP="000B126F">
      <w:pPr>
        <w:widowControl w:val="0"/>
        <w:numPr>
          <w:ilvl w:val="0"/>
          <w:numId w:val="25"/>
        </w:numPr>
        <w:tabs>
          <w:tab w:val="left" w:pos="720"/>
        </w:tabs>
        <w:ind w:left="0" w:firstLine="567"/>
        <w:jc w:val="both"/>
      </w:pPr>
      <w:r w:rsidRPr="001A2B15">
        <w:t>устойчивого социально-экономического развития района;</w:t>
      </w:r>
    </w:p>
    <w:p w:rsidR="002B3332" w:rsidRPr="001A2B15" w:rsidRDefault="002B3332" w:rsidP="000B126F">
      <w:pPr>
        <w:widowControl w:val="0"/>
        <w:numPr>
          <w:ilvl w:val="0"/>
          <w:numId w:val="25"/>
        </w:numPr>
        <w:tabs>
          <w:tab w:val="left" w:pos="720"/>
        </w:tabs>
        <w:ind w:left="0" w:firstLine="567"/>
        <w:jc w:val="both"/>
      </w:pPr>
      <w:r w:rsidRPr="001A2B15">
        <w:t>информационной открытости и развития информационных технологий;</w:t>
      </w:r>
    </w:p>
    <w:p w:rsidR="002B3332" w:rsidRPr="001A2B15" w:rsidRDefault="002B3332" w:rsidP="000B126F">
      <w:pPr>
        <w:widowControl w:val="0"/>
        <w:numPr>
          <w:ilvl w:val="0"/>
          <w:numId w:val="25"/>
        </w:numPr>
        <w:tabs>
          <w:tab w:val="left" w:pos="720"/>
        </w:tabs>
        <w:ind w:left="0" w:firstLine="567"/>
        <w:jc w:val="both"/>
      </w:pPr>
      <w:r w:rsidRPr="001A2B15">
        <w:t>комплексного решения социальных проблем;</w:t>
      </w:r>
    </w:p>
    <w:p w:rsidR="002B3332" w:rsidRPr="001A2B15" w:rsidRDefault="002B3332" w:rsidP="000B126F">
      <w:pPr>
        <w:widowControl w:val="0"/>
        <w:numPr>
          <w:ilvl w:val="0"/>
          <w:numId w:val="25"/>
        </w:numPr>
        <w:tabs>
          <w:tab w:val="left" w:pos="720"/>
        </w:tabs>
        <w:ind w:left="0" w:firstLine="567"/>
        <w:jc w:val="both"/>
      </w:pPr>
      <w:r w:rsidRPr="001A2B15">
        <w:t>координации действий всех заинтересованных субъектов социальной политики Хворостянского района;</w:t>
      </w:r>
    </w:p>
    <w:p w:rsidR="002B3332" w:rsidRPr="001A2B15" w:rsidRDefault="002B3332" w:rsidP="000B126F">
      <w:pPr>
        <w:widowControl w:val="0"/>
        <w:numPr>
          <w:ilvl w:val="0"/>
          <w:numId w:val="25"/>
        </w:numPr>
        <w:tabs>
          <w:tab w:val="left" w:pos="720"/>
        </w:tabs>
        <w:ind w:left="0" w:firstLine="567"/>
        <w:jc w:val="both"/>
      </w:pPr>
      <w:r w:rsidRPr="001A2B15">
        <w:t>социальной ответственности власти и бизнеса, социальной адресной поддержки;</w:t>
      </w:r>
    </w:p>
    <w:p w:rsidR="002B3332" w:rsidRPr="001A2B15" w:rsidRDefault="002B3332" w:rsidP="00C92DF8">
      <w:pPr>
        <w:ind w:firstLine="567"/>
        <w:jc w:val="both"/>
      </w:pPr>
      <w:r w:rsidRPr="001A2B15">
        <w:t>Реализация социального блока Стратегии предполагает консолидацию ресурсов всех заинтересованных властных структур и субъектов социальной политики на федеральном, региональном и местном уровне.</w:t>
      </w:r>
    </w:p>
    <w:p w:rsidR="002B3332" w:rsidRPr="001A2B15" w:rsidRDefault="002B3332" w:rsidP="00C72523">
      <w:pPr>
        <w:ind w:left="360" w:firstLine="349"/>
        <w:jc w:val="both"/>
        <w:rPr>
          <w:b/>
        </w:rPr>
      </w:pPr>
      <w:r w:rsidRPr="001A2B15">
        <w:tab/>
      </w:r>
    </w:p>
    <w:p w:rsidR="002B3332" w:rsidRPr="001A2B15" w:rsidRDefault="002B3332" w:rsidP="00E476AB">
      <w:pPr>
        <w:ind w:left="360"/>
        <w:jc w:val="center"/>
        <w:rPr>
          <w:b/>
        </w:rPr>
      </w:pPr>
      <w:r w:rsidRPr="001A2B15">
        <w:rPr>
          <w:b/>
        </w:rPr>
        <w:t>7.</w:t>
      </w:r>
      <w:r w:rsidR="00FF0ADB" w:rsidRPr="001A2B15">
        <w:rPr>
          <w:b/>
        </w:rPr>
        <w:t>2</w:t>
      </w:r>
      <w:r w:rsidRPr="001A2B15">
        <w:rPr>
          <w:b/>
        </w:rPr>
        <w:t>.</w:t>
      </w:r>
      <w:r w:rsidR="00FF0ADB" w:rsidRPr="001A2B15">
        <w:rPr>
          <w:b/>
        </w:rPr>
        <w:t>1</w:t>
      </w:r>
      <w:r w:rsidRPr="001A2B15">
        <w:rPr>
          <w:b/>
        </w:rPr>
        <w:t>. Демографическая ситуация</w:t>
      </w:r>
    </w:p>
    <w:p w:rsidR="002B3332" w:rsidRPr="001A2B15" w:rsidRDefault="002B3332">
      <w:pPr>
        <w:ind w:left="360"/>
        <w:jc w:val="both"/>
        <w:rPr>
          <w:b/>
        </w:rPr>
      </w:pPr>
    </w:p>
    <w:p w:rsidR="002B3332" w:rsidRPr="001A2B15" w:rsidRDefault="002B3332" w:rsidP="00C92DF8">
      <w:pPr>
        <w:ind w:firstLine="567"/>
        <w:jc w:val="both"/>
      </w:pPr>
      <w:r w:rsidRPr="001A2B15">
        <w:t xml:space="preserve"> Основная цель в демографической политике – это стабилизация численности населения района.</w:t>
      </w:r>
    </w:p>
    <w:p w:rsidR="002B3332" w:rsidRPr="001A2B15" w:rsidRDefault="001F31F5" w:rsidP="00FE3B00">
      <w:pPr>
        <w:ind w:left="360"/>
        <w:jc w:val="right"/>
        <w:rPr>
          <w:b/>
        </w:rPr>
      </w:pPr>
      <w:r w:rsidRPr="001A2B15">
        <w:rPr>
          <w:b/>
        </w:rPr>
        <w:t>Таблица №21</w:t>
      </w:r>
    </w:p>
    <w:p w:rsidR="002B3332" w:rsidRPr="001A2B15" w:rsidRDefault="002B3332" w:rsidP="00F37519">
      <w:pPr>
        <w:ind w:left="360"/>
        <w:jc w:val="right"/>
        <w:rPr>
          <w:b/>
        </w:rPr>
      </w:pPr>
      <w:r w:rsidRPr="001A2B15">
        <w:rPr>
          <w:b/>
        </w:rPr>
        <w:t xml:space="preserve"> Прогнозируемая численность населения Хворостянского района</w:t>
      </w:r>
    </w:p>
    <w:p w:rsidR="002B3332" w:rsidRPr="001A2B15" w:rsidRDefault="002B3332">
      <w:pPr>
        <w:ind w:left="360"/>
        <w:jc w:val="center"/>
        <w:rPr>
          <w:b/>
          <w:sz w:val="28"/>
          <w:szCs w:val="28"/>
        </w:rPr>
      </w:pPr>
    </w:p>
    <w:tbl>
      <w:tblPr>
        <w:tblW w:w="10092" w:type="dxa"/>
        <w:tblInd w:w="-34" w:type="dxa"/>
        <w:tblLayout w:type="fixed"/>
        <w:tblLook w:val="0000"/>
      </w:tblPr>
      <w:tblGrid>
        <w:gridCol w:w="1560"/>
        <w:gridCol w:w="567"/>
        <w:gridCol w:w="851"/>
        <w:gridCol w:w="709"/>
        <w:gridCol w:w="708"/>
        <w:gridCol w:w="709"/>
        <w:gridCol w:w="709"/>
        <w:gridCol w:w="734"/>
        <w:gridCol w:w="825"/>
        <w:gridCol w:w="720"/>
        <w:gridCol w:w="720"/>
        <w:gridCol w:w="1280"/>
      </w:tblGrid>
      <w:tr w:rsidR="002B3332" w:rsidRPr="001A2B15">
        <w:trPr>
          <w:cantSplit/>
          <w:trHeight w:val="1134"/>
        </w:trPr>
        <w:tc>
          <w:tcPr>
            <w:tcW w:w="1560" w:type="dxa"/>
            <w:tcBorders>
              <w:top w:val="single" w:sz="4" w:space="0" w:color="000000"/>
              <w:left w:val="single" w:sz="4" w:space="0" w:color="000000"/>
              <w:bottom w:val="single" w:sz="4" w:space="0" w:color="000000"/>
            </w:tcBorders>
          </w:tcPr>
          <w:p w:rsidR="002B3332" w:rsidRPr="001A2B15" w:rsidRDefault="002B3332">
            <w:pPr>
              <w:snapToGrid w:val="0"/>
              <w:jc w:val="center"/>
            </w:pPr>
          </w:p>
        </w:tc>
        <w:tc>
          <w:tcPr>
            <w:tcW w:w="567" w:type="dxa"/>
            <w:tcBorders>
              <w:top w:val="single" w:sz="4" w:space="0" w:color="000000"/>
              <w:left w:val="single" w:sz="4" w:space="0" w:color="000000"/>
              <w:bottom w:val="single" w:sz="4" w:space="0" w:color="000000"/>
            </w:tcBorders>
          </w:tcPr>
          <w:p w:rsidR="002B3332" w:rsidRPr="001A2B15" w:rsidRDefault="002B3332">
            <w:pPr>
              <w:snapToGrid w:val="0"/>
              <w:jc w:val="center"/>
            </w:pPr>
          </w:p>
        </w:tc>
        <w:tc>
          <w:tcPr>
            <w:tcW w:w="851" w:type="dxa"/>
            <w:tcBorders>
              <w:top w:val="single" w:sz="4" w:space="0" w:color="000000"/>
              <w:left w:val="single" w:sz="4" w:space="0" w:color="000000"/>
              <w:bottom w:val="single" w:sz="4" w:space="0" w:color="000000"/>
            </w:tcBorders>
            <w:textDirection w:val="btLr"/>
          </w:tcPr>
          <w:p w:rsidR="002B3332" w:rsidRPr="001A2B15" w:rsidRDefault="002B3332" w:rsidP="00FE3B00">
            <w:pPr>
              <w:snapToGrid w:val="0"/>
              <w:ind w:left="113" w:right="113"/>
              <w:jc w:val="center"/>
            </w:pPr>
            <w:r w:rsidRPr="001A2B15">
              <w:t>2000г.</w:t>
            </w:r>
          </w:p>
          <w:p w:rsidR="002B3332" w:rsidRPr="001A2B15" w:rsidRDefault="002B3332" w:rsidP="00FE3B00">
            <w:pPr>
              <w:ind w:left="113" w:right="113"/>
              <w:jc w:val="center"/>
            </w:pPr>
            <w:r w:rsidRPr="001A2B15">
              <w:t>отчет</w:t>
            </w:r>
          </w:p>
        </w:tc>
        <w:tc>
          <w:tcPr>
            <w:tcW w:w="709" w:type="dxa"/>
            <w:tcBorders>
              <w:top w:val="single" w:sz="4" w:space="0" w:color="000000"/>
              <w:left w:val="single" w:sz="4" w:space="0" w:color="000000"/>
              <w:bottom w:val="single" w:sz="4" w:space="0" w:color="000000"/>
            </w:tcBorders>
            <w:textDirection w:val="btLr"/>
          </w:tcPr>
          <w:p w:rsidR="002B3332" w:rsidRPr="001A2B15" w:rsidRDefault="002B3332" w:rsidP="00FE3B00">
            <w:pPr>
              <w:snapToGrid w:val="0"/>
              <w:ind w:left="113" w:right="113"/>
              <w:jc w:val="center"/>
            </w:pPr>
            <w:smartTag w:uri="urn:schemas-microsoft-com:office:smarttags" w:element="metricconverter">
              <w:smartTagPr>
                <w:attr w:name="ProductID" w:val="2004 г"/>
              </w:smartTagPr>
              <w:r w:rsidRPr="001A2B15">
                <w:t>2004 г</w:t>
              </w:r>
            </w:smartTag>
            <w:r w:rsidRPr="001A2B15">
              <w:t>.</w:t>
            </w:r>
          </w:p>
          <w:p w:rsidR="002B3332" w:rsidRPr="001A2B15" w:rsidRDefault="002B3332" w:rsidP="00FE3B00">
            <w:pPr>
              <w:ind w:left="113" w:right="113"/>
              <w:jc w:val="center"/>
            </w:pPr>
            <w:r w:rsidRPr="001A2B15">
              <w:t>отчет</w:t>
            </w:r>
          </w:p>
        </w:tc>
        <w:tc>
          <w:tcPr>
            <w:tcW w:w="708" w:type="dxa"/>
            <w:tcBorders>
              <w:top w:val="single" w:sz="4" w:space="0" w:color="000000"/>
              <w:left w:val="single" w:sz="4" w:space="0" w:color="000000"/>
              <w:bottom w:val="single" w:sz="4" w:space="0" w:color="000000"/>
            </w:tcBorders>
            <w:textDirection w:val="btLr"/>
          </w:tcPr>
          <w:p w:rsidR="002B3332" w:rsidRPr="001A2B15" w:rsidRDefault="002B3332" w:rsidP="00FE3B00">
            <w:pPr>
              <w:snapToGrid w:val="0"/>
              <w:ind w:left="113" w:right="113"/>
              <w:jc w:val="center"/>
            </w:pPr>
            <w:smartTag w:uri="urn:schemas-microsoft-com:office:smarttags" w:element="metricconverter">
              <w:smartTagPr>
                <w:attr w:name="ProductID" w:val="2005 г"/>
              </w:smartTagPr>
              <w:r w:rsidRPr="001A2B15">
                <w:t>2005 г</w:t>
              </w:r>
            </w:smartTag>
            <w:r w:rsidRPr="001A2B15">
              <w:t>.</w:t>
            </w:r>
          </w:p>
          <w:p w:rsidR="002B3332" w:rsidRPr="001A2B15" w:rsidRDefault="002B3332" w:rsidP="00FE3B00">
            <w:pPr>
              <w:ind w:left="113" w:right="113"/>
              <w:jc w:val="center"/>
            </w:pPr>
            <w:r w:rsidRPr="001A2B15">
              <w:t>отчет</w:t>
            </w:r>
          </w:p>
        </w:tc>
        <w:tc>
          <w:tcPr>
            <w:tcW w:w="709" w:type="dxa"/>
            <w:tcBorders>
              <w:top w:val="single" w:sz="4" w:space="0" w:color="000000"/>
              <w:left w:val="single" w:sz="4" w:space="0" w:color="000000"/>
              <w:bottom w:val="single" w:sz="4" w:space="0" w:color="000000"/>
            </w:tcBorders>
            <w:textDirection w:val="btLr"/>
          </w:tcPr>
          <w:p w:rsidR="002B3332" w:rsidRPr="001A2B15" w:rsidRDefault="002B3332" w:rsidP="00FE3B00">
            <w:pPr>
              <w:snapToGrid w:val="0"/>
              <w:ind w:left="113" w:right="113"/>
              <w:jc w:val="center"/>
            </w:pPr>
            <w:smartTag w:uri="urn:schemas-microsoft-com:office:smarttags" w:element="metricconverter">
              <w:smartTagPr>
                <w:attr w:name="ProductID" w:val="2006 г"/>
              </w:smartTagPr>
              <w:r w:rsidRPr="001A2B15">
                <w:t>2006 г</w:t>
              </w:r>
            </w:smartTag>
            <w:r w:rsidRPr="001A2B15">
              <w:t>.</w:t>
            </w:r>
          </w:p>
          <w:p w:rsidR="002B3332" w:rsidRPr="001A2B15" w:rsidRDefault="00211B98" w:rsidP="00FE3B00">
            <w:pPr>
              <w:ind w:left="113" w:right="113"/>
              <w:jc w:val="center"/>
            </w:pPr>
            <w:r w:rsidRPr="001A2B15">
              <w:t>О</w:t>
            </w:r>
            <w:r w:rsidR="002B3332" w:rsidRPr="001A2B15">
              <w:t>тчет</w:t>
            </w:r>
          </w:p>
        </w:tc>
        <w:tc>
          <w:tcPr>
            <w:tcW w:w="709" w:type="dxa"/>
            <w:tcBorders>
              <w:top w:val="single" w:sz="4" w:space="0" w:color="000000"/>
              <w:left w:val="single" w:sz="4" w:space="0" w:color="000000"/>
              <w:bottom w:val="single" w:sz="4" w:space="0" w:color="000000"/>
            </w:tcBorders>
            <w:textDirection w:val="btLr"/>
          </w:tcPr>
          <w:p w:rsidR="002B3332" w:rsidRPr="001A2B15" w:rsidRDefault="002B3332" w:rsidP="00FE3B00">
            <w:pPr>
              <w:snapToGrid w:val="0"/>
              <w:ind w:left="113" w:right="113"/>
              <w:jc w:val="center"/>
            </w:pPr>
            <w:smartTag w:uri="urn:schemas-microsoft-com:office:smarttags" w:element="metricconverter">
              <w:smartTagPr>
                <w:attr w:name="ProductID" w:val="2007 г"/>
              </w:smartTagPr>
              <w:r w:rsidRPr="001A2B15">
                <w:t>2007 г</w:t>
              </w:r>
            </w:smartTag>
            <w:r w:rsidRPr="001A2B15">
              <w:t>.</w:t>
            </w:r>
          </w:p>
          <w:p w:rsidR="002B3332" w:rsidRPr="001A2B15" w:rsidRDefault="002B3332" w:rsidP="00FE3B00">
            <w:pPr>
              <w:ind w:left="113" w:right="113"/>
              <w:jc w:val="center"/>
            </w:pPr>
            <w:r w:rsidRPr="001A2B15">
              <w:t>отчет</w:t>
            </w:r>
          </w:p>
        </w:tc>
        <w:tc>
          <w:tcPr>
            <w:tcW w:w="734" w:type="dxa"/>
            <w:tcBorders>
              <w:top w:val="single" w:sz="4" w:space="0" w:color="000000"/>
              <w:left w:val="single" w:sz="4" w:space="0" w:color="000000"/>
              <w:bottom w:val="single" w:sz="4" w:space="0" w:color="000000"/>
            </w:tcBorders>
            <w:textDirection w:val="btLr"/>
          </w:tcPr>
          <w:p w:rsidR="002B3332" w:rsidRPr="001A2B15" w:rsidRDefault="002B3332" w:rsidP="00FE3B00">
            <w:pPr>
              <w:snapToGrid w:val="0"/>
              <w:ind w:left="113" w:right="113"/>
              <w:jc w:val="center"/>
            </w:pPr>
            <w:smartTag w:uri="urn:schemas-microsoft-com:office:smarttags" w:element="metricconverter">
              <w:smartTagPr>
                <w:attr w:name="ProductID" w:val="2008 г"/>
              </w:smartTagPr>
              <w:r w:rsidRPr="001A2B15">
                <w:t>2008 г</w:t>
              </w:r>
            </w:smartTag>
            <w:r w:rsidRPr="001A2B15">
              <w:t>.</w:t>
            </w:r>
          </w:p>
          <w:p w:rsidR="002B3332" w:rsidRPr="001A2B15" w:rsidRDefault="002B3332" w:rsidP="00FE3B00">
            <w:pPr>
              <w:ind w:left="113" w:right="113"/>
              <w:jc w:val="center"/>
            </w:pPr>
            <w:r w:rsidRPr="001A2B15">
              <w:t>отчет</w:t>
            </w:r>
          </w:p>
        </w:tc>
        <w:tc>
          <w:tcPr>
            <w:tcW w:w="825" w:type="dxa"/>
            <w:tcBorders>
              <w:top w:val="single" w:sz="4" w:space="0" w:color="000000"/>
              <w:left w:val="single" w:sz="4" w:space="0" w:color="000000"/>
              <w:bottom w:val="single" w:sz="4" w:space="0" w:color="000000"/>
            </w:tcBorders>
            <w:textDirection w:val="btLr"/>
          </w:tcPr>
          <w:p w:rsidR="002B3332" w:rsidRPr="001A2B15" w:rsidRDefault="002B3332" w:rsidP="00FE3B00">
            <w:pPr>
              <w:snapToGrid w:val="0"/>
              <w:ind w:left="113" w:right="113"/>
              <w:jc w:val="center"/>
            </w:pPr>
            <w:smartTag w:uri="urn:schemas-microsoft-com:office:smarttags" w:element="metricconverter">
              <w:smartTagPr>
                <w:attr w:name="ProductID" w:val="2009 г"/>
              </w:smartTagPr>
              <w:r w:rsidRPr="001A2B15">
                <w:t>2009 г</w:t>
              </w:r>
            </w:smartTag>
            <w:r w:rsidRPr="001A2B15">
              <w:t>.</w:t>
            </w:r>
          </w:p>
          <w:p w:rsidR="002B3332" w:rsidRPr="001A2B15" w:rsidRDefault="002B3332" w:rsidP="00FE3B00">
            <w:pPr>
              <w:ind w:left="113" w:right="113"/>
              <w:jc w:val="center"/>
            </w:pPr>
            <w:r w:rsidRPr="001A2B15">
              <w:t>прогноз</w:t>
            </w:r>
          </w:p>
        </w:tc>
        <w:tc>
          <w:tcPr>
            <w:tcW w:w="720" w:type="dxa"/>
            <w:tcBorders>
              <w:top w:val="single" w:sz="4" w:space="0" w:color="000000"/>
              <w:left w:val="single" w:sz="4" w:space="0" w:color="000000"/>
              <w:bottom w:val="single" w:sz="4" w:space="0" w:color="000000"/>
            </w:tcBorders>
            <w:textDirection w:val="btLr"/>
          </w:tcPr>
          <w:p w:rsidR="002B3332" w:rsidRPr="001A2B15" w:rsidRDefault="002B3332" w:rsidP="00FE3B00">
            <w:pPr>
              <w:snapToGrid w:val="0"/>
              <w:ind w:left="113" w:right="113"/>
              <w:jc w:val="center"/>
            </w:pPr>
            <w:smartTag w:uri="urn:schemas-microsoft-com:office:smarttags" w:element="metricconverter">
              <w:smartTagPr>
                <w:attr w:name="ProductID" w:val="2015 г"/>
              </w:smartTagPr>
              <w:r w:rsidRPr="001A2B15">
                <w:t>2015 г</w:t>
              </w:r>
            </w:smartTag>
            <w:r w:rsidRPr="001A2B15">
              <w:t>.</w:t>
            </w:r>
          </w:p>
          <w:p w:rsidR="002B3332" w:rsidRPr="001A2B15" w:rsidRDefault="002B3332" w:rsidP="00FE3B00">
            <w:pPr>
              <w:ind w:left="113" w:right="113"/>
              <w:jc w:val="center"/>
            </w:pPr>
            <w:r w:rsidRPr="001A2B15">
              <w:t>прогноз</w:t>
            </w:r>
          </w:p>
        </w:tc>
        <w:tc>
          <w:tcPr>
            <w:tcW w:w="720" w:type="dxa"/>
            <w:tcBorders>
              <w:top w:val="single" w:sz="4" w:space="0" w:color="000000"/>
              <w:left w:val="single" w:sz="4" w:space="0" w:color="000000"/>
              <w:bottom w:val="single" w:sz="4" w:space="0" w:color="000000"/>
            </w:tcBorders>
            <w:textDirection w:val="btLr"/>
          </w:tcPr>
          <w:p w:rsidR="002B3332" w:rsidRPr="001A2B15" w:rsidRDefault="002B3332" w:rsidP="00FE3B00">
            <w:pPr>
              <w:snapToGrid w:val="0"/>
              <w:ind w:left="113" w:right="113"/>
              <w:jc w:val="center"/>
            </w:pPr>
            <w:smartTag w:uri="urn:schemas-microsoft-com:office:smarttags" w:element="metricconverter">
              <w:smartTagPr>
                <w:attr w:name="ProductID" w:val="2020 г"/>
              </w:smartTagPr>
              <w:r w:rsidRPr="001A2B15">
                <w:t>2020 г</w:t>
              </w:r>
            </w:smartTag>
            <w:r w:rsidRPr="001A2B15">
              <w:t>.</w:t>
            </w:r>
          </w:p>
          <w:p w:rsidR="002B3332" w:rsidRPr="001A2B15" w:rsidRDefault="002B3332" w:rsidP="00FE3B00">
            <w:pPr>
              <w:ind w:left="113" w:right="113"/>
              <w:jc w:val="center"/>
            </w:pPr>
            <w:r w:rsidRPr="001A2B15">
              <w:t>прогноз</w:t>
            </w:r>
          </w:p>
        </w:tc>
        <w:tc>
          <w:tcPr>
            <w:tcW w:w="1280" w:type="dxa"/>
            <w:tcBorders>
              <w:top w:val="single" w:sz="4" w:space="0" w:color="000000"/>
              <w:left w:val="single" w:sz="4" w:space="0" w:color="000000"/>
              <w:bottom w:val="single" w:sz="4" w:space="0" w:color="000000"/>
              <w:right w:val="single" w:sz="4" w:space="0" w:color="000000"/>
            </w:tcBorders>
          </w:tcPr>
          <w:p w:rsidR="002B3332" w:rsidRPr="001A2B15" w:rsidRDefault="002B3332">
            <w:pPr>
              <w:snapToGrid w:val="0"/>
              <w:jc w:val="center"/>
            </w:pPr>
            <w:r w:rsidRPr="001A2B15">
              <w:t xml:space="preserve">Темп прироста, уменьшение (%) </w:t>
            </w:r>
            <w:smartTag w:uri="urn:schemas-microsoft-com:office:smarttags" w:element="metricconverter">
              <w:smartTagPr>
                <w:attr w:name="ProductID" w:val="2020 г"/>
              </w:smartTagPr>
              <w:r w:rsidRPr="001A2B15">
                <w:t>2020 г</w:t>
              </w:r>
            </w:smartTag>
            <w:r w:rsidRPr="001A2B15">
              <w:t xml:space="preserve">.  к </w:t>
            </w:r>
            <w:smartTag w:uri="urn:schemas-microsoft-com:office:smarttags" w:element="metricconverter">
              <w:smartTagPr>
                <w:attr w:name="ProductID" w:val="2007 г"/>
              </w:smartTagPr>
              <w:r w:rsidRPr="001A2B15">
                <w:t>2007 г</w:t>
              </w:r>
            </w:smartTag>
            <w:r w:rsidRPr="001A2B15">
              <w:t>.</w:t>
            </w:r>
          </w:p>
        </w:tc>
      </w:tr>
      <w:tr w:rsidR="002B3332" w:rsidRPr="001A2B15">
        <w:tc>
          <w:tcPr>
            <w:tcW w:w="1560" w:type="dxa"/>
            <w:tcBorders>
              <w:top w:val="single" w:sz="4" w:space="0" w:color="000000"/>
              <w:left w:val="single" w:sz="4" w:space="0" w:color="000000"/>
              <w:bottom w:val="single" w:sz="4" w:space="0" w:color="000000"/>
            </w:tcBorders>
            <w:vAlign w:val="center"/>
          </w:tcPr>
          <w:p w:rsidR="002B3332" w:rsidRPr="001A2B15" w:rsidRDefault="002B3332" w:rsidP="00D14C68">
            <w:pPr>
              <w:snapToGrid w:val="0"/>
            </w:pPr>
            <w:r w:rsidRPr="001A2B15">
              <w:rPr>
                <w:lang w:val="en-US"/>
              </w:rPr>
              <w:t>I</w:t>
            </w:r>
            <w:r w:rsidRPr="001A2B15">
              <w:t xml:space="preserve"> вариант (инновационный)</w:t>
            </w:r>
          </w:p>
        </w:tc>
        <w:tc>
          <w:tcPr>
            <w:tcW w:w="567" w:type="dxa"/>
            <w:tcBorders>
              <w:top w:val="single" w:sz="4" w:space="0" w:color="000000"/>
              <w:left w:val="single" w:sz="4" w:space="0" w:color="000000"/>
              <w:bottom w:val="single" w:sz="4" w:space="0" w:color="000000"/>
            </w:tcBorders>
          </w:tcPr>
          <w:p w:rsidR="002B3332" w:rsidRPr="001A2B15" w:rsidRDefault="002B3332">
            <w:pPr>
              <w:snapToGrid w:val="0"/>
              <w:jc w:val="center"/>
            </w:pPr>
            <w:r w:rsidRPr="001A2B15">
              <w:t>тыс. чел</w:t>
            </w:r>
          </w:p>
        </w:tc>
        <w:tc>
          <w:tcPr>
            <w:tcW w:w="851" w:type="dxa"/>
            <w:tcBorders>
              <w:top w:val="single" w:sz="4" w:space="0" w:color="000000"/>
              <w:left w:val="single" w:sz="4" w:space="0" w:color="000000"/>
              <w:bottom w:val="single" w:sz="4" w:space="0" w:color="000000"/>
            </w:tcBorders>
          </w:tcPr>
          <w:p w:rsidR="002B3332" w:rsidRPr="001A2B15" w:rsidRDefault="002B3332">
            <w:pPr>
              <w:snapToGrid w:val="0"/>
              <w:jc w:val="center"/>
            </w:pPr>
            <w:r w:rsidRPr="001A2B15">
              <w:t>16,4</w:t>
            </w:r>
          </w:p>
        </w:tc>
        <w:tc>
          <w:tcPr>
            <w:tcW w:w="709" w:type="dxa"/>
            <w:tcBorders>
              <w:top w:val="single" w:sz="4" w:space="0" w:color="000000"/>
              <w:left w:val="single" w:sz="4" w:space="0" w:color="000000"/>
              <w:bottom w:val="single" w:sz="4" w:space="0" w:color="000000"/>
            </w:tcBorders>
          </w:tcPr>
          <w:p w:rsidR="002B3332" w:rsidRPr="001A2B15" w:rsidRDefault="002B3332">
            <w:pPr>
              <w:snapToGrid w:val="0"/>
              <w:jc w:val="center"/>
            </w:pPr>
            <w:r w:rsidRPr="001A2B15">
              <w:t>15,6</w:t>
            </w:r>
          </w:p>
        </w:tc>
        <w:tc>
          <w:tcPr>
            <w:tcW w:w="708" w:type="dxa"/>
            <w:tcBorders>
              <w:top w:val="single" w:sz="4" w:space="0" w:color="000000"/>
              <w:left w:val="single" w:sz="4" w:space="0" w:color="000000"/>
              <w:bottom w:val="single" w:sz="4" w:space="0" w:color="000000"/>
            </w:tcBorders>
          </w:tcPr>
          <w:p w:rsidR="002B3332" w:rsidRPr="001A2B15" w:rsidRDefault="002B3332">
            <w:pPr>
              <w:snapToGrid w:val="0"/>
              <w:jc w:val="center"/>
            </w:pPr>
            <w:r w:rsidRPr="001A2B15">
              <w:t>15,4</w:t>
            </w:r>
          </w:p>
        </w:tc>
        <w:tc>
          <w:tcPr>
            <w:tcW w:w="709" w:type="dxa"/>
            <w:tcBorders>
              <w:top w:val="single" w:sz="4" w:space="0" w:color="000000"/>
              <w:left w:val="single" w:sz="4" w:space="0" w:color="000000"/>
              <w:bottom w:val="single" w:sz="4" w:space="0" w:color="000000"/>
            </w:tcBorders>
          </w:tcPr>
          <w:p w:rsidR="002B3332" w:rsidRPr="001A2B15" w:rsidRDefault="002B3332">
            <w:pPr>
              <w:snapToGrid w:val="0"/>
              <w:jc w:val="center"/>
            </w:pPr>
            <w:r w:rsidRPr="001A2B15">
              <w:t>15,2</w:t>
            </w:r>
          </w:p>
        </w:tc>
        <w:tc>
          <w:tcPr>
            <w:tcW w:w="709" w:type="dxa"/>
            <w:tcBorders>
              <w:top w:val="single" w:sz="4" w:space="0" w:color="000000"/>
              <w:left w:val="single" w:sz="4" w:space="0" w:color="000000"/>
              <w:bottom w:val="single" w:sz="4" w:space="0" w:color="000000"/>
            </w:tcBorders>
          </w:tcPr>
          <w:p w:rsidR="002B3332" w:rsidRPr="001A2B15" w:rsidRDefault="002B3332">
            <w:pPr>
              <w:snapToGrid w:val="0"/>
              <w:jc w:val="center"/>
            </w:pPr>
            <w:r w:rsidRPr="001A2B15">
              <w:t>15,1</w:t>
            </w:r>
          </w:p>
        </w:tc>
        <w:tc>
          <w:tcPr>
            <w:tcW w:w="734" w:type="dxa"/>
            <w:tcBorders>
              <w:top w:val="single" w:sz="4" w:space="0" w:color="000000"/>
              <w:left w:val="single" w:sz="4" w:space="0" w:color="000000"/>
              <w:bottom w:val="single" w:sz="4" w:space="0" w:color="000000"/>
            </w:tcBorders>
          </w:tcPr>
          <w:p w:rsidR="002B3332" w:rsidRPr="001A2B15" w:rsidRDefault="002B3332">
            <w:pPr>
              <w:snapToGrid w:val="0"/>
              <w:jc w:val="center"/>
            </w:pPr>
            <w:r w:rsidRPr="001A2B15">
              <w:t>15,0</w:t>
            </w:r>
          </w:p>
        </w:tc>
        <w:tc>
          <w:tcPr>
            <w:tcW w:w="825" w:type="dxa"/>
            <w:tcBorders>
              <w:top w:val="single" w:sz="4" w:space="0" w:color="000000"/>
              <w:left w:val="single" w:sz="4" w:space="0" w:color="000000"/>
              <w:bottom w:val="single" w:sz="4" w:space="0" w:color="000000"/>
            </w:tcBorders>
          </w:tcPr>
          <w:p w:rsidR="002B3332" w:rsidRPr="001A2B15" w:rsidRDefault="002B3332">
            <w:pPr>
              <w:snapToGrid w:val="0"/>
              <w:jc w:val="center"/>
            </w:pPr>
            <w:r w:rsidRPr="001A2B15">
              <w:t>15,2</w:t>
            </w:r>
          </w:p>
        </w:tc>
        <w:tc>
          <w:tcPr>
            <w:tcW w:w="720" w:type="dxa"/>
            <w:tcBorders>
              <w:top w:val="single" w:sz="4" w:space="0" w:color="000000"/>
              <w:left w:val="single" w:sz="4" w:space="0" w:color="000000"/>
              <w:bottom w:val="single" w:sz="4" w:space="0" w:color="000000"/>
            </w:tcBorders>
          </w:tcPr>
          <w:p w:rsidR="002B3332" w:rsidRPr="001A2B15" w:rsidRDefault="002B3332">
            <w:pPr>
              <w:snapToGrid w:val="0"/>
              <w:jc w:val="center"/>
            </w:pPr>
            <w:r w:rsidRPr="001A2B15">
              <w:t>15,4</w:t>
            </w:r>
          </w:p>
        </w:tc>
        <w:tc>
          <w:tcPr>
            <w:tcW w:w="720" w:type="dxa"/>
            <w:tcBorders>
              <w:top w:val="single" w:sz="4" w:space="0" w:color="000000"/>
              <w:left w:val="single" w:sz="4" w:space="0" w:color="000000"/>
              <w:bottom w:val="single" w:sz="4" w:space="0" w:color="000000"/>
            </w:tcBorders>
          </w:tcPr>
          <w:p w:rsidR="002B3332" w:rsidRPr="001A2B15" w:rsidRDefault="002B3332">
            <w:pPr>
              <w:snapToGrid w:val="0"/>
              <w:jc w:val="center"/>
            </w:pPr>
            <w:r w:rsidRPr="001A2B15">
              <w:t>15,5</w:t>
            </w:r>
          </w:p>
        </w:tc>
        <w:tc>
          <w:tcPr>
            <w:tcW w:w="1280" w:type="dxa"/>
            <w:tcBorders>
              <w:top w:val="single" w:sz="4" w:space="0" w:color="000000"/>
              <w:left w:val="single" w:sz="4" w:space="0" w:color="000000"/>
              <w:bottom w:val="single" w:sz="4" w:space="0" w:color="000000"/>
              <w:right w:val="single" w:sz="4" w:space="0" w:color="000000"/>
            </w:tcBorders>
          </w:tcPr>
          <w:p w:rsidR="002B3332" w:rsidRPr="001A2B15" w:rsidRDefault="002B3332">
            <w:pPr>
              <w:snapToGrid w:val="0"/>
              <w:jc w:val="center"/>
            </w:pPr>
            <w:r w:rsidRPr="001A2B15">
              <w:t>102,6 (2,6%)</w:t>
            </w:r>
          </w:p>
        </w:tc>
      </w:tr>
      <w:tr w:rsidR="002B3332" w:rsidRPr="001A2B15">
        <w:tc>
          <w:tcPr>
            <w:tcW w:w="1560" w:type="dxa"/>
            <w:tcBorders>
              <w:top w:val="single" w:sz="4" w:space="0" w:color="000000"/>
              <w:left w:val="single" w:sz="4" w:space="0" w:color="000000"/>
              <w:bottom w:val="single" w:sz="4" w:space="0" w:color="000000"/>
            </w:tcBorders>
            <w:vAlign w:val="center"/>
          </w:tcPr>
          <w:p w:rsidR="002B3332" w:rsidRPr="001A2B15" w:rsidRDefault="002B3332" w:rsidP="00D14C68">
            <w:pPr>
              <w:snapToGrid w:val="0"/>
            </w:pPr>
            <w:r w:rsidRPr="001A2B15">
              <w:rPr>
                <w:lang w:val="en-US"/>
              </w:rPr>
              <w:t>II</w:t>
            </w:r>
            <w:r w:rsidRPr="001A2B15">
              <w:t xml:space="preserve"> вариант (инертный)</w:t>
            </w:r>
          </w:p>
          <w:p w:rsidR="002B3332" w:rsidRPr="001A2B15" w:rsidRDefault="002B3332" w:rsidP="00D14C68">
            <w:pPr>
              <w:snapToGrid w:val="0"/>
            </w:pPr>
          </w:p>
        </w:tc>
        <w:tc>
          <w:tcPr>
            <w:tcW w:w="567" w:type="dxa"/>
            <w:tcBorders>
              <w:top w:val="single" w:sz="4" w:space="0" w:color="000000"/>
              <w:left w:val="single" w:sz="4" w:space="0" w:color="000000"/>
              <w:bottom w:val="single" w:sz="4" w:space="0" w:color="000000"/>
            </w:tcBorders>
          </w:tcPr>
          <w:p w:rsidR="002B3332" w:rsidRPr="001A2B15" w:rsidRDefault="002B3332">
            <w:pPr>
              <w:snapToGrid w:val="0"/>
              <w:jc w:val="center"/>
            </w:pPr>
            <w:r w:rsidRPr="001A2B15">
              <w:t>тыс. чел</w:t>
            </w:r>
          </w:p>
        </w:tc>
        <w:tc>
          <w:tcPr>
            <w:tcW w:w="851" w:type="dxa"/>
            <w:tcBorders>
              <w:top w:val="single" w:sz="4" w:space="0" w:color="000000"/>
              <w:left w:val="single" w:sz="4" w:space="0" w:color="000000"/>
              <w:bottom w:val="single" w:sz="4" w:space="0" w:color="000000"/>
            </w:tcBorders>
          </w:tcPr>
          <w:p w:rsidR="002B3332" w:rsidRPr="001A2B15" w:rsidRDefault="002B3332">
            <w:pPr>
              <w:snapToGrid w:val="0"/>
              <w:jc w:val="center"/>
            </w:pPr>
            <w:r w:rsidRPr="001A2B15">
              <w:t>16,4</w:t>
            </w:r>
          </w:p>
        </w:tc>
        <w:tc>
          <w:tcPr>
            <w:tcW w:w="709" w:type="dxa"/>
            <w:tcBorders>
              <w:top w:val="single" w:sz="4" w:space="0" w:color="000000"/>
              <w:left w:val="single" w:sz="4" w:space="0" w:color="000000"/>
              <w:bottom w:val="single" w:sz="4" w:space="0" w:color="000000"/>
            </w:tcBorders>
          </w:tcPr>
          <w:p w:rsidR="002B3332" w:rsidRPr="001A2B15" w:rsidRDefault="002B3332">
            <w:pPr>
              <w:snapToGrid w:val="0"/>
              <w:jc w:val="center"/>
            </w:pPr>
            <w:r w:rsidRPr="001A2B15">
              <w:t>15,6</w:t>
            </w:r>
          </w:p>
        </w:tc>
        <w:tc>
          <w:tcPr>
            <w:tcW w:w="708" w:type="dxa"/>
            <w:tcBorders>
              <w:top w:val="single" w:sz="4" w:space="0" w:color="000000"/>
              <w:left w:val="single" w:sz="4" w:space="0" w:color="000000"/>
              <w:bottom w:val="single" w:sz="4" w:space="0" w:color="000000"/>
            </w:tcBorders>
          </w:tcPr>
          <w:p w:rsidR="002B3332" w:rsidRPr="001A2B15" w:rsidRDefault="002B3332">
            <w:pPr>
              <w:snapToGrid w:val="0"/>
              <w:jc w:val="center"/>
            </w:pPr>
            <w:r w:rsidRPr="001A2B15">
              <w:t>15,4</w:t>
            </w:r>
          </w:p>
        </w:tc>
        <w:tc>
          <w:tcPr>
            <w:tcW w:w="709" w:type="dxa"/>
            <w:tcBorders>
              <w:top w:val="single" w:sz="4" w:space="0" w:color="000000"/>
              <w:left w:val="single" w:sz="4" w:space="0" w:color="000000"/>
              <w:bottom w:val="single" w:sz="4" w:space="0" w:color="000000"/>
            </w:tcBorders>
          </w:tcPr>
          <w:p w:rsidR="002B3332" w:rsidRPr="001A2B15" w:rsidRDefault="002B3332">
            <w:pPr>
              <w:snapToGrid w:val="0"/>
              <w:jc w:val="center"/>
            </w:pPr>
            <w:r w:rsidRPr="001A2B15">
              <w:t>15,2</w:t>
            </w:r>
          </w:p>
        </w:tc>
        <w:tc>
          <w:tcPr>
            <w:tcW w:w="709" w:type="dxa"/>
            <w:tcBorders>
              <w:top w:val="single" w:sz="4" w:space="0" w:color="000000"/>
              <w:left w:val="single" w:sz="4" w:space="0" w:color="000000"/>
              <w:bottom w:val="single" w:sz="4" w:space="0" w:color="000000"/>
            </w:tcBorders>
          </w:tcPr>
          <w:p w:rsidR="002B3332" w:rsidRPr="001A2B15" w:rsidRDefault="002B3332">
            <w:pPr>
              <w:snapToGrid w:val="0"/>
              <w:jc w:val="center"/>
            </w:pPr>
            <w:r w:rsidRPr="001A2B15">
              <w:t>15,1</w:t>
            </w:r>
          </w:p>
        </w:tc>
        <w:tc>
          <w:tcPr>
            <w:tcW w:w="734" w:type="dxa"/>
            <w:tcBorders>
              <w:top w:val="single" w:sz="4" w:space="0" w:color="000000"/>
              <w:left w:val="single" w:sz="4" w:space="0" w:color="000000"/>
              <w:bottom w:val="single" w:sz="4" w:space="0" w:color="000000"/>
            </w:tcBorders>
          </w:tcPr>
          <w:p w:rsidR="002B3332" w:rsidRPr="001A2B15" w:rsidRDefault="002B3332">
            <w:pPr>
              <w:snapToGrid w:val="0"/>
              <w:jc w:val="center"/>
            </w:pPr>
            <w:r w:rsidRPr="001A2B15">
              <w:t>15,0</w:t>
            </w:r>
          </w:p>
        </w:tc>
        <w:tc>
          <w:tcPr>
            <w:tcW w:w="825" w:type="dxa"/>
            <w:tcBorders>
              <w:top w:val="single" w:sz="4" w:space="0" w:color="000000"/>
              <w:left w:val="single" w:sz="4" w:space="0" w:color="000000"/>
              <w:bottom w:val="single" w:sz="4" w:space="0" w:color="000000"/>
            </w:tcBorders>
          </w:tcPr>
          <w:p w:rsidR="002B3332" w:rsidRPr="001A2B15" w:rsidRDefault="002B3332">
            <w:pPr>
              <w:snapToGrid w:val="0"/>
              <w:jc w:val="center"/>
            </w:pPr>
            <w:r w:rsidRPr="001A2B15">
              <w:t>15,1</w:t>
            </w:r>
          </w:p>
        </w:tc>
        <w:tc>
          <w:tcPr>
            <w:tcW w:w="720" w:type="dxa"/>
            <w:tcBorders>
              <w:top w:val="single" w:sz="4" w:space="0" w:color="000000"/>
              <w:left w:val="single" w:sz="4" w:space="0" w:color="000000"/>
              <w:bottom w:val="single" w:sz="4" w:space="0" w:color="000000"/>
            </w:tcBorders>
          </w:tcPr>
          <w:p w:rsidR="002B3332" w:rsidRPr="001A2B15" w:rsidRDefault="002B3332">
            <w:pPr>
              <w:snapToGrid w:val="0"/>
              <w:jc w:val="center"/>
            </w:pPr>
            <w:r w:rsidRPr="001A2B15">
              <w:t>15,2</w:t>
            </w:r>
          </w:p>
        </w:tc>
        <w:tc>
          <w:tcPr>
            <w:tcW w:w="720" w:type="dxa"/>
            <w:tcBorders>
              <w:top w:val="single" w:sz="4" w:space="0" w:color="000000"/>
              <w:left w:val="single" w:sz="4" w:space="0" w:color="000000"/>
              <w:bottom w:val="single" w:sz="4" w:space="0" w:color="000000"/>
            </w:tcBorders>
          </w:tcPr>
          <w:p w:rsidR="002B3332" w:rsidRPr="001A2B15" w:rsidRDefault="002B3332">
            <w:pPr>
              <w:snapToGrid w:val="0"/>
              <w:jc w:val="center"/>
            </w:pPr>
            <w:r w:rsidRPr="001A2B15">
              <w:t>15,4</w:t>
            </w:r>
          </w:p>
        </w:tc>
        <w:tc>
          <w:tcPr>
            <w:tcW w:w="1280" w:type="dxa"/>
            <w:tcBorders>
              <w:top w:val="single" w:sz="4" w:space="0" w:color="000000"/>
              <w:left w:val="single" w:sz="4" w:space="0" w:color="000000"/>
              <w:bottom w:val="single" w:sz="4" w:space="0" w:color="000000"/>
              <w:right w:val="single" w:sz="4" w:space="0" w:color="000000"/>
            </w:tcBorders>
          </w:tcPr>
          <w:p w:rsidR="002B3332" w:rsidRPr="001A2B15" w:rsidRDefault="002B3332">
            <w:pPr>
              <w:snapToGrid w:val="0"/>
              <w:jc w:val="center"/>
            </w:pPr>
            <w:r w:rsidRPr="001A2B15">
              <w:t>101,9 (1,9%)</w:t>
            </w:r>
          </w:p>
        </w:tc>
      </w:tr>
    </w:tbl>
    <w:p w:rsidR="007E33B5" w:rsidRPr="001A2B15" w:rsidRDefault="007E33B5">
      <w:pPr>
        <w:ind w:left="360"/>
        <w:jc w:val="both"/>
        <w:rPr>
          <w:sz w:val="28"/>
          <w:szCs w:val="28"/>
        </w:rPr>
      </w:pPr>
    </w:p>
    <w:p w:rsidR="00E714BE" w:rsidRPr="001A2B15" w:rsidRDefault="00E714BE" w:rsidP="00E714BE">
      <w:pPr>
        <w:ind w:firstLine="708"/>
        <w:jc w:val="both"/>
      </w:pPr>
      <w:r w:rsidRPr="001A2B15">
        <w:t>Демографической ситуации в районе способствует реализация федеральных, областных и районных программ, направленных на поддержку  семей с детьми и молодых семей.</w:t>
      </w:r>
    </w:p>
    <w:p w:rsidR="004864C8" w:rsidRPr="001A2B15" w:rsidRDefault="004864C8" w:rsidP="00E714BE">
      <w:pPr>
        <w:ind w:firstLine="708"/>
        <w:jc w:val="both"/>
      </w:pPr>
    </w:p>
    <w:p w:rsidR="002B3332" w:rsidRPr="001A2B15" w:rsidRDefault="002B3332" w:rsidP="00C92DF8">
      <w:pPr>
        <w:jc w:val="center"/>
        <w:rPr>
          <w:b/>
          <w:u w:val="single"/>
        </w:rPr>
      </w:pPr>
      <w:r w:rsidRPr="001A2B15">
        <w:rPr>
          <w:b/>
        </w:rPr>
        <w:t>Критерии реализации намеченного:</w:t>
      </w:r>
    </w:p>
    <w:p w:rsidR="002B3332" w:rsidRPr="001A2B15" w:rsidRDefault="002B3332" w:rsidP="000B126F">
      <w:pPr>
        <w:widowControl w:val="0"/>
        <w:numPr>
          <w:ilvl w:val="0"/>
          <w:numId w:val="13"/>
        </w:numPr>
        <w:tabs>
          <w:tab w:val="clear" w:pos="720"/>
          <w:tab w:val="left" w:pos="0"/>
        </w:tabs>
        <w:ind w:left="0" w:firstLine="567"/>
        <w:jc w:val="both"/>
      </w:pPr>
      <w:r w:rsidRPr="001A2B15">
        <w:t>Снижение уровня смертности, увеличение рождаемости;</w:t>
      </w:r>
    </w:p>
    <w:p w:rsidR="002B3332" w:rsidRPr="001A2B15" w:rsidRDefault="002B3332" w:rsidP="000B126F">
      <w:pPr>
        <w:widowControl w:val="0"/>
        <w:numPr>
          <w:ilvl w:val="0"/>
          <w:numId w:val="13"/>
        </w:numPr>
        <w:tabs>
          <w:tab w:val="clear" w:pos="720"/>
          <w:tab w:val="left" w:pos="0"/>
        </w:tabs>
        <w:ind w:left="0" w:firstLine="567"/>
        <w:jc w:val="both"/>
      </w:pPr>
      <w:r w:rsidRPr="001A2B15">
        <w:t>Увеличение продолжительности жизни населения района;</w:t>
      </w:r>
    </w:p>
    <w:p w:rsidR="002B3332" w:rsidRPr="001A2B15" w:rsidRDefault="002B3332" w:rsidP="000B126F">
      <w:pPr>
        <w:widowControl w:val="0"/>
        <w:numPr>
          <w:ilvl w:val="0"/>
          <w:numId w:val="13"/>
        </w:numPr>
        <w:tabs>
          <w:tab w:val="clear" w:pos="720"/>
          <w:tab w:val="left" w:pos="0"/>
        </w:tabs>
        <w:ind w:left="0" w:firstLine="567"/>
        <w:jc w:val="both"/>
      </w:pPr>
      <w:r w:rsidRPr="001A2B15">
        <w:t>Сокращение репродуктивного здоровья населения путем профилактической и лечебно-диагностической помощи;</w:t>
      </w:r>
    </w:p>
    <w:p w:rsidR="002B3332" w:rsidRPr="001A2B15" w:rsidRDefault="002B3332" w:rsidP="000B126F">
      <w:pPr>
        <w:widowControl w:val="0"/>
        <w:numPr>
          <w:ilvl w:val="0"/>
          <w:numId w:val="13"/>
        </w:numPr>
        <w:tabs>
          <w:tab w:val="clear" w:pos="720"/>
          <w:tab w:val="left" w:pos="0"/>
        </w:tabs>
        <w:ind w:left="0" w:firstLine="567"/>
        <w:jc w:val="both"/>
      </w:pPr>
      <w:r w:rsidRPr="001A2B15">
        <w:t>Улучшение состояния здорового населения в трудоспособном возрасте;</w:t>
      </w:r>
    </w:p>
    <w:p w:rsidR="002B3332" w:rsidRPr="001A2B15" w:rsidRDefault="002B3332" w:rsidP="000B126F">
      <w:pPr>
        <w:widowControl w:val="0"/>
        <w:numPr>
          <w:ilvl w:val="0"/>
          <w:numId w:val="13"/>
        </w:numPr>
        <w:tabs>
          <w:tab w:val="clear" w:pos="720"/>
          <w:tab w:val="left" w:pos="0"/>
        </w:tabs>
        <w:ind w:left="0" w:firstLine="567"/>
        <w:jc w:val="both"/>
      </w:pPr>
      <w:r w:rsidRPr="001A2B15">
        <w:t>Повышения уровня социальной и материальной поддержки семей с детьми.</w:t>
      </w:r>
    </w:p>
    <w:p w:rsidR="002B3332" w:rsidRPr="001A2B15" w:rsidRDefault="002B3332" w:rsidP="00E476AB">
      <w:pPr>
        <w:jc w:val="center"/>
        <w:rPr>
          <w:b/>
        </w:rPr>
      </w:pPr>
    </w:p>
    <w:p w:rsidR="00E714BE" w:rsidRPr="001A2B15" w:rsidRDefault="00E714BE" w:rsidP="00E714BE">
      <w:pPr>
        <w:jc w:val="both"/>
        <w:rPr>
          <w:b/>
        </w:rPr>
      </w:pPr>
    </w:p>
    <w:p w:rsidR="002B3332" w:rsidRPr="001A2B15" w:rsidRDefault="002B3332" w:rsidP="00E476AB">
      <w:pPr>
        <w:jc w:val="center"/>
        <w:rPr>
          <w:b/>
        </w:rPr>
      </w:pPr>
      <w:r w:rsidRPr="001A2B15">
        <w:rPr>
          <w:b/>
        </w:rPr>
        <w:t>7.</w:t>
      </w:r>
      <w:r w:rsidR="001F7D77" w:rsidRPr="001A2B15">
        <w:rPr>
          <w:b/>
        </w:rPr>
        <w:t>2</w:t>
      </w:r>
      <w:r w:rsidRPr="001A2B15">
        <w:rPr>
          <w:b/>
        </w:rPr>
        <w:t>.</w:t>
      </w:r>
      <w:r w:rsidR="001F7D77" w:rsidRPr="001A2B15">
        <w:rPr>
          <w:b/>
        </w:rPr>
        <w:t>2</w:t>
      </w:r>
      <w:r w:rsidRPr="001A2B15">
        <w:rPr>
          <w:b/>
        </w:rPr>
        <w:t>. Образование</w:t>
      </w:r>
    </w:p>
    <w:p w:rsidR="002B3332" w:rsidRPr="001A2B15" w:rsidRDefault="002B3332" w:rsidP="00E476AB">
      <w:pPr>
        <w:jc w:val="center"/>
        <w:rPr>
          <w:b/>
        </w:rPr>
      </w:pPr>
    </w:p>
    <w:p w:rsidR="002B3332" w:rsidRPr="001A2B15" w:rsidRDefault="002B3332" w:rsidP="001F10C8">
      <w:pPr>
        <w:ind w:firstLine="567"/>
        <w:jc w:val="both"/>
      </w:pPr>
      <w:r w:rsidRPr="001A2B15">
        <w:t>В настоящее время система образования района позволяет достаточно успешно решать задачи ее развития.</w:t>
      </w:r>
    </w:p>
    <w:p w:rsidR="002B3332" w:rsidRPr="001A2B15" w:rsidRDefault="002B3332" w:rsidP="00990575">
      <w:pPr>
        <w:ind w:firstLine="567"/>
        <w:jc w:val="both"/>
      </w:pPr>
      <w:r w:rsidRPr="001A2B15">
        <w:t>Главной целью развития системы образования на период до 2020 года является построение современной модели образования, позволяющей каждому человеку получить качественное и доступное образование на любом уровне вне зависимости от места проживания, которое даст возможность устроиться по профессии и реализовать себя. В ближайшие годы необходимо обеспечить переход к образованию по стандартам нового поколения, отвечающим требованиям современной инновационной экономики, обеспечить подготовку кадров в соответствии с потребностями экономики.</w:t>
      </w:r>
    </w:p>
    <w:p w:rsidR="002B3332" w:rsidRPr="001A2B15" w:rsidRDefault="002B3332" w:rsidP="00990575">
      <w:pPr>
        <w:ind w:firstLine="567"/>
        <w:jc w:val="both"/>
        <w:rPr>
          <w:b/>
        </w:rPr>
      </w:pPr>
      <w:r w:rsidRPr="001A2B15">
        <w:t xml:space="preserve">Для достижения указанной цели предстоит решить следующие </w:t>
      </w:r>
      <w:r w:rsidRPr="001A2B15">
        <w:rPr>
          <w:b/>
        </w:rPr>
        <w:t>стратегические задачи:</w:t>
      </w:r>
    </w:p>
    <w:p w:rsidR="002B3332" w:rsidRPr="001A2B15" w:rsidRDefault="002B3332" w:rsidP="000B126F">
      <w:pPr>
        <w:pStyle w:val="ListParagraph"/>
        <w:numPr>
          <w:ilvl w:val="0"/>
          <w:numId w:val="31"/>
        </w:numPr>
        <w:ind w:left="567" w:hanging="283"/>
        <w:jc w:val="both"/>
      </w:pPr>
      <w:r w:rsidRPr="001A2B15">
        <w:t>- совершенствование содержания и технологий образования;</w:t>
      </w:r>
    </w:p>
    <w:p w:rsidR="002B3332" w:rsidRPr="001A2B15" w:rsidRDefault="002B3332" w:rsidP="000B126F">
      <w:pPr>
        <w:pStyle w:val="ListParagraph"/>
        <w:numPr>
          <w:ilvl w:val="0"/>
          <w:numId w:val="31"/>
        </w:numPr>
        <w:ind w:left="567" w:hanging="283"/>
        <w:jc w:val="both"/>
      </w:pPr>
      <w:r w:rsidRPr="001A2B15">
        <w:t>- развитие системы качества образовательных услуг;</w:t>
      </w:r>
    </w:p>
    <w:p w:rsidR="002B3332" w:rsidRPr="001A2B15" w:rsidRDefault="002B3332" w:rsidP="000B126F">
      <w:pPr>
        <w:pStyle w:val="ListParagraph"/>
        <w:numPr>
          <w:ilvl w:val="0"/>
          <w:numId w:val="31"/>
        </w:numPr>
        <w:ind w:left="567" w:hanging="283"/>
        <w:jc w:val="both"/>
      </w:pPr>
      <w:r w:rsidRPr="001A2B15">
        <w:t>- повышение эффективности управления в сфере образования;</w:t>
      </w:r>
    </w:p>
    <w:p w:rsidR="002B3332" w:rsidRPr="001A2B15" w:rsidRDefault="002B3332" w:rsidP="000B126F">
      <w:pPr>
        <w:pStyle w:val="ListParagraph"/>
        <w:numPr>
          <w:ilvl w:val="0"/>
          <w:numId w:val="31"/>
        </w:numPr>
        <w:ind w:left="567" w:hanging="283"/>
        <w:jc w:val="both"/>
      </w:pPr>
      <w:r w:rsidRPr="001A2B15">
        <w:t>- совершенствование экономических механизмов в сфере образования.</w:t>
      </w:r>
    </w:p>
    <w:p w:rsidR="002B3332" w:rsidRPr="001A2B15" w:rsidRDefault="002B3332" w:rsidP="00990575">
      <w:pPr>
        <w:ind w:firstLine="567"/>
        <w:jc w:val="both"/>
      </w:pPr>
      <w:r w:rsidRPr="001A2B15">
        <w:t>Достижение стратегической цели и задач предполагается осуществить путем реализации системы мероприятий по следующим основным направлениям:</w:t>
      </w:r>
    </w:p>
    <w:p w:rsidR="002B3332" w:rsidRPr="001A2B15" w:rsidRDefault="002B3332" w:rsidP="000B126F">
      <w:pPr>
        <w:pStyle w:val="ListParagraph"/>
        <w:numPr>
          <w:ilvl w:val="0"/>
          <w:numId w:val="32"/>
        </w:numPr>
        <w:ind w:left="567" w:hanging="283"/>
        <w:jc w:val="both"/>
      </w:pPr>
      <w:r w:rsidRPr="001A2B15">
        <w:t>- обновление содержания образования на основе компетентностного подхода, отвечающего потребностям труда и личности;</w:t>
      </w:r>
    </w:p>
    <w:p w:rsidR="002B3332" w:rsidRPr="001A2B15" w:rsidRDefault="002B3332" w:rsidP="000B126F">
      <w:pPr>
        <w:pStyle w:val="ListParagraph"/>
        <w:numPr>
          <w:ilvl w:val="0"/>
          <w:numId w:val="32"/>
        </w:numPr>
        <w:ind w:left="567" w:hanging="283"/>
        <w:jc w:val="both"/>
      </w:pPr>
      <w:r w:rsidRPr="001A2B15">
        <w:t>- внедрение новых образовательных технологий и принципов организации учебного процесса, в том числе с использованием информационных и коммуникационных технологий;</w:t>
      </w:r>
    </w:p>
    <w:p w:rsidR="002B3332" w:rsidRPr="001A2B15" w:rsidRDefault="002B3332" w:rsidP="000B126F">
      <w:pPr>
        <w:pStyle w:val="ListParagraph"/>
        <w:numPr>
          <w:ilvl w:val="0"/>
          <w:numId w:val="32"/>
        </w:numPr>
        <w:ind w:left="567" w:hanging="283"/>
        <w:jc w:val="both"/>
      </w:pPr>
      <w:r w:rsidRPr="001A2B15">
        <w:t>- совершенствование системы управления образования в целях усиления их ответственности за конечные результаты в образовательной политике;</w:t>
      </w:r>
    </w:p>
    <w:p w:rsidR="002B3332" w:rsidRPr="001A2B15" w:rsidRDefault="002B3332" w:rsidP="000B126F">
      <w:pPr>
        <w:pStyle w:val="ListParagraph"/>
        <w:numPr>
          <w:ilvl w:val="0"/>
          <w:numId w:val="32"/>
        </w:numPr>
        <w:ind w:left="567" w:hanging="283"/>
        <w:jc w:val="both"/>
      </w:pPr>
      <w:r w:rsidRPr="001A2B15">
        <w:t>- внедрение механизмов, моделей, финансирования образовательных учреждений, способствующих повышению эффективности использования ресурсов и уровня мотивации на достижение качественного результата деятельности;</w:t>
      </w:r>
    </w:p>
    <w:p w:rsidR="002B3332" w:rsidRPr="001A2B15" w:rsidRDefault="002B3332" w:rsidP="000B126F">
      <w:pPr>
        <w:pStyle w:val="ListParagraph"/>
        <w:numPr>
          <w:ilvl w:val="0"/>
          <w:numId w:val="32"/>
        </w:numPr>
        <w:ind w:left="567" w:hanging="283"/>
        <w:jc w:val="both"/>
      </w:pPr>
      <w:r w:rsidRPr="001A2B15">
        <w:t>- формирование духовно-нравственных, гражданских ценностей и убеждений.</w:t>
      </w:r>
    </w:p>
    <w:p w:rsidR="002B3332" w:rsidRPr="001A2B15" w:rsidRDefault="002B3332" w:rsidP="00990575">
      <w:pPr>
        <w:jc w:val="both"/>
      </w:pPr>
    </w:p>
    <w:p w:rsidR="002B3332" w:rsidRPr="001A2B15" w:rsidRDefault="002B3332" w:rsidP="00C3768E">
      <w:pPr>
        <w:ind w:left="360"/>
        <w:jc w:val="center"/>
        <w:rPr>
          <w:b/>
        </w:rPr>
      </w:pPr>
      <w:r w:rsidRPr="001A2B15">
        <w:rPr>
          <w:b/>
        </w:rPr>
        <w:t>Дошкольное образование.</w:t>
      </w:r>
    </w:p>
    <w:p w:rsidR="002B3332" w:rsidRPr="001A2B15" w:rsidRDefault="002B3332" w:rsidP="00990575">
      <w:pPr>
        <w:ind w:left="360"/>
        <w:jc w:val="both"/>
        <w:rPr>
          <w:b/>
        </w:rPr>
      </w:pPr>
    </w:p>
    <w:p w:rsidR="002B3332" w:rsidRPr="001A2B15" w:rsidRDefault="002B3332" w:rsidP="00990575">
      <w:pPr>
        <w:ind w:firstLine="567"/>
        <w:jc w:val="both"/>
      </w:pPr>
      <w:r w:rsidRPr="001A2B15">
        <w:t>Обеспечение доступности дошкольного образования будет достигаться за счет открытия групп кратковременного пребывания для детей, не посещающих дошкольные образовательные учреждения.</w:t>
      </w:r>
    </w:p>
    <w:p w:rsidR="002B3332" w:rsidRPr="001A2B15" w:rsidRDefault="002B3332" w:rsidP="00990575">
      <w:pPr>
        <w:ind w:firstLine="567"/>
        <w:jc w:val="both"/>
      </w:pPr>
      <w:r w:rsidRPr="001A2B15">
        <w:t xml:space="preserve">Самостоятельным элементом современной модели дошкольного образования становится система раннего развития детей (от 1 до 3 лет), опирающаяся на семью как на важнейший </w:t>
      </w:r>
      <w:r w:rsidRPr="001A2B15">
        <w:lastRenderedPageBreak/>
        <w:t>ресурс. Однако практика поддержки семейного воспитания, начиная с раннего возраста, слабо развита и недостаточно эффективна.</w:t>
      </w:r>
    </w:p>
    <w:p w:rsidR="002B3332" w:rsidRPr="001A2B15" w:rsidRDefault="002B3332" w:rsidP="00990575">
      <w:pPr>
        <w:ind w:firstLine="567"/>
        <w:jc w:val="both"/>
      </w:pPr>
      <w:r w:rsidRPr="001A2B15">
        <w:t>Решение этой задачи предполагает создание специальной службы психолого-педагогической поддержки раннего семейного воспитания. Предп</w:t>
      </w:r>
      <w:r w:rsidR="005642B8" w:rsidRPr="001A2B15">
        <w:t>олагается, что к 2016 году в 60</w:t>
      </w:r>
      <w:r w:rsidRPr="001A2B15">
        <w:t>% муниципальных образованиях будет реализовываться данная модель дошкольного образования.</w:t>
      </w:r>
    </w:p>
    <w:p w:rsidR="002B3332" w:rsidRPr="001A2B15" w:rsidRDefault="002B3332" w:rsidP="00990575">
      <w:pPr>
        <w:ind w:firstLine="567"/>
        <w:jc w:val="both"/>
      </w:pPr>
    </w:p>
    <w:p w:rsidR="002B3332" w:rsidRPr="001A2B15" w:rsidRDefault="002B3332" w:rsidP="00C3768E">
      <w:pPr>
        <w:ind w:left="360"/>
        <w:jc w:val="center"/>
        <w:rPr>
          <w:b/>
        </w:rPr>
      </w:pPr>
      <w:r w:rsidRPr="001A2B15">
        <w:rPr>
          <w:b/>
        </w:rPr>
        <w:t>Общее образование.</w:t>
      </w:r>
    </w:p>
    <w:p w:rsidR="002B3332" w:rsidRPr="001A2B15" w:rsidRDefault="002B3332" w:rsidP="00990575">
      <w:pPr>
        <w:ind w:firstLine="360"/>
        <w:jc w:val="both"/>
        <w:rPr>
          <w:b/>
        </w:rPr>
      </w:pPr>
    </w:p>
    <w:p w:rsidR="002B3332" w:rsidRPr="001A2B15" w:rsidRDefault="002B3332" w:rsidP="00990575">
      <w:pPr>
        <w:ind w:firstLine="567"/>
        <w:jc w:val="both"/>
      </w:pPr>
      <w:r w:rsidRPr="001A2B15">
        <w:t>Стратегическая задача развития школьного образования в настоящее время заключается в обновлении его содержания, методов обучения и достижения нового  качества его результатов.</w:t>
      </w:r>
    </w:p>
    <w:p w:rsidR="002B3332" w:rsidRPr="001A2B15" w:rsidRDefault="002B3332" w:rsidP="00990575">
      <w:pPr>
        <w:ind w:firstLine="567"/>
        <w:jc w:val="both"/>
      </w:pPr>
      <w:r w:rsidRPr="001A2B15">
        <w:t>Переход на государственные образовательные стандарты нового поколения будут поэтапно осуществляться в период с 20</w:t>
      </w:r>
      <w:r w:rsidR="00B624E0" w:rsidRPr="001A2B15">
        <w:t>10</w:t>
      </w:r>
      <w:r w:rsidRPr="001A2B15">
        <w:t xml:space="preserve"> по 2020 годы.</w:t>
      </w:r>
    </w:p>
    <w:p w:rsidR="002B3332" w:rsidRPr="001A2B15" w:rsidRDefault="002B3332" w:rsidP="00990575">
      <w:pPr>
        <w:ind w:firstLine="567"/>
        <w:jc w:val="both"/>
      </w:pPr>
      <w:r w:rsidRPr="001A2B15">
        <w:t>К 2020 году в школах района будет завершен переход на новую структуру общего образования, новая модель школьного образования будет сориентирована на практические навыки,  на способность учащихся применять знания, реализовывать собственные проекты.</w:t>
      </w:r>
    </w:p>
    <w:p w:rsidR="002B3332" w:rsidRPr="001A2B15" w:rsidRDefault="002B3332" w:rsidP="00990575">
      <w:pPr>
        <w:ind w:firstLine="567"/>
        <w:jc w:val="both"/>
      </w:pPr>
      <w:r w:rsidRPr="001A2B15">
        <w:t>В 2010-2011 учебном году будет завершен организационный этап перехода на профильное обучение с использованием различных форм и моделей организации образовательного процесса. При этом профильное обучение будет строиться не как жесткий набор специализации, а как возможность построения школьником индивидуальных образовательных траекторий. К 2020 году планируется, что на основе индивидуальных образовате</w:t>
      </w:r>
      <w:r w:rsidR="007C54A6" w:rsidRPr="001A2B15">
        <w:t>льных программ будет обучаться 95</w:t>
      </w:r>
      <w:r w:rsidRPr="001A2B15">
        <w:t>% учащихся старшей школы.</w:t>
      </w:r>
    </w:p>
    <w:p w:rsidR="002B3332" w:rsidRPr="001A2B15" w:rsidRDefault="002B3332" w:rsidP="00990575">
      <w:pPr>
        <w:ind w:firstLine="567"/>
        <w:jc w:val="both"/>
      </w:pPr>
      <w:r w:rsidRPr="001A2B15">
        <w:t>Важным элементом новой модели школьного образования в условиях обязательного общего среднего (полного) образования является предоставление возможности получать основы профессионального образования, как на базе самой школы, так и на базе учреждений начального профессионального образования, на основе сетевого взаимодействия.</w:t>
      </w:r>
    </w:p>
    <w:p w:rsidR="002B3332" w:rsidRPr="001A2B15" w:rsidRDefault="002B3332" w:rsidP="00990575">
      <w:pPr>
        <w:ind w:firstLine="567"/>
        <w:jc w:val="both"/>
      </w:pPr>
      <w:r w:rsidRPr="001A2B15">
        <w:t>Приоритетным направлением деятельности остается создание оптимальных условий для развития и реализации одаренными детьми своего потенциала.</w:t>
      </w:r>
    </w:p>
    <w:p w:rsidR="002B3332" w:rsidRPr="001A2B15" w:rsidRDefault="002B3332" w:rsidP="00990575">
      <w:pPr>
        <w:ind w:firstLine="567"/>
        <w:jc w:val="both"/>
      </w:pPr>
      <w:r w:rsidRPr="001A2B15">
        <w:t xml:space="preserve">Достижение современного качественного образования в определяющей степени будет зависеть от внедрения новых образовательных технологий, принципов организации учебного процесса, обеспечивающих эффективную реализацию новых моделей и содержания образования, в том числе с использованием современных информационных и коммуникационных технологий. Планируется, что </w:t>
      </w:r>
      <w:r w:rsidR="007C54A6" w:rsidRPr="001A2B15">
        <w:t>8</w:t>
      </w:r>
      <w:r w:rsidRPr="001A2B15">
        <w:t>5% педагогов образовательных учреждений района к 2020 году будут использоваться в своей практической деятельности новые образовательные технологии.</w:t>
      </w:r>
    </w:p>
    <w:p w:rsidR="002B3332" w:rsidRPr="001A2B15" w:rsidRDefault="002B3332" w:rsidP="00990575">
      <w:pPr>
        <w:ind w:firstLine="567"/>
        <w:jc w:val="both"/>
      </w:pPr>
      <w:r w:rsidRPr="001A2B15">
        <w:t>Образовательные результаты неразрывно связаны с условиями, в которых осуществляется образовательный процесс. Этим обусловлено появление нового компонента в структуре государственных образовательных стандартов – требования к условиям реализации основных образовательных программ.</w:t>
      </w:r>
    </w:p>
    <w:p w:rsidR="002B3332" w:rsidRPr="001A2B15" w:rsidRDefault="002B3332" w:rsidP="00990575">
      <w:pPr>
        <w:ind w:firstLine="567"/>
        <w:jc w:val="both"/>
      </w:pPr>
      <w:r w:rsidRPr="001A2B15">
        <w:t>Одним из ведущих элементов нового стандарта является требования к результатам освоения основных общеобразовательных программ и построение системы оценки качества общего образования.</w:t>
      </w:r>
    </w:p>
    <w:p w:rsidR="002B3332" w:rsidRPr="001A2B15" w:rsidRDefault="002B3332" w:rsidP="00990575">
      <w:pPr>
        <w:ind w:firstLine="567"/>
        <w:jc w:val="both"/>
      </w:pPr>
      <w:r w:rsidRPr="001A2B15">
        <w:t>Образовательным учреждениям района предстоит апробировать региональную оценку системы качества образования, которая предполагает использование внутренней (педагог и школа) и внешней (ЕГЭ, мониторинговые исследования, аккредитация).</w:t>
      </w:r>
    </w:p>
    <w:p w:rsidR="002B3332" w:rsidRPr="001A2B15" w:rsidRDefault="002B3332" w:rsidP="00990575">
      <w:pPr>
        <w:ind w:firstLine="567"/>
        <w:jc w:val="both"/>
      </w:pPr>
      <w:r w:rsidRPr="001A2B15">
        <w:t>Учитель займет ведущее положение в системе управления качеством образования. Предстоит осуществить системную работу, прежде всего по подготовке учителей, способных вести эффективную диагностику качества образования, получаемого учащимся в процессе обучения и воспитания.</w:t>
      </w:r>
    </w:p>
    <w:p w:rsidR="002B3332" w:rsidRPr="001A2B15" w:rsidRDefault="002B3332" w:rsidP="00990575">
      <w:pPr>
        <w:ind w:left="360"/>
        <w:jc w:val="both"/>
      </w:pPr>
    </w:p>
    <w:p w:rsidR="002B3332" w:rsidRPr="001A2B15" w:rsidRDefault="002B3332" w:rsidP="00C3768E">
      <w:pPr>
        <w:ind w:left="360"/>
        <w:jc w:val="center"/>
        <w:rPr>
          <w:b/>
        </w:rPr>
      </w:pPr>
      <w:r w:rsidRPr="001A2B15">
        <w:rPr>
          <w:b/>
        </w:rPr>
        <w:lastRenderedPageBreak/>
        <w:t>Развитие системы социально-педагогической поддержки детей, попавших в трудную жизненную ситуацию.</w:t>
      </w:r>
    </w:p>
    <w:p w:rsidR="002B3332" w:rsidRPr="001A2B15" w:rsidRDefault="002B3332" w:rsidP="00990575">
      <w:pPr>
        <w:ind w:left="360"/>
        <w:jc w:val="both"/>
        <w:rPr>
          <w:b/>
        </w:rPr>
      </w:pPr>
    </w:p>
    <w:p w:rsidR="002B3332" w:rsidRPr="001A2B15" w:rsidRDefault="002B3332" w:rsidP="00990575">
      <w:pPr>
        <w:ind w:firstLine="567"/>
        <w:jc w:val="both"/>
      </w:pPr>
      <w:r w:rsidRPr="001A2B15">
        <w:t>В дальнейшем развитии нуждается система социально-педагогической поддержки детей, попавших в трудную жизненную ситуацию.</w:t>
      </w:r>
    </w:p>
    <w:p w:rsidR="002B3332" w:rsidRPr="001A2B15" w:rsidRDefault="002B3332" w:rsidP="00990575">
      <w:pPr>
        <w:ind w:firstLine="567"/>
        <w:jc w:val="both"/>
      </w:pPr>
      <w:r w:rsidRPr="001A2B15">
        <w:t xml:space="preserve">В районе развиваются семейные формы устройства детей, оставшихся без попечения родителей, в том числе приемная семья. Увеличивается число граждан, желающих принять детей в семьи. Вместе с тем из-за отсутствия кадрового потенциала и соответствующей нормативной базы не организована на должном уровне профессиональная подготовка кандидатов в усыновители, опекуны и приемные родители. </w:t>
      </w:r>
    </w:p>
    <w:p w:rsidR="002B3332" w:rsidRPr="001A2B15" w:rsidRDefault="002B3332" w:rsidP="00990575">
      <w:pPr>
        <w:jc w:val="both"/>
      </w:pPr>
    </w:p>
    <w:p w:rsidR="002B3332" w:rsidRPr="001A2B15" w:rsidRDefault="002B3332" w:rsidP="00C3768E">
      <w:pPr>
        <w:pStyle w:val="ListParagraph"/>
        <w:ind w:left="360"/>
        <w:jc w:val="center"/>
        <w:rPr>
          <w:b/>
        </w:rPr>
      </w:pPr>
      <w:r w:rsidRPr="001A2B15">
        <w:rPr>
          <w:b/>
        </w:rPr>
        <w:t>Дополнительное образование детей.</w:t>
      </w:r>
    </w:p>
    <w:p w:rsidR="002B3332" w:rsidRPr="001A2B15" w:rsidRDefault="002B3332" w:rsidP="00990575">
      <w:pPr>
        <w:jc w:val="both"/>
        <w:rPr>
          <w:b/>
        </w:rPr>
      </w:pPr>
    </w:p>
    <w:p w:rsidR="002B3332" w:rsidRPr="001A2B15" w:rsidRDefault="002B3332" w:rsidP="00990575">
      <w:pPr>
        <w:ind w:firstLine="567"/>
        <w:jc w:val="both"/>
      </w:pPr>
      <w:r w:rsidRPr="001A2B15">
        <w:t>Система дополнительного образования детей к 2020 году должна обеспечить доступность в удовлетворении разнообразных интересов всех обучающихся и стать зоной успешности, комфортности и поддержки.</w:t>
      </w:r>
    </w:p>
    <w:p w:rsidR="002B3332" w:rsidRPr="001A2B15" w:rsidRDefault="002B3332" w:rsidP="00990575">
      <w:pPr>
        <w:ind w:firstLine="567"/>
        <w:jc w:val="both"/>
      </w:pPr>
      <w:r w:rsidRPr="001A2B15">
        <w:t xml:space="preserve">Государственными образовательными стандартами нового поколения предусмотрено снижение академической нагрузки учащихся. Свободное от уроков время школьника станет ценнейшим ресурсом самообразования и дополнительного образования. </w:t>
      </w:r>
    </w:p>
    <w:p w:rsidR="002B3332" w:rsidRPr="001A2B15" w:rsidRDefault="002B3332" w:rsidP="00990575">
      <w:pPr>
        <w:ind w:firstLine="567"/>
        <w:jc w:val="both"/>
      </w:pPr>
      <w:r w:rsidRPr="001A2B15">
        <w:t>Система дополнительного образования должна стать эффективным средством профилактики детской и подростковой безнадзорности, правонарушений.</w:t>
      </w:r>
    </w:p>
    <w:p w:rsidR="002B3332" w:rsidRPr="001A2B15" w:rsidRDefault="002B3332" w:rsidP="00990575">
      <w:pPr>
        <w:ind w:firstLine="567"/>
        <w:jc w:val="both"/>
      </w:pPr>
      <w:r w:rsidRPr="001A2B15">
        <w:t>Важнейшим компонентом деятельности учреждений дополнительного образования должно стать их активное участие в осуществлении профориентации, в сознательном выборе школьниками будущей профессии, в реализации профильного обучения и предпрофильной подготовки.</w:t>
      </w:r>
    </w:p>
    <w:p w:rsidR="002B3332" w:rsidRPr="001A2B15" w:rsidRDefault="002B3332" w:rsidP="00990575">
      <w:pPr>
        <w:ind w:firstLine="567"/>
        <w:jc w:val="both"/>
      </w:pPr>
      <w:r w:rsidRPr="001A2B15">
        <w:t>Предстоит работа по обеспечению системы дополнительного образования квалифицированными педагогическими кадрами.</w:t>
      </w:r>
    </w:p>
    <w:p w:rsidR="002B3332" w:rsidRPr="001A2B15" w:rsidRDefault="002B3332" w:rsidP="00990575">
      <w:pPr>
        <w:ind w:firstLine="567"/>
        <w:jc w:val="both"/>
      </w:pPr>
      <w:r w:rsidRPr="001A2B15">
        <w:t>Деятельность отдела образования и педагогических коллективов будет направлена на:</w:t>
      </w:r>
    </w:p>
    <w:p w:rsidR="002B3332" w:rsidRPr="001A2B15" w:rsidRDefault="002B3332" w:rsidP="000B126F">
      <w:pPr>
        <w:pStyle w:val="ListParagraph"/>
        <w:numPr>
          <w:ilvl w:val="0"/>
          <w:numId w:val="33"/>
        </w:numPr>
        <w:ind w:left="567" w:hanging="283"/>
        <w:jc w:val="both"/>
      </w:pPr>
      <w:r w:rsidRPr="001A2B15">
        <w:t>- укрепление учебно-материальной базы учреждений дополнительного образования, в том числе компьютеризация, обеспечение транспортом;</w:t>
      </w:r>
    </w:p>
    <w:p w:rsidR="002B3332" w:rsidRPr="001A2B15" w:rsidRDefault="002B3332" w:rsidP="000B126F">
      <w:pPr>
        <w:pStyle w:val="ListParagraph"/>
        <w:numPr>
          <w:ilvl w:val="0"/>
          <w:numId w:val="33"/>
        </w:numPr>
        <w:ind w:left="567" w:hanging="283"/>
        <w:jc w:val="both"/>
      </w:pPr>
      <w:r w:rsidRPr="001A2B15">
        <w:t>- осуществление системы мер по переподготовке педагогических кадров в системе дополнительного образования;</w:t>
      </w:r>
    </w:p>
    <w:p w:rsidR="002B3332" w:rsidRPr="001A2B15" w:rsidRDefault="002B3332" w:rsidP="000B126F">
      <w:pPr>
        <w:pStyle w:val="ListParagraph"/>
        <w:numPr>
          <w:ilvl w:val="0"/>
          <w:numId w:val="33"/>
        </w:numPr>
        <w:ind w:left="567" w:hanging="283"/>
        <w:jc w:val="both"/>
      </w:pPr>
      <w:r w:rsidRPr="001A2B15">
        <w:t>- развитие творческих инициатив, направленных на организацию свободного времени подростков и способствующих профилактике безнадзорности и предупреждении правонарушений и подростковой среде;</w:t>
      </w:r>
    </w:p>
    <w:p w:rsidR="002B3332" w:rsidRPr="001A2B15" w:rsidRDefault="002B3332" w:rsidP="000B126F">
      <w:pPr>
        <w:pStyle w:val="ListParagraph"/>
        <w:numPr>
          <w:ilvl w:val="0"/>
          <w:numId w:val="33"/>
        </w:numPr>
        <w:ind w:left="567" w:hanging="283"/>
        <w:jc w:val="both"/>
      </w:pPr>
      <w:r w:rsidRPr="001A2B15">
        <w:t>- участие учреждений дополнительного образования в организации профильного обучения и предпрофильной подготовке.</w:t>
      </w:r>
    </w:p>
    <w:p w:rsidR="002B3332" w:rsidRPr="001A2B15" w:rsidRDefault="002B3332" w:rsidP="009121DB">
      <w:pPr>
        <w:ind w:hanging="283"/>
        <w:jc w:val="both"/>
      </w:pPr>
    </w:p>
    <w:p w:rsidR="002B3332" w:rsidRPr="001A2B15" w:rsidRDefault="002B3332" w:rsidP="00696597">
      <w:pPr>
        <w:ind w:firstLine="567"/>
        <w:jc w:val="center"/>
        <w:rPr>
          <w:b/>
        </w:rPr>
      </w:pPr>
      <w:r w:rsidRPr="001A2B15">
        <w:rPr>
          <w:b/>
        </w:rPr>
        <w:t>Повышение воспитательного потенциала системы образования.</w:t>
      </w:r>
    </w:p>
    <w:p w:rsidR="002B3332" w:rsidRPr="001A2B15" w:rsidRDefault="002B3332" w:rsidP="00990575">
      <w:pPr>
        <w:jc w:val="both"/>
        <w:rPr>
          <w:b/>
        </w:rPr>
      </w:pPr>
    </w:p>
    <w:p w:rsidR="002B3332" w:rsidRPr="001A2B15" w:rsidRDefault="002B3332" w:rsidP="00990575">
      <w:pPr>
        <w:ind w:firstLine="567"/>
        <w:jc w:val="both"/>
      </w:pPr>
      <w:r w:rsidRPr="001A2B15">
        <w:t>Приоритетным направлением воспитательной работы станет духовно-нравственное становление детей и молодежи, подготовка их к самостоятельной жизни.</w:t>
      </w:r>
    </w:p>
    <w:p w:rsidR="002B3332" w:rsidRPr="001A2B15" w:rsidRDefault="002B3332" w:rsidP="00990575">
      <w:pPr>
        <w:ind w:firstLine="567"/>
        <w:jc w:val="both"/>
      </w:pPr>
      <w:r w:rsidRPr="001A2B15">
        <w:t>Предстоит решить следующие стратегические задачи:</w:t>
      </w:r>
    </w:p>
    <w:p w:rsidR="002B3332" w:rsidRPr="001A2B15" w:rsidRDefault="002B3332" w:rsidP="000B126F">
      <w:pPr>
        <w:pStyle w:val="ListParagraph"/>
        <w:numPr>
          <w:ilvl w:val="0"/>
          <w:numId w:val="35"/>
        </w:numPr>
        <w:ind w:left="567" w:hanging="283"/>
        <w:jc w:val="both"/>
      </w:pPr>
      <w:r w:rsidRPr="001A2B15">
        <w:t>-Создание условий для формирования инициативности, самостоятельности, толерантности, способности к успешной социализации в обществе у обучающихся и воспитанников;</w:t>
      </w:r>
    </w:p>
    <w:p w:rsidR="002B3332" w:rsidRPr="001A2B15" w:rsidRDefault="002B3332" w:rsidP="000B126F">
      <w:pPr>
        <w:pStyle w:val="ListParagraph"/>
        <w:numPr>
          <w:ilvl w:val="0"/>
          <w:numId w:val="35"/>
        </w:numPr>
        <w:ind w:left="567" w:hanging="283"/>
        <w:jc w:val="both"/>
      </w:pPr>
      <w:r w:rsidRPr="001A2B15">
        <w:t>- Оптимизация взаимодействия образовательных учреждений с семьей в интересах обучающихся;</w:t>
      </w:r>
    </w:p>
    <w:p w:rsidR="002B3332" w:rsidRPr="001A2B15" w:rsidRDefault="002B3332" w:rsidP="000B126F">
      <w:pPr>
        <w:pStyle w:val="ListParagraph"/>
        <w:numPr>
          <w:ilvl w:val="0"/>
          <w:numId w:val="35"/>
        </w:numPr>
        <w:ind w:left="567" w:hanging="283"/>
        <w:jc w:val="both"/>
      </w:pPr>
      <w:r w:rsidRPr="001A2B15">
        <w:t>- Усиление воспитательного потенциала учебного процесса;</w:t>
      </w:r>
    </w:p>
    <w:p w:rsidR="002B3332" w:rsidRPr="001A2B15" w:rsidRDefault="002B3332" w:rsidP="000B126F">
      <w:pPr>
        <w:pStyle w:val="ListParagraph"/>
        <w:numPr>
          <w:ilvl w:val="0"/>
          <w:numId w:val="35"/>
        </w:numPr>
        <w:ind w:left="567" w:hanging="283"/>
        <w:jc w:val="both"/>
      </w:pPr>
      <w:r w:rsidRPr="001A2B15">
        <w:t>-Оптимизация профилактики асоциального поведения учащихся, реализация индивидуально-личностного подхода к воспитанию.</w:t>
      </w:r>
    </w:p>
    <w:p w:rsidR="002B3332" w:rsidRPr="001A2B15" w:rsidRDefault="002B3332" w:rsidP="00990575">
      <w:pPr>
        <w:ind w:firstLine="567"/>
        <w:jc w:val="both"/>
      </w:pPr>
    </w:p>
    <w:p w:rsidR="002B3332" w:rsidRPr="001A2B15" w:rsidRDefault="002B3332" w:rsidP="00990575">
      <w:pPr>
        <w:ind w:firstLine="567"/>
        <w:jc w:val="both"/>
      </w:pPr>
      <w:r w:rsidRPr="001A2B15">
        <w:t>Будет продолжена работа по популяризации государственной символики в образовательных учреждениях.</w:t>
      </w:r>
    </w:p>
    <w:p w:rsidR="002B3332" w:rsidRPr="001A2B15" w:rsidRDefault="002B3332" w:rsidP="00990575">
      <w:pPr>
        <w:jc w:val="both"/>
      </w:pPr>
    </w:p>
    <w:p w:rsidR="002B3332" w:rsidRPr="001A2B15" w:rsidRDefault="002B3332" w:rsidP="00696597">
      <w:pPr>
        <w:ind w:firstLine="567"/>
        <w:jc w:val="center"/>
        <w:rPr>
          <w:b/>
        </w:rPr>
      </w:pPr>
      <w:r w:rsidRPr="001A2B15">
        <w:rPr>
          <w:b/>
        </w:rPr>
        <w:t>Повышение эффективности управления образованием.</w:t>
      </w:r>
    </w:p>
    <w:p w:rsidR="002B3332" w:rsidRPr="001A2B15" w:rsidRDefault="002B3332" w:rsidP="00C3768E">
      <w:pPr>
        <w:ind w:left="360"/>
        <w:rPr>
          <w:b/>
        </w:rPr>
      </w:pPr>
    </w:p>
    <w:p w:rsidR="002B3332" w:rsidRPr="001A2B15" w:rsidRDefault="002B3332" w:rsidP="009121DB">
      <w:pPr>
        <w:ind w:firstLine="567"/>
        <w:jc w:val="both"/>
      </w:pPr>
      <w:r w:rsidRPr="001A2B15">
        <w:t>Система управления образованием в условиях  модернизации образования должна стать более гибкой и динамичной, более открытой информационно и технологически оснащенной, нацеленной на развитие образования, его доступности, высокого качества и эффективности.</w:t>
      </w:r>
    </w:p>
    <w:p w:rsidR="002B3332" w:rsidRPr="001A2B15" w:rsidRDefault="002B3332" w:rsidP="009121DB">
      <w:pPr>
        <w:ind w:left="360" w:firstLine="567"/>
        <w:jc w:val="both"/>
      </w:pPr>
      <w:r w:rsidRPr="001A2B15">
        <w:t>Основные направления деятельности:</w:t>
      </w:r>
    </w:p>
    <w:p w:rsidR="002B3332" w:rsidRPr="001A2B15" w:rsidRDefault="002B3332" w:rsidP="000B126F">
      <w:pPr>
        <w:pStyle w:val="ListParagraph"/>
        <w:numPr>
          <w:ilvl w:val="0"/>
          <w:numId w:val="34"/>
        </w:numPr>
        <w:ind w:left="284" w:firstLine="0"/>
        <w:jc w:val="both"/>
      </w:pPr>
      <w:r w:rsidRPr="001A2B15">
        <w:t>-развитие государственно-общественных форм управления образованием;</w:t>
      </w:r>
    </w:p>
    <w:p w:rsidR="002B3332" w:rsidRPr="001A2B15" w:rsidRDefault="002B3332" w:rsidP="000B126F">
      <w:pPr>
        <w:pStyle w:val="ListParagraph"/>
        <w:numPr>
          <w:ilvl w:val="0"/>
          <w:numId w:val="34"/>
        </w:numPr>
        <w:ind w:left="284" w:firstLine="0"/>
        <w:jc w:val="both"/>
      </w:pPr>
      <w:r w:rsidRPr="001A2B15">
        <w:t>-  развитие муниципальной сети инновационных площадок;</w:t>
      </w:r>
    </w:p>
    <w:p w:rsidR="002B3332" w:rsidRPr="001A2B15" w:rsidRDefault="002B3332" w:rsidP="000B126F">
      <w:pPr>
        <w:pStyle w:val="ListParagraph"/>
        <w:numPr>
          <w:ilvl w:val="0"/>
          <w:numId w:val="34"/>
        </w:numPr>
        <w:ind w:left="284" w:firstLine="0"/>
        <w:jc w:val="both"/>
      </w:pPr>
      <w:r w:rsidRPr="001A2B15">
        <w:t>- подготовка и повышение квалификации руководителей образовательных учреждений, специалистов отдела образования, совершенствования методической работы через создание спорных методических кабинетов, реализацию сетевой модели методической службы.</w:t>
      </w:r>
    </w:p>
    <w:p w:rsidR="002B3332" w:rsidRPr="001A2B15" w:rsidRDefault="002B3332" w:rsidP="000B126F">
      <w:pPr>
        <w:pStyle w:val="ListParagraph"/>
        <w:numPr>
          <w:ilvl w:val="0"/>
          <w:numId w:val="34"/>
        </w:numPr>
        <w:ind w:left="284" w:firstLine="0"/>
        <w:jc w:val="both"/>
      </w:pPr>
      <w:r w:rsidRPr="001A2B15">
        <w:t>-обновление материально-технической базы образовательных учреждений, их компьютеризация и интернетизация;</w:t>
      </w:r>
    </w:p>
    <w:p w:rsidR="002B3332" w:rsidRPr="001A2B15" w:rsidRDefault="002B3332" w:rsidP="000B126F">
      <w:pPr>
        <w:pStyle w:val="ListParagraph"/>
        <w:numPr>
          <w:ilvl w:val="0"/>
          <w:numId w:val="34"/>
        </w:numPr>
        <w:ind w:left="284" w:firstLine="0"/>
        <w:jc w:val="both"/>
      </w:pPr>
      <w:r w:rsidRPr="001A2B15">
        <w:t>-развитие вариативных форм предоставления дошкольных образовательных услуг;</w:t>
      </w:r>
    </w:p>
    <w:p w:rsidR="002B3332" w:rsidRPr="001A2B15" w:rsidRDefault="002B3332" w:rsidP="000B126F">
      <w:pPr>
        <w:pStyle w:val="ListParagraph"/>
        <w:numPr>
          <w:ilvl w:val="0"/>
          <w:numId w:val="34"/>
        </w:numPr>
        <w:ind w:left="284" w:firstLine="0"/>
        <w:jc w:val="both"/>
      </w:pPr>
      <w:r w:rsidRPr="001A2B15">
        <w:t>- обновление методов обучения с использованием элементов компетентностного подхода, а также внедрение принципов профильного обучения в старшей школе, открывающего возможность построения школьником индивидуальных программ обучения.</w:t>
      </w:r>
    </w:p>
    <w:p w:rsidR="002B3332" w:rsidRPr="00093624" w:rsidRDefault="002B3332" w:rsidP="00990575">
      <w:pPr>
        <w:ind w:left="360"/>
        <w:jc w:val="both"/>
        <w:rPr>
          <w:sz w:val="28"/>
          <w:szCs w:val="28"/>
        </w:rPr>
      </w:pPr>
    </w:p>
    <w:p w:rsidR="002B3332" w:rsidRPr="00F37519" w:rsidRDefault="001F31F5" w:rsidP="00F37519">
      <w:pPr>
        <w:ind w:left="360"/>
        <w:jc w:val="right"/>
        <w:rPr>
          <w:b/>
        </w:rPr>
      </w:pPr>
      <w:r>
        <w:rPr>
          <w:b/>
        </w:rPr>
        <w:t>Таблица №22</w:t>
      </w:r>
    </w:p>
    <w:p w:rsidR="002B3332" w:rsidRPr="00F37519" w:rsidRDefault="002B3332" w:rsidP="00F37519">
      <w:pPr>
        <w:ind w:left="360"/>
        <w:jc w:val="right"/>
        <w:rPr>
          <w:b/>
        </w:rPr>
      </w:pPr>
      <w:r w:rsidRPr="00F37519">
        <w:rPr>
          <w:b/>
        </w:rPr>
        <w:t>Система показателей, характеризующих</w:t>
      </w:r>
    </w:p>
    <w:p w:rsidR="002B3332" w:rsidRPr="00F37519" w:rsidRDefault="002B3332" w:rsidP="00F37519">
      <w:pPr>
        <w:ind w:left="360"/>
        <w:jc w:val="right"/>
        <w:rPr>
          <w:b/>
        </w:rPr>
      </w:pPr>
      <w:r w:rsidRPr="00F37519">
        <w:rPr>
          <w:b/>
        </w:rPr>
        <w:t>развитие образования в районе</w:t>
      </w:r>
    </w:p>
    <w:tbl>
      <w:tblPr>
        <w:tblpPr w:leftFromText="180" w:rightFromText="180" w:vertAnchor="text" w:horzAnchor="margin" w:tblpXSpec="center" w:tblpY="598"/>
        <w:tblW w:w="10756" w:type="dxa"/>
        <w:tblLayout w:type="fixed"/>
        <w:tblLook w:val="0000"/>
      </w:tblPr>
      <w:tblGrid>
        <w:gridCol w:w="1701"/>
        <w:gridCol w:w="709"/>
        <w:gridCol w:w="806"/>
        <w:gridCol w:w="992"/>
        <w:gridCol w:w="896"/>
        <w:gridCol w:w="896"/>
        <w:gridCol w:w="894"/>
        <w:gridCol w:w="902"/>
        <w:gridCol w:w="993"/>
        <w:gridCol w:w="1080"/>
        <w:gridCol w:w="887"/>
      </w:tblGrid>
      <w:tr w:rsidR="002B3332" w:rsidRPr="00093624">
        <w:trPr>
          <w:trHeight w:val="1044"/>
        </w:trPr>
        <w:tc>
          <w:tcPr>
            <w:tcW w:w="1701"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Наименование показателей</w:t>
            </w:r>
          </w:p>
        </w:tc>
        <w:tc>
          <w:tcPr>
            <w:tcW w:w="709"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ед. измерения</w:t>
            </w:r>
          </w:p>
        </w:tc>
        <w:tc>
          <w:tcPr>
            <w:tcW w:w="806"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2000/</w:t>
            </w:r>
          </w:p>
          <w:p w:rsidR="002B3332" w:rsidRPr="00093624" w:rsidRDefault="002B3332" w:rsidP="008276A1">
            <w:pPr>
              <w:jc w:val="center"/>
            </w:pPr>
            <w:smartTag w:uri="urn:schemas-microsoft-com:office:smarttags" w:element="metricconverter">
              <w:smartTagPr>
                <w:attr w:name="ProductID" w:val="2001 г"/>
              </w:smartTagPr>
              <w:r w:rsidRPr="00093624">
                <w:t>2001 г</w:t>
              </w:r>
            </w:smartTag>
            <w:r w:rsidRPr="00093624">
              <w:t>.г. отчет</w:t>
            </w:r>
          </w:p>
        </w:tc>
        <w:tc>
          <w:tcPr>
            <w:tcW w:w="992"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2003/</w:t>
            </w:r>
          </w:p>
          <w:p w:rsidR="002B3332" w:rsidRPr="00093624" w:rsidRDefault="002B3332" w:rsidP="008276A1">
            <w:pPr>
              <w:jc w:val="center"/>
            </w:pPr>
            <w:smartTag w:uri="urn:schemas-microsoft-com:office:smarttags" w:element="metricconverter">
              <w:smartTagPr>
                <w:attr w:name="ProductID" w:val="2004 г"/>
              </w:smartTagPr>
              <w:r w:rsidRPr="00093624">
                <w:t>2004 г</w:t>
              </w:r>
            </w:smartTag>
            <w:r w:rsidRPr="00093624">
              <w:t>.г. отчет</w:t>
            </w:r>
          </w:p>
        </w:tc>
        <w:tc>
          <w:tcPr>
            <w:tcW w:w="896"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2004/</w:t>
            </w:r>
          </w:p>
          <w:p w:rsidR="002B3332" w:rsidRPr="00093624" w:rsidRDefault="002B3332" w:rsidP="008276A1">
            <w:pPr>
              <w:jc w:val="center"/>
            </w:pPr>
            <w:smartTag w:uri="urn:schemas-microsoft-com:office:smarttags" w:element="metricconverter">
              <w:smartTagPr>
                <w:attr w:name="ProductID" w:val="2005 г"/>
              </w:smartTagPr>
              <w:r w:rsidRPr="00093624">
                <w:t>2005 г</w:t>
              </w:r>
            </w:smartTag>
            <w:r w:rsidRPr="00093624">
              <w:t>.г. отчет</w:t>
            </w:r>
          </w:p>
        </w:tc>
        <w:tc>
          <w:tcPr>
            <w:tcW w:w="896"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2005/</w:t>
            </w:r>
          </w:p>
          <w:p w:rsidR="002B3332" w:rsidRPr="00093624" w:rsidRDefault="002B3332" w:rsidP="008276A1">
            <w:pPr>
              <w:jc w:val="center"/>
            </w:pPr>
            <w:smartTag w:uri="urn:schemas-microsoft-com:office:smarttags" w:element="metricconverter">
              <w:smartTagPr>
                <w:attr w:name="ProductID" w:val="2006 г"/>
              </w:smartTagPr>
              <w:r w:rsidRPr="00093624">
                <w:t>2006 г</w:t>
              </w:r>
            </w:smartTag>
            <w:r w:rsidRPr="00093624">
              <w:t>.г. отчет</w:t>
            </w:r>
          </w:p>
        </w:tc>
        <w:tc>
          <w:tcPr>
            <w:tcW w:w="894"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2006/</w:t>
            </w:r>
          </w:p>
          <w:p w:rsidR="002B3332" w:rsidRPr="00093624" w:rsidRDefault="002B3332" w:rsidP="008276A1">
            <w:pPr>
              <w:jc w:val="center"/>
            </w:pPr>
            <w:smartTag w:uri="urn:schemas-microsoft-com:office:smarttags" w:element="metricconverter">
              <w:smartTagPr>
                <w:attr w:name="ProductID" w:val="2007 г"/>
              </w:smartTagPr>
              <w:r w:rsidRPr="00093624">
                <w:t>2007 г</w:t>
              </w:r>
            </w:smartTag>
            <w:r w:rsidRPr="00093624">
              <w:t>.г. отчет</w:t>
            </w:r>
          </w:p>
        </w:tc>
        <w:tc>
          <w:tcPr>
            <w:tcW w:w="902"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2007/</w:t>
            </w:r>
          </w:p>
          <w:p w:rsidR="002B3332" w:rsidRPr="00093624" w:rsidRDefault="002B3332" w:rsidP="008276A1">
            <w:pPr>
              <w:jc w:val="center"/>
            </w:pPr>
            <w:r w:rsidRPr="00093624">
              <w:t>2008г.г. отчет</w:t>
            </w:r>
          </w:p>
        </w:tc>
        <w:tc>
          <w:tcPr>
            <w:tcW w:w="993"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2009/</w:t>
            </w:r>
          </w:p>
          <w:p w:rsidR="002B3332" w:rsidRPr="00093624" w:rsidRDefault="002B3332" w:rsidP="008276A1">
            <w:pPr>
              <w:jc w:val="center"/>
            </w:pPr>
            <w:r w:rsidRPr="00093624">
              <w:t>2010</w:t>
            </w:r>
          </w:p>
          <w:p w:rsidR="002B3332" w:rsidRPr="00093624" w:rsidRDefault="002B3332" w:rsidP="008276A1">
            <w:pPr>
              <w:jc w:val="center"/>
            </w:pPr>
            <w:r w:rsidRPr="00093624">
              <w:t>г.г. прогноз</w:t>
            </w:r>
          </w:p>
        </w:tc>
        <w:tc>
          <w:tcPr>
            <w:tcW w:w="1080"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2015/</w:t>
            </w:r>
          </w:p>
          <w:p w:rsidR="002B3332" w:rsidRPr="00093624" w:rsidRDefault="002B3332" w:rsidP="008276A1">
            <w:pPr>
              <w:jc w:val="center"/>
            </w:pPr>
            <w:r w:rsidRPr="00093624">
              <w:t>2016г прогноз.</w:t>
            </w:r>
          </w:p>
        </w:tc>
        <w:tc>
          <w:tcPr>
            <w:tcW w:w="887" w:type="dxa"/>
            <w:tcBorders>
              <w:top w:val="single" w:sz="4" w:space="0" w:color="000000"/>
              <w:left w:val="single" w:sz="4" w:space="0" w:color="000000"/>
              <w:bottom w:val="single" w:sz="4" w:space="0" w:color="000000"/>
              <w:right w:val="single" w:sz="4" w:space="0" w:color="000000"/>
            </w:tcBorders>
          </w:tcPr>
          <w:p w:rsidR="002B3332" w:rsidRPr="00093624" w:rsidRDefault="002B3332" w:rsidP="008276A1">
            <w:pPr>
              <w:snapToGrid w:val="0"/>
              <w:jc w:val="center"/>
            </w:pPr>
            <w:r w:rsidRPr="00093624">
              <w:t>2020/</w:t>
            </w:r>
          </w:p>
          <w:p w:rsidR="002B3332" w:rsidRPr="00093624" w:rsidRDefault="002B3332" w:rsidP="008276A1">
            <w:pPr>
              <w:jc w:val="center"/>
            </w:pPr>
            <w:r w:rsidRPr="00093624">
              <w:t>2021г. прогноз</w:t>
            </w:r>
          </w:p>
        </w:tc>
      </w:tr>
      <w:tr w:rsidR="002B3332" w:rsidRPr="00093624">
        <w:trPr>
          <w:trHeight w:val="1309"/>
        </w:trPr>
        <w:tc>
          <w:tcPr>
            <w:tcW w:w="1701" w:type="dxa"/>
            <w:tcBorders>
              <w:top w:val="single" w:sz="4" w:space="0" w:color="000000"/>
              <w:left w:val="single" w:sz="4" w:space="0" w:color="000000"/>
              <w:bottom w:val="single" w:sz="4" w:space="0" w:color="000000"/>
            </w:tcBorders>
          </w:tcPr>
          <w:p w:rsidR="002B3332" w:rsidRPr="00093624" w:rsidRDefault="002B3332" w:rsidP="008276A1">
            <w:pPr>
              <w:snapToGrid w:val="0"/>
            </w:pPr>
            <w:r w:rsidRPr="00093624">
              <w:t>1.</w:t>
            </w:r>
            <w:r w:rsidR="00B624E0">
              <w:t xml:space="preserve"> </w:t>
            </w:r>
            <w:r w:rsidRPr="00093624">
              <w:t>Численность дневных общеобразовательных учреждений</w:t>
            </w:r>
          </w:p>
          <w:p w:rsidR="002B3332" w:rsidRPr="00093624" w:rsidRDefault="002B3332" w:rsidP="008276A1">
            <w:pPr>
              <w:snapToGrid w:val="0"/>
            </w:pPr>
          </w:p>
        </w:tc>
        <w:tc>
          <w:tcPr>
            <w:tcW w:w="709"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ед.</w:t>
            </w:r>
          </w:p>
          <w:p w:rsidR="002B3332" w:rsidRPr="00093624" w:rsidRDefault="002B3332" w:rsidP="008276A1">
            <w:pPr>
              <w:jc w:val="center"/>
            </w:pPr>
          </w:p>
        </w:tc>
        <w:tc>
          <w:tcPr>
            <w:tcW w:w="806"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21</w:t>
            </w:r>
          </w:p>
        </w:tc>
        <w:tc>
          <w:tcPr>
            <w:tcW w:w="992"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 xml:space="preserve">21 </w:t>
            </w:r>
          </w:p>
          <w:p w:rsidR="002B3332" w:rsidRPr="00093624" w:rsidRDefault="002B3332" w:rsidP="008276A1">
            <w:pPr>
              <w:snapToGrid w:val="0"/>
              <w:jc w:val="center"/>
            </w:pPr>
            <w:r w:rsidRPr="00093624">
              <w:t xml:space="preserve">(из </w:t>
            </w:r>
          </w:p>
          <w:p w:rsidR="002B3332" w:rsidRPr="00093624" w:rsidRDefault="002B3332" w:rsidP="008276A1">
            <w:pPr>
              <w:snapToGrid w:val="0"/>
              <w:jc w:val="center"/>
            </w:pPr>
            <w:r w:rsidRPr="00093624">
              <w:t>них 15 юр.</w:t>
            </w:r>
          </w:p>
          <w:p w:rsidR="002B3332" w:rsidRPr="00093624" w:rsidRDefault="002B3332" w:rsidP="008276A1">
            <w:pPr>
              <w:snapToGrid w:val="0"/>
              <w:jc w:val="center"/>
            </w:pPr>
            <w:r w:rsidRPr="00093624">
              <w:t>лица)</w:t>
            </w:r>
          </w:p>
        </w:tc>
        <w:tc>
          <w:tcPr>
            <w:tcW w:w="896"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 xml:space="preserve">21 </w:t>
            </w:r>
          </w:p>
          <w:p w:rsidR="002B3332" w:rsidRPr="00093624" w:rsidRDefault="002B3332" w:rsidP="008276A1">
            <w:pPr>
              <w:snapToGrid w:val="0"/>
              <w:jc w:val="center"/>
            </w:pPr>
            <w:r w:rsidRPr="00093624">
              <w:t xml:space="preserve">(из </w:t>
            </w:r>
          </w:p>
          <w:p w:rsidR="002B3332" w:rsidRPr="00093624" w:rsidRDefault="002B3332" w:rsidP="008276A1">
            <w:pPr>
              <w:snapToGrid w:val="0"/>
              <w:jc w:val="center"/>
            </w:pPr>
            <w:r w:rsidRPr="00093624">
              <w:t>них 10 юр.</w:t>
            </w:r>
          </w:p>
          <w:p w:rsidR="002B3332" w:rsidRPr="00093624" w:rsidRDefault="002B3332" w:rsidP="008276A1">
            <w:pPr>
              <w:snapToGrid w:val="0"/>
              <w:jc w:val="center"/>
            </w:pPr>
            <w:r w:rsidRPr="00093624">
              <w:t>лица)</w:t>
            </w:r>
          </w:p>
        </w:tc>
        <w:tc>
          <w:tcPr>
            <w:tcW w:w="896"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 xml:space="preserve">21 </w:t>
            </w:r>
          </w:p>
          <w:p w:rsidR="002B3332" w:rsidRPr="00093624" w:rsidRDefault="002B3332" w:rsidP="008276A1">
            <w:pPr>
              <w:snapToGrid w:val="0"/>
              <w:jc w:val="center"/>
            </w:pPr>
            <w:r w:rsidRPr="00093624">
              <w:t xml:space="preserve">(из </w:t>
            </w:r>
          </w:p>
          <w:p w:rsidR="002B3332" w:rsidRPr="00093624" w:rsidRDefault="002B3332" w:rsidP="008276A1">
            <w:pPr>
              <w:snapToGrid w:val="0"/>
              <w:jc w:val="center"/>
            </w:pPr>
            <w:r w:rsidRPr="00093624">
              <w:t>них 10 юр.</w:t>
            </w:r>
          </w:p>
          <w:p w:rsidR="002B3332" w:rsidRPr="00093624" w:rsidRDefault="002B3332" w:rsidP="008276A1">
            <w:pPr>
              <w:snapToGrid w:val="0"/>
              <w:jc w:val="center"/>
            </w:pPr>
            <w:r w:rsidRPr="00093624">
              <w:t>лица)</w:t>
            </w:r>
          </w:p>
        </w:tc>
        <w:tc>
          <w:tcPr>
            <w:tcW w:w="894"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 xml:space="preserve">21 </w:t>
            </w:r>
          </w:p>
          <w:p w:rsidR="002B3332" w:rsidRPr="00093624" w:rsidRDefault="002B3332" w:rsidP="008276A1">
            <w:pPr>
              <w:snapToGrid w:val="0"/>
              <w:jc w:val="center"/>
            </w:pPr>
            <w:r w:rsidRPr="00093624">
              <w:t>(из них 10 юр.</w:t>
            </w:r>
          </w:p>
          <w:p w:rsidR="002B3332" w:rsidRPr="00093624" w:rsidRDefault="002B3332" w:rsidP="008276A1">
            <w:pPr>
              <w:snapToGrid w:val="0"/>
              <w:jc w:val="center"/>
            </w:pPr>
            <w:r w:rsidRPr="00093624">
              <w:t>лица)</w:t>
            </w:r>
          </w:p>
        </w:tc>
        <w:tc>
          <w:tcPr>
            <w:tcW w:w="902"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 xml:space="preserve">21 </w:t>
            </w:r>
          </w:p>
          <w:p w:rsidR="002B3332" w:rsidRPr="00093624" w:rsidRDefault="002B3332" w:rsidP="008276A1">
            <w:pPr>
              <w:snapToGrid w:val="0"/>
              <w:jc w:val="center"/>
            </w:pPr>
            <w:r w:rsidRPr="00093624">
              <w:t>(из</w:t>
            </w:r>
          </w:p>
          <w:p w:rsidR="002B3332" w:rsidRPr="00093624" w:rsidRDefault="002B3332" w:rsidP="008276A1">
            <w:pPr>
              <w:snapToGrid w:val="0"/>
              <w:jc w:val="center"/>
            </w:pPr>
            <w:r w:rsidRPr="00093624">
              <w:t xml:space="preserve"> них 10 юр.</w:t>
            </w:r>
          </w:p>
          <w:p w:rsidR="002B3332" w:rsidRPr="00093624" w:rsidRDefault="002B3332" w:rsidP="008276A1">
            <w:pPr>
              <w:snapToGrid w:val="0"/>
              <w:jc w:val="center"/>
            </w:pPr>
            <w:r w:rsidRPr="00093624">
              <w:t>лица)</w:t>
            </w:r>
          </w:p>
        </w:tc>
        <w:tc>
          <w:tcPr>
            <w:tcW w:w="993"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 xml:space="preserve">21 </w:t>
            </w:r>
          </w:p>
          <w:p w:rsidR="002B3332" w:rsidRPr="00093624" w:rsidRDefault="002B3332" w:rsidP="008276A1">
            <w:pPr>
              <w:snapToGrid w:val="0"/>
              <w:jc w:val="center"/>
            </w:pPr>
            <w:r w:rsidRPr="00093624">
              <w:t xml:space="preserve">(из </w:t>
            </w:r>
          </w:p>
          <w:p w:rsidR="002B3332" w:rsidRPr="00093624" w:rsidRDefault="002B3332" w:rsidP="008276A1">
            <w:pPr>
              <w:snapToGrid w:val="0"/>
              <w:jc w:val="center"/>
            </w:pPr>
            <w:r w:rsidRPr="00093624">
              <w:t>них 10 юр.</w:t>
            </w:r>
          </w:p>
          <w:p w:rsidR="002B3332" w:rsidRPr="00093624" w:rsidRDefault="002B3332" w:rsidP="008276A1">
            <w:pPr>
              <w:snapToGrid w:val="0"/>
              <w:jc w:val="center"/>
            </w:pPr>
            <w:r w:rsidRPr="00093624">
              <w:t>лица)</w:t>
            </w:r>
          </w:p>
        </w:tc>
        <w:tc>
          <w:tcPr>
            <w:tcW w:w="1080"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 xml:space="preserve">21 </w:t>
            </w:r>
          </w:p>
          <w:p w:rsidR="002B3332" w:rsidRPr="00093624" w:rsidRDefault="002B3332" w:rsidP="008276A1">
            <w:pPr>
              <w:snapToGrid w:val="0"/>
              <w:jc w:val="center"/>
            </w:pPr>
            <w:r w:rsidRPr="00093624">
              <w:t xml:space="preserve">(из </w:t>
            </w:r>
          </w:p>
          <w:p w:rsidR="002B3332" w:rsidRPr="00093624" w:rsidRDefault="002B3332" w:rsidP="008276A1">
            <w:pPr>
              <w:snapToGrid w:val="0"/>
              <w:jc w:val="center"/>
            </w:pPr>
            <w:r w:rsidRPr="00093624">
              <w:t xml:space="preserve">них 10 </w:t>
            </w:r>
          </w:p>
          <w:p w:rsidR="002B3332" w:rsidRPr="00093624" w:rsidRDefault="002B3332" w:rsidP="008276A1">
            <w:pPr>
              <w:snapToGrid w:val="0"/>
              <w:jc w:val="center"/>
            </w:pPr>
            <w:r w:rsidRPr="00093624">
              <w:t>юр.</w:t>
            </w:r>
          </w:p>
          <w:p w:rsidR="002B3332" w:rsidRPr="00093624" w:rsidRDefault="002B3332" w:rsidP="008276A1">
            <w:pPr>
              <w:snapToGrid w:val="0"/>
              <w:jc w:val="center"/>
            </w:pPr>
            <w:r w:rsidRPr="00093624">
              <w:t>лица)</w:t>
            </w:r>
          </w:p>
        </w:tc>
        <w:tc>
          <w:tcPr>
            <w:tcW w:w="887" w:type="dxa"/>
            <w:tcBorders>
              <w:top w:val="single" w:sz="4" w:space="0" w:color="000000"/>
              <w:left w:val="single" w:sz="4" w:space="0" w:color="000000"/>
              <w:bottom w:val="single" w:sz="4" w:space="0" w:color="000000"/>
              <w:right w:val="single" w:sz="4" w:space="0" w:color="000000"/>
            </w:tcBorders>
          </w:tcPr>
          <w:p w:rsidR="002B3332" w:rsidRPr="00093624" w:rsidRDefault="002B3332" w:rsidP="008276A1">
            <w:pPr>
              <w:snapToGrid w:val="0"/>
              <w:jc w:val="center"/>
            </w:pPr>
            <w:r w:rsidRPr="00093624">
              <w:t xml:space="preserve">21 </w:t>
            </w:r>
          </w:p>
          <w:p w:rsidR="002B3332" w:rsidRPr="00093624" w:rsidRDefault="002B3332" w:rsidP="008276A1">
            <w:pPr>
              <w:snapToGrid w:val="0"/>
              <w:jc w:val="center"/>
            </w:pPr>
            <w:r w:rsidRPr="00093624">
              <w:t>(из них 10 юр.</w:t>
            </w:r>
          </w:p>
          <w:p w:rsidR="002B3332" w:rsidRPr="00093624" w:rsidRDefault="002B3332" w:rsidP="008276A1">
            <w:pPr>
              <w:snapToGrid w:val="0"/>
              <w:jc w:val="center"/>
            </w:pPr>
            <w:r w:rsidRPr="00093624">
              <w:t>лица)</w:t>
            </w:r>
          </w:p>
        </w:tc>
      </w:tr>
      <w:tr w:rsidR="002B3332" w:rsidRPr="00093624">
        <w:trPr>
          <w:trHeight w:val="1573"/>
        </w:trPr>
        <w:tc>
          <w:tcPr>
            <w:tcW w:w="1701" w:type="dxa"/>
            <w:tcBorders>
              <w:top w:val="single" w:sz="4" w:space="0" w:color="000000"/>
              <w:left w:val="single" w:sz="4" w:space="0" w:color="000000"/>
              <w:bottom w:val="single" w:sz="4" w:space="0" w:color="000000"/>
            </w:tcBorders>
          </w:tcPr>
          <w:p w:rsidR="002B3332" w:rsidRPr="00093624" w:rsidRDefault="002B3332" w:rsidP="008276A1">
            <w:pPr>
              <w:snapToGrid w:val="0"/>
            </w:pPr>
            <w:r w:rsidRPr="00093624">
              <w:t>2. Численность учащихся дневных общеобразовательных учреждениях</w:t>
            </w:r>
          </w:p>
        </w:tc>
        <w:tc>
          <w:tcPr>
            <w:tcW w:w="709"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чел.</w:t>
            </w:r>
          </w:p>
        </w:tc>
        <w:tc>
          <w:tcPr>
            <w:tcW w:w="806"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2668</w:t>
            </w:r>
          </w:p>
        </w:tc>
        <w:tc>
          <w:tcPr>
            <w:tcW w:w="992" w:type="dxa"/>
            <w:tcBorders>
              <w:top w:val="single" w:sz="4" w:space="0" w:color="000000"/>
              <w:left w:val="single" w:sz="4" w:space="0" w:color="000000"/>
              <w:bottom w:val="single" w:sz="4" w:space="0" w:color="000000"/>
            </w:tcBorders>
          </w:tcPr>
          <w:p w:rsidR="002B3332" w:rsidRPr="00093624" w:rsidRDefault="002B3332" w:rsidP="008276A1">
            <w:pPr>
              <w:jc w:val="center"/>
            </w:pPr>
            <w:r w:rsidRPr="00093624">
              <w:t>2362</w:t>
            </w:r>
          </w:p>
        </w:tc>
        <w:tc>
          <w:tcPr>
            <w:tcW w:w="896" w:type="dxa"/>
            <w:tcBorders>
              <w:top w:val="single" w:sz="4" w:space="0" w:color="000000"/>
              <w:left w:val="single" w:sz="4" w:space="0" w:color="000000"/>
              <w:bottom w:val="single" w:sz="4" w:space="0" w:color="000000"/>
            </w:tcBorders>
          </w:tcPr>
          <w:p w:rsidR="002B3332" w:rsidRPr="00093624" w:rsidRDefault="002B3332" w:rsidP="008276A1">
            <w:pPr>
              <w:jc w:val="center"/>
            </w:pPr>
            <w:r w:rsidRPr="00093624">
              <w:t>2152</w:t>
            </w:r>
          </w:p>
        </w:tc>
        <w:tc>
          <w:tcPr>
            <w:tcW w:w="896" w:type="dxa"/>
            <w:tcBorders>
              <w:top w:val="single" w:sz="4" w:space="0" w:color="000000"/>
              <w:left w:val="single" w:sz="4" w:space="0" w:color="000000"/>
              <w:bottom w:val="single" w:sz="4" w:space="0" w:color="000000"/>
            </w:tcBorders>
          </w:tcPr>
          <w:p w:rsidR="002B3332" w:rsidRPr="00093624" w:rsidRDefault="002B3332" w:rsidP="008276A1">
            <w:pPr>
              <w:jc w:val="center"/>
            </w:pPr>
            <w:r w:rsidRPr="00093624">
              <w:t>1982</w:t>
            </w:r>
          </w:p>
        </w:tc>
        <w:tc>
          <w:tcPr>
            <w:tcW w:w="894" w:type="dxa"/>
            <w:tcBorders>
              <w:top w:val="single" w:sz="4" w:space="0" w:color="000000"/>
              <w:left w:val="single" w:sz="4" w:space="0" w:color="000000"/>
              <w:bottom w:val="single" w:sz="4" w:space="0" w:color="000000"/>
            </w:tcBorders>
          </w:tcPr>
          <w:p w:rsidR="002B3332" w:rsidRPr="00093624" w:rsidRDefault="002B3332" w:rsidP="008276A1">
            <w:pPr>
              <w:jc w:val="center"/>
            </w:pPr>
            <w:r w:rsidRPr="00093624">
              <w:t>1870</w:t>
            </w:r>
          </w:p>
        </w:tc>
        <w:tc>
          <w:tcPr>
            <w:tcW w:w="902" w:type="dxa"/>
            <w:tcBorders>
              <w:top w:val="single" w:sz="4" w:space="0" w:color="000000"/>
              <w:left w:val="single" w:sz="4" w:space="0" w:color="000000"/>
              <w:bottom w:val="single" w:sz="4" w:space="0" w:color="000000"/>
            </w:tcBorders>
          </w:tcPr>
          <w:p w:rsidR="002B3332" w:rsidRPr="00093624" w:rsidRDefault="002B3332" w:rsidP="008276A1">
            <w:pPr>
              <w:jc w:val="center"/>
            </w:pPr>
            <w:r w:rsidRPr="00093624">
              <w:t>1706</w:t>
            </w:r>
          </w:p>
        </w:tc>
        <w:tc>
          <w:tcPr>
            <w:tcW w:w="993" w:type="dxa"/>
            <w:tcBorders>
              <w:top w:val="single" w:sz="4" w:space="0" w:color="000000"/>
              <w:left w:val="single" w:sz="4" w:space="0" w:color="000000"/>
              <w:bottom w:val="single" w:sz="4" w:space="0" w:color="000000"/>
            </w:tcBorders>
          </w:tcPr>
          <w:p w:rsidR="002B3332" w:rsidRPr="00093624" w:rsidRDefault="002B3332" w:rsidP="005642B8">
            <w:pPr>
              <w:jc w:val="center"/>
            </w:pPr>
            <w:r w:rsidRPr="00093624">
              <w:t>157</w:t>
            </w:r>
            <w:r w:rsidR="005642B8">
              <w:t>6</w:t>
            </w:r>
          </w:p>
        </w:tc>
        <w:tc>
          <w:tcPr>
            <w:tcW w:w="1080" w:type="dxa"/>
            <w:tcBorders>
              <w:top w:val="single" w:sz="4" w:space="0" w:color="000000"/>
              <w:left w:val="single" w:sz="4" w:space="0" w:color="000000"/>
              <w:bottom w:val="single" w:sz="4" w:space="0" w:color="000000"/>
            </w:tcBorders>
          </w:tcPr>
          <w:p w:rsidR="002B3332" w:rsidRPr="00093624" w:rsidRDefault="002B3332" w:rsidP="008276A1">
            <w:pPr>
              <w:jc w:val="center"/>
            </w:pPr>
            <w:r w:rsidRPr="00093624">
              <w:t>1583</w:t>
            </w:r>
          </w:p>
        </w:tc>
        <w:tc>
          <w:tcPr>
            <w:tcW w:w="887" w:type="dxa"/>
            <w:tcBorders>
              <w:top w:val="single" w:sz="4" w:space="0" w:color="000000"/>
              <w:left w:val="single" w:sz="4" w:space="0" w:color="000000"/>
              <w:bottom w:val="single" w:sz="4" w:space="0" w:color="000000"/>
              <w:right w:val="single" w:sz="4" w:space="0" w:color="000000"/>
            </w:tcBorders>
          </w:tcPr>
          <w:p w:rsidR="002B3332" w:rsidRPr="00093624" w:rsidRDefault="002B3332" w:rsidP="008276A1">
            <w:pPr>
              <w:jc w:val="center"/>
            </w:pPr>
            <w:r w:rsidRPr="00093624">
              <w:t>1609</w:t>
            </w:r>
          </w:p>
        </w:tc>
      </w:tr>
      <w:tr w:rsidR="002B3332" w:rsidRPr="00093624">
        <w:trPr>
          <w:trHeight w:val="792"/>
        </w:trPr>
        <w:tc>
          <w:tcPr>
            <w:tcW w:w="1701" w:type="dxa"/>
            <w:tcBorders>
              <w:top w:val="single" w:sz="4" w:space="0" w:color="000000"/>
              <w:left w:val="single" w:sz="4" w:space="0" w:color="000000"/>
              <w:bottom w:val="single" w:sz="4" w:space="0" w:color="000000"/>
            </w:tcBorders>
          </w:tcPr>
          <w:p w:rsidR="002B3332" w:rsidRPr="00093624" w:rsidRDefault="002B3332" w:rsidP="008276A1">
            <w:pPr>
              <w:snapToGrid w:val="0"/>
            </w:pPr>
            <w:r w:rsidRPr="00093624">
              <w:t>3. Число учащихся, приходящих на одного учителя</w:t>
            </w:r>
          </w:p>
        </w:tc>
        <w:tc>
          <w:tcPr>
            <w:tcW w:w="709" w:type="dxa"/>
            <w:tcBorders>
              <w:top w:val="single" w:sz="4" w:space="0" w:color="000000"/>
              <w:left w:val="single" w:sz="4" w:space="0" w:color="000000"/>
              <w:bottom w:val="single" w:sz="4" w:space="0" w:color="000000"/>
            </w:tcBorders>
          </w:tcPr>
          <w:p w:rsidR="002B3332" w:rsidRPr="00093624" w:rsidRDefault="002B3332" w:rsidP="008276A1">
            <w:pPr>
              <w:snapToGrid w:val="0"/>
              <w:jc w:val="center"/>
            </w:pPr>
            <w:r w:rsidRPr="00093624">
              <w:t>чел.</w:t>
            </w:r>
          </w:p>
        </w:tc>
        <w:tc>
          <w:tcPr>
            <w:tcW w:w="806" w:type="dxa"/>
            <w:tcBorders>
              <w:top w:val="single" w:sz="4" w:space="0" w:color="000000"/>
              <w:left w:val="single" w:sz="4" w:space="0" w:color="000000"/>
              <w:bottom w:val="single" w:sz="4" w:space="0" w:color="000000"/>
            </w:tcBorders>
          </w:tcPr>
          <w:p w:rsidR="002B3332" w:rsidRPr="00093624" w:rsidRDefault="002B3332" w:rsidP="008276A1">
            <w:pPr>
              <w:jc w:val="center"/>
            </w:pPr>
            <w:r w:rsidRPr="00093624">
              <w:t>9</w:t>
            </w:r>
          </w:p>
        </w:tc>
        <w:tc>
          <w:tcPr>
            <w:tcW w:w="992" w:type="dxa"/>
            <w:tcBorders>
              <w:top w:val="single" w:sz="4" w:space="0" w:color="000000"/>
              <w:left w:val="single" w:sz="4" w:space="0" w:color="000000"/>
              <w:bottom w:val="single" w:sz="4" w:space="0" w:color="000000"/>
            </w:tcBorders>
          </w:tcPr>
          <w:p w:rsidR="002B3332" w:rsidRPr="00093624" w:rsidRDefault="002B3332" w:rsidP="008276A1">
            <w:pPr>
              <w:jc w:val="center"/>
            </w:pPr>
            <w:r w:rsidRPr="00093624">
              <w:t>9</w:t>
            </w:r>
          </w:p>
        </w:tc>
        <w:tc>
          <w:tcPr>
            <w:tcW w:w="896" w:type="dxa"/>
            <w:tcBorders>
              <w:top w:val="single" w:sz="4" w:space="0" w:color="000000"/>
              <w:left w:val="single" w:sz="4" w:space="0" w:color="000000"/>
              <w:bottom w:val="single" w:sz="4" w:space="0" w:color="000000"/>
            </w:tcBorders>
          </w:tcPr>
          <w:p w:rsidR="002B3332" w:rsidRPr="00093624" w:rsidRDefault="002B3332" w:rsidP="008276A1">
            <w:pPr>
              <w:jc w:val="center"/>
            </w:pPr>
            <w:r w:rsidRPr="00093624">
              <w:t>8</w:t>
            </w:r>
          </w:p>
        </w:tc>
        <w:tc>
          <w:tcPr>
            <w:tcW w:w="896" w:type="dxa"/>
            <w:tcBorders>
              <w:top w:val="single" w:sz="4" w:space="0" w:color="000000"/>
              <w:left w:val="single" w:sz="4" w:space="0" w:color="000000"/>
              <w:bottom w:val="single" w:sz="4" w:space="0" w:color="000000"/>
            </w:tcBorders>
          </w:tcPr>
          <w:p w:rsidR="002B3332" w:rsidRPr="00093624" w:rsidRDefault="002B3332" w:rsidP="008276A1">
            <w:pPr>
              <w:jc w:val="center"/>
            </w:pPr>
            <w:r w:rsidRPr="00093624">
              <w:t>8</w:t>
            </w:r>
          </w:p>
        </w:tc>
        <w:tc>
          <w:tcPr>
            <w:tcW w:w="894" w:type="dxa"/>
            <w:tcBorders>
              <w:top w:val="single" w:sz="4" w:space="0" w:color="000000"/>
              <w:left w:val="single" w:sz="4" w:space="0" w:color="000000"/>
              <w:bottom w:val="single" w:sz="4" w:space="0" w:color="000000"/>
            </w:tcBorders>
          </w:tcPr>
          <w:p w:rsidR="002B3332" w:rsidRPr="00093624" w:rsidRDefault="002B3332" w:rsidP="008276A1">
            <w:pPr>
              <w:jc w:val="center"/>
            </w:pPr>
            <w:r w:rsidRPr="00093624">
              <w:t>8</w:t>
            </w:r>
          </w:p>
        </w:tc>
        <w:tc>
          <w:tcPr>
            <w:tcW w:w="902" w:type="dxa"/>
            <w:tcBorders>
              <w:top w:val="single" w:sz="4" w:space="0" w:color="000000"/>
              <w:left w:val="single" w:sz="4" w:space="0" w:color="000000"/>
              <w:bottom w:val="single" w:sz="4" w:space="0" w:color="000000"/>
            </w:tcBorders>
          </w:tcPr>
          <w:p w:rsidR="002B3332" w:rsidRPr="00093624" w:rsidRDefault="002B3332" w:rsidP="008276A1">
            <w:pPr>
              <w:jc w:val="center"/>
            </w:pPr>
            <w:r w:rsidRPr="00093624">
              <w:t>8</w:t>
            </w:r>
          </w:p>
        </w:tc>
        <w:tc>
          <w:tcPr>
            <w:tcW w:w="993" w:type="dxa"/>
            <w:tcBorders>
              <w:top w:val="single" w:sz="4" w:space="0" w:color="000000"/>
              <w:left w:val="single" w:sz="4" w:space="0" w:color="000000"/>
              <w:bottom w:val="single" w:sz="4" w:space="0" w:color="000000"/>
            </w:tcBorders>
          </w:tcPr>
          <w:p w:rsidR="002B3332" w:rsidRPr="00093624" w:rsidRDefault="002B3332" w:rsidP="008276A1">
            <w:pPr>
              <w:jc w:val="center"/>
            </w:pPr>
            <w:r w:rsidRPr="00093624">
              <w:t>8</w:t>
            </w:r>
          </w:p>
        </w:tc>
        <w:tc>
          <w:tcPr>
            <w:tcW w:w="1080" w:type="dxa"/>
            <w:tcBorders>
              <w:top w:val="single" w:sz="4" w:space="0" w:color="000000"/>
              <w:left w:val="single" w:sz="4" w:space="0" w:color="000000"/>
              <w:bottom w:val="single" w:sz="4" w:space="0" w:color="000000"/>
            </w:tcBorders>
          </w:tcPr>
          <w:p w:rsidR="002B3332" w:rsidRPr="00093624" w:rsidRDefault="002B3332" w:rsidP="008276A1">
            <w:pPr>
              <w:jc w:val="center"/>
            </w:pPr>
            <w:r w:rsidRPr="00093624">
              <w:t>8</w:t>
            </w:r>
          </w:p>
        </w:tc>
        <w:tc>
          <w:tcPr>
            <w:tcW w:w="887" w:type="dxa"/>
            <w:tcBorders>
              <w:top w:val="single" w:sz="4" w:space="0" w:color="000000"/>
              <w:left w:val="single" w:sz="4" w:space="0" w:color="000000"/>
              <w:bottom w:val="single" w:sz="4" w:space="0" w:color="000000"/>
              <w:right w:val="single" w:sz="4" w:space="0" w:color="000000"/>
            </w:tcBorders>
          </w:tcPr>
          <w:p w:rsidR="002B3332" w:rsidRPr="00093624" w:rsidRDefault="002B3332" w:rsidP="008276A1">
            <w:pPr>
              <w:jc w:val="center"/>
            </w:pPr>
            <w:r w:rsidRPr="00093624">
              <w:t>8</w:t>
            </w:r>
          </w:p>
        </w:tc>
      </w:tr>
    </w:tbl>
    <w:p w:rsidR="002B3332" w:rsidRPr="00093624" w:rsidRDefault="002B3332" w:rsidP="008276A1">
      <w:pPr>
        <w:ind w:left="360"/>
        <w:jc w:val="both"/>
        <w:rPr>
          <w:b/>
          <w:i/>
          <w:sz w:val="28"/>
          <w:szCs w:val="28"/>
        </w:rPr>
      </w:pPr>
    </w:p>
    <w:p w:rsidR="002B3332" w:rsidRPr="001A2B15" w:rsidRDefault="002B3332" w:rsidP="008276A1">
      <w:pPr>
        <w:ind w:left="360"/>
        <w:jc w:val="both"/>
        <w:rPr>
          <w:b/>
          <w:i/>
        </w:rPr>
      </w:pPr>
    </w:p>
    <w:p w:rsidR="002B3332" w:rsidRPr="001A2B15" w:rsidRDefault="002B3332" w:rsidP="00E76F9A">
      <w:pPr>
        <w:ind w:left="360"/>
        <w:jc w:val="center"/>
        <w:rPr>
          <w:b/>
        </w:rPr>
      </w:pPr>
      <w:r w:rsidRPr="001A2B15">
        <w:rPr>
          <w:b/>
        </w:rPr>
        <w:lastRenderedPageBreak/>
        <w:t>7.</w:t>
      </w:r>
      <w:r w:rsidR="001F7D77" w:rsidRPr="001A2B15">
        <w:rPr>
          <w:b/>
        </w:rPr>
        <w:t>2</w:t>
      </w:r>
      <w:r w:rsidRPr="001A2B15">
        <w:rPr>
          <w:b/>
        </w:rPr>
        <w:t>.</w:t>
      </w:r>
      <w:r w:rsidR="001F7D77" w:rsidRPr="001A2B15">
        <w:rPr>
          <w:b/>
        </w:rPr>
        <w:t>3</w:t>
      </w:r>
      <w:r w:rsidRPr="001A2B15">
        <w:rPr>
          <w:b/>
        </w:rPr>
        <w:t>. Здравоохранение.</w:t>
      </w:r>
    </w:p>
    <w:p w:rsidR="002B3332" w:rsidRPr="001A2B15" w:rsidRDefault="002B3332">
      <w:pPr>
        <w:ind w:left="360"/>
      </w:pPr>
    </w:p>
    <w:p w:rsidR="002B3332" w:rsidRPr="001A2B15" w:rsidRDefault="002B3332" w:rsidP="000B126F">
      <w:pPr>
        <w:numPr>
          <w:ilvl w:val="0"/>
          <w:numId w:val="16"/>
        </w:numPr>
        <w:tabs>
          <w:tab w:val="left" w:pos="567"/>
          <w:tab w:val="left" w:pos="900"/>
        </w:tabs>
        <w:ind w:left="720"/>
      </w:pPr>
      <w:r w:rsidRPr="001A2B15">
        <w:t>Повышение эффективности системы организации медицинской помощи.</w:t>
      </w:r>
    </w:p>
    <w:p w:rsidR="002B3332" w:rsidRPr="001A2B15" w:rsidRDefault="002B3332" w:rsidP="000B126F">
      <w:pPr>
        <w:numPr>
          <w:ilvl w:val="1"/>
          <w:numId w:val="16"/>
        </w:numPr>
        <w:tabs>
          <w:tab w:val="clear" w:pos="1440"/>
          <w:tab w:val="num" w:pos="567"/>
        </w:tabs>
        <w:ind w:left="709" w:hanging="709"/>
      </w:pPr>
      <w:r w:rsidRPr="001A2B15">
        <w:t>Улучшение материально-технического обеспечения ЛПУ до 2020 года, за счет:</w:t>
      </w:r>
    </w:p>
    <w:p w:rsidR="002B3332" w:rsidRPr="001A2B15" w:rsidRDefault="002B3332" w:rsidP="00A94813">
      <w:pPr>
        <w:ind w:left="709" w:hanging="142"/>
      </w:pPr>
      <w:r w:rsidRPr="001A2B15">
        <w:t>- поставки недостающего оборудования;</w:t>
      </w:r>
    </w:p>
    <w:p w:rsidR="002B3332" w:rsidRPr="001A2B15" w:rsidRDefault="002B3332" w:rsidP="00A94813">
      <w:pPr>
        <w:ind w:left="709" w:hanging="142"/>
      </w:pPr>
      <w:r w:rsidRPr="001A2B15">
        <w:t>- своевременного обновления устаревшего оборудования;</w:t>
      </w:r>
    </w:p>
    <w:p w:rsidR="002B3332" w:rsidRPr="001A2B15" w:rsidRDefault="002B3332" w:rsidP="00A94813">
      <w:pPr>
        <w:ind w:left="709" w:hanging="142"/>
      </w:pPr>
      <w:r w:rsidRPr="001A2B15">
        <w:t xml:space="preserve">- своевременного обновления  устаревшего </w:t>
      </w:r>
      <w:r w:rsidR="00353C70" w:rsidRPr="001A2B15">
        <w:t>автотранспорта;</w:t>
      </w:r>
    </w:p>
    <w:p w:rsidR="00353C70" w:rsidRPr="001A2B15" w:rsidRDefault="00353C70" w:rsidP="00A94813">
      <w:pPr>
        <w:ind w:left="709" w:hanging="142"/>
      </w:pPr>
      <w:r w:rsidRPr="001A2B15">
        <w:t>- проведения капитального ремонта поликлиники и фельдшерско-акушерских пунктов.</w:t>
      </w:r>
    </w:p>
    <w:p w:rsidR="002B3332" w:rsidRPr="001A2B15" w:rsidRDefault="002B3332" w:rsidP="00A25031">
      <w:pPr>
        <w:tabs>
          <w:tab w:val="left" w:pos="567"/>
        </w:tabs>
        <w:ind w:left="720" w:hanging="720"/>
        <w:jc w:val="both"/>
      </w:pPr>
      <w:r w:rsidRPr="001A2B15">
        <w:rPr>
          <w:lang w:val="en-US"/>
        </w:rPr>
        <w:t>II</w:t>
      </w:r>
      <w:r w:rsidRPr="001A2B15">
        <w:t xml:space="preserve">. </w:t>
      </w:r>
      <w:r w:rsidRPr="001A2B15">
        <w:tab/>
        <w:t>Повышение доли профилактической составляющей  в деятельности звена первичной медико-санитарной помощи:</w:t>
      </w:r>
    </w:p>
    <w:p w:rsidR="002B3332" w:rsidRPr="001A2B15" w:rsidRDefault="002B3332" w:rsidP="000B126F">
      <w:pPr>
        <w:numPr>
          <w:ilvl w:val="0"/>
          <w:numId w:val="27"/>
        </w:numPr>
        <w:tabs>
          <w:tab w:val="left" w:pos="540"/>
        </w:tabs>
        <w:jc w:val="both"/>
      </w:pPr>
      <w:r w:rsidRPr="001A2B15">
        <w:t xml:space="preserve">Выполнение плановых показателей иммунизации населения согласно национальному календарю прививок </w:t>
      </w:r>
      <w:r w:rsidR="001A4982" w:rsidRPr="001A2B15">
        <w:t xml:space="preserve">и приоритетного национального проекта «Здоровье» </w:t>
      </w:r>
      <w:r w:rsidRPr="001A2B15">
        <w:t>не менее 95 % - постоянно до 2020 года.</w:t>
      </w:r>
    </w:p>
    <w:p w:rsidR="00F25709" w:rsidRPr="001A2B15" w:rsidRDefault="00F25709" w:rsidP="000B126F">
      <w:pPr>
        <w:numPr>
          <w:ilvl w:val="0"/>
          <w:numId w:val="27"/>
        </w:numPr>
        <w:jc w:val="both"/>
      </w:pPr>
      <w:r w:rsidRPr="001A2B15">
        <w:t>Улучшение состояния здоровья детей и подростков за счет совершенствования профилактических мероприятий:</w:t>
      </w:r>
    </w:p>
    <w:p w:rsidR="00F25709" w:rsidRPr="001A2B15" w:rsidRDefault="00F25709" w:rsidP="00F25709">
      <w:pPr>
        <w:ind w:left="851" w:hanging="284"/>
        <w:jc w:val="both"/>
      </w:pPr>
      <w:r w:rsidRPr="001A2B15">
        <w:t>- внедрение в школьные и другие общеобразовательные учреждения методов скрининг</w:t>
      </w:r>
      <w:r w:rsidR="00B8325D" w:rsidRPr="001A2B15">
        <w:t>-</w:t>
      </w:r>
      <w:r w:rsidRPr="001A2B15">
        <w:t>диагностики заболеваний до 2020 года;</w:t>
      </w:r>
    </w:p>
    <w:p w:rsidR="00F25709" w:rsidRPr="001A2B15" w:rsidRDefault="00F25709" w:rsidP="00F25709">
      <w:pPr>
        <w:ind w:left="851" w:hanging="284"/>
        <w:jc w:val="both"/>
      </w:pPr>
      <w:r w:rsidRPr="001A2B15">
        <w:t>- составление индивидуальных карт оздоровления детей и подростков по результатам диспансеризации – постоянно до 2020 года.</w:t>
      </w:r>
    </w:p>
    <w:p w:rsidR="00F25709" w:rsidRPr="001A2B15" w:rsidRDefault="00F25709" w:rsidP="00F25709">
      <w:pPr>
        <w:ind w:left="851" w:hanging="284"/>
        <w:jc w:val="both"/>
      </w:pPr>
      <w:r w:rsidRPr="001A2B15">
        <w:t>-   совместная работа с районным отделом образования  по оздоровлению детей общеобразовательных учреждений – постоянно до 2020 года;</w:t>
      </w:r>
    </w:p>
    <w:p w:rsidR="00F25709" w:rsidRPr="001A2B15" w:rsidRDefault="00F25709" w:rsidP="000B126F">
      <w:pPr>
        <w:numPr>
          <w:ilvl w:val="0"/>
          <w:numId w:val="27"/>
        </w:numPr>
        <w:jc w:val="both"/>
      </w:pPr>
      <w:r w:rsidRPr="001A2B15">
        <w:t>Проведение диспансеризации населения с акцентом на группы риска страдающих:</w:t>
      </w:r>
    </w:p>
    <w:p w:rsidR="00F25709" w:rsidRPr="001A2B15" w:rsidRDefault="00F25709" w:rsidP="00B8325D">
      <w:pPr>
        <w:ind w:left="540"/>
        <w:jc w:val="both"/>
      </w:pPr>
      <w:r w:rsidRPr="001A2B15">
        <w:t>- гипертонической болезнью;</w:t>
      </w:r>
    </w:p>
    <w:p w:rsidR="00F25709" w:rsidRPr="001A2B15" w:rsidRDefault="00F25709" w:rsidP="00B8325D">
      <w:pPr>
        <w:ind w:left="540"/>
        <w:jc w:val="both"/>
      </w:pPr>
      <w:r w:rsidRPr="001A2B15">
        <w:t>- сахарным диабетом;</w:t>
      </w:r>
    </w:p>
    <w:p w:rsidR="00F25709" w:rsidRPr="001A2B15" w:rsidRDefault="00F25709" w:rsidP="00B8325D">
      <w:pPr>
        <w:ind w:left="540"/>
        <w:jc w:val="both"/>
      </w:pPr>
      <w:r w:rsidRPr="001A2B15">
        <w:t>- туберкулезом;</w:t>
      </w:r>
    </w:p>
    <w:p w:rsidR="00F25709" w:rsidRPr="001A2B15" w:rsidRDefault="00F25709" w:rsidP="00B8325D">
      <w:pPr>
        <w:ind w:left="540"/>
        <w:jc w:val="both"/>
      </w:pPr>
      <w:r w:rsidRPr="001A2B15">
        <w:t>- онкологическими  заболеваниями.</w:t>
      </w:r>
    </w:p>
    <w:p w:rsidR="00F25709" w:rsidRPr="001A2B15" w:rsidRDefault="00F25709" w:rsidP="000B126F">
      <w:pPr>
        <w:numPr>
          <w:ilvl w:val="0"/>
          <w:numId w:val="27"/>
        </w:numPr>
        <w:jc w:val="both"/>
      </w:pPr>
      <w:r w:rsidRPr="001A2B15">
        <w:t>Проведение диспансеризации детского населения</w:t>
      </w:r>
      <w:r w:rsidR="007D38F8" w:rsidRPr="001A2B15">
        <w:t>:</w:t>
      </w:r>
    </w:p>
    <w:p w:rsidR="00F25709" w:rsidRPr="001A2B15" w:rsidRDefault="00F25709" w:rsidP="007D38F8">
      <w:pPr>
        <w:ind w:left="540"/>
        <w:jc w:val="both"/>
      </w:pPr>
      <w:r w:rsidRPr="001A2B15">
        <w:t>- внедрение скрининг – диагностических исследований у школьников;</w:t>
      </w:r>
    </w:p>
    <w:p w:rsidR="00F25709" w:rsidRPr="001A2B15" w:rsidRDefault="00F25709" w:rsidP="007D38F8">
      <w:pPr>
        <w:ind w:left="540"/>
        <w:jc w:val="both"/>
      </w:pPr>
      <w:r w:rsidRPr="001A2B15">
        <w:t>- открытие медицинских кабинетов во всех школах района и проведение мониторинга за состоянием здоровья детей;</w:t>
      </w:r>
    </w:p>
    <w:p w:rsidR="001A4982" w:rsidRPr="001A2B15" w:rsidRDefault="001A4982" w:rsidP="00EC7AF3">
      <w:pPr>
        <w:ind w:left="540"/>
        <w:jc w:val="both"/>
      </w:pPr>
    </w:p>
    <w:p w:rsidR="002B3332" w:rsidRPr="001A2B15" w:rsidRDefault="007D38F8" w:rsidP="00E6360A">
      <w:pPr>
        <w:ind w:left="567" w:hanging="425"/>
        <w:jc w:val="both"/>
      </w:pPr>
      <w:r w:rsidRPr="001A2B15">
        <w:rPr>
          <w:lang w:val="en-US"/>
        </w:rPr>
        <w:t>III</w:t>
      </w:r>
      <w:r w:rsidR="002B3332" w:rsidRPr="001A2B15">
        <w:t xml:space="preserve">. Регулярное выполнение плановых показателей по повышению квалификации врачей и среднего медицинского персонала до 2020 года. </w:t>
      </w:r>
    </w:p>
    <w:p w:rsidR="002B3332" w:rsidRPr="00F37519" w:rsidRDefault="002B3332" w:rsidP="00F37519">
      <w:pPr>
        <w:ind w:left="360"/>
        <w:jc w:val="right"/>
        <w:rPr>
          <w:b/>
        </w:rPr>
      </w:pPr>
      <w:r w:rsidRPr="00F37519">
        <w:rPr>
          <w:b/>
        </w:rPr>
        <w:t>Таблица №</w:t>
      </w:r>
      <w:r w:rsidR="001F31F5">
        <w:rPr>
          <w:b/>
        </w:rPr>
        <w:t>23</w:t>
      </w:r>
      <w:r w:rsidRPr="00F37519">
        <w:rPr>
          <w:b/>
        </w:rPr>
        <w:t xml:space="preserve"> </w:t>
      </w:r>
    </w:p>
    <w:p w:rsidR="002B3332" w:rsidRPr="00F37519" w:rsidRDefault="002B3332" w:rsidP="00F37519">
      <w:pPr>
        <w:ind w:left="360"/>
        <w:jc w:val="right"/>
        <w:rPr>
          <w:b/>
        </w:rPr>
      </w:pPr>
      <w:r w:rsidRPr="00F37519">
        <w:rPr>
          <w:b/>
        </w:rPr>
        <w:t xml:space="preserve">Система показателей, характеризующих развитие </w:t>
      </w:r>
      <w:r w:rsidRPr="00F37519">
        <w:rPr>
          <w:noProof/>
          <w:lang w:eastAsia="ru-RU"/>
        </w:rPr>
        <w:pict>
          <v:shape id="_x0000_s1026" type="#_x0000_t202" style="position:absolute;left:0;text-align:left;margin-left:0;margin-top:20.45pt;width:560.65pt;height:293.9pt;z-index:2;mso-position-horizontal:center;mso-position-horizontal-relative:margin;mso-position-vertical-relative:text" stroked="f">
            <v:fill opacity="0" color2="black"/>
            <v:textbox inset="0,0,0,0">
              <w:txbxContent>
                <w:tbl>
                  <w:tblPr>
                    <w:tblW w:w="10038" w:type="dxa"/>
                    <w:tblInd w:w="534" w:type="dxa"/>
                    <w:tblLayout w:type="fixed"/>
                    <w:tblLook w:val="0000"/>
                  </w:tblPr>
                  <w:tblGrid>
                    <w:gridCol w:w="1560"/>
                    <w:gridCol w:w="1134"/>
                    <w:gridCol w:w="749"/>
                    <w:gridCol w:w="749"/>
                    <w:gridCol w:w="749"/>
                    <w:gridCol w:w="749"/>
                    <w:gridCol w:w="749"/>
                    <w:gridCol w:w="648"/>
                    <w:gridCol w:w="694"/>
                    <w:gridCol w:w="794"/>
                    <w:gridCol w:w="752"/>
                    <w:gridCol w:w="711"/>
                  </w:tblGrid>
                  <w:tr w:rsidR="00002AC9" w:rsidRPr="007E33B5">
                    <w:trPr>
                      <w:cantSplit/>
                      <w:trHeight w:val="1134"/>
                    </w:trPr>
                    <w:tc>
                      <w:tcPr>
                        <w:tcW w:w="1560" w:type="dxa"/>
                        <w:tcBorders>
                          <w:top w:val="single" w:sz="4" w:space="0" w:color="000000"/>
                          <w:left w:val="single" w:sz="4" w:space="0" w:color="000000"/>
                          <w:bottom w:val="single" w:sz="4" w:space="0" w:color="000000"/>
                        </w:tcBorders>
                      </w:tcPr>
                      <w:p w:rsidR="00002AC9" w:rsidRPr="007E33B5" w:rsidRDefault="00002AC9">
                        <w:pPr>
                          <w:snapToGrid w:val="0"/>
                          <w:jc w:val="center"/>
                        </w:pPr>
                        <w:r w:rsidRPr="007E33B5">
                          <w:t>Наименование показателей</w:t>
                        </w:r>
                      </w:p>
                    </w:tc>
                    <w:tc>
                      <w:tcPr>
                        <w:tcW w:w="1134" w:type="dxa"/>
                        <w:tcBorders>
                          <w:top w:val="single" w:sz="4" w:space="0" w:color="000000"/>
                          <w:left w:val="single" w:sz="4" w:space="0" w:color="000000"/>
                          <w:bottom w:val="single" w:sz="4" w:space="0" w:color="000000"/>
                        </w:tcBorders>
                      </w:tcPr>
                      <w:p w:rsidR="00002AC9" w:rsidRPr="007E33B5" w:rsidRDefault="00002AC9">
                        <w:pPr>
                          <w:snapToGrid w:val="0"/>
                          <w:jc w:val="center"/>
                        </w:pPr>
                        <w:r w:rsidRPr="007E33B5">
                          <w:t>Единица измерения</w:t>
                        </w:r>
                      </w:p>
                    </w:tc>
                    <w:tc>
                      <w:tcPr>
                        <w:tcW w:w="749" w:type="dxa"/>
                        <w:tcBorders>
                          <w:top w:val="single" w:sz="4" w:space="0" w:color="000000"/>
                          <w:left w:val="single" w:sz="4" w:space="0" w:color="000000"/>
                          <w:bottom w:val="single" w:sz="4" w:space="0" w:color="000000"/>
                        </w:tcBorders>
                        <w:textDirection w:val="btLr"/>
                      </w:tcPr>
                      <w:p w:rsidR="00002AC9" w:rsidRPr="007E33B5" w:rsidRDefault="00002AC9" w:rsidP="00FE3B00">
                        <w:pPr>
                          <w:snapToGrid w:val="0"/>
                          <w:ind w:left="113" w:right="113"/>
                          <w:jc w:val="center"/>
                        </w:pPr>
                        <w:r w:rsidRPr="007E33B5">
                          <w:t>2000г. отчет</w:t>
                        </w:r>
                      </w:p>
                    </w:tc>
                    <w:tc>
                      <w:tcPr>
                        <w:tcW w:w="749" w:type="dxa"/>
                        <w:tcBorders>
                          <w:top w:val="single" w:sz="4" w:space="0" w:color="000000"/>
                          <w:left w:val="single" w:sz="4" w:space="0" w:color="000000"/>
                          <w:bottom w:val="single" w:sz="4" w:space="0" w:color="000000"/>
                        </w:tcBorders>
                        <w:textDirection w:val="btLr"/>
                      </w:tcPr>
                      <w:p w:rsidR="00002AC9" w:rsidRPr="007E33B5" w:rsidRDefault="00002AC9" w:rsidP="00FE3B00">
                        <w:pPr>
                          <w:snapToGrid w:val="0"/>
                          <w:ind w:left="113" w:right="113"/>
                          <w:jc w:val="center"/>
                        </w:pPr>
                        <w:r w:rsidRPr="007E33B5">
                          <w:t>2004г.</w:t>
                        </w:r>
                      </w:p>
                      <w:p w:rsidR="00002AC9" w:rsidRPr="007E33B5" w:rsidRDefault="00002AC9" w:rsidP="00FE3B00">
                        <w:pPr>
                          <w:ind w:left="113" w:right="113"/>
                          <w:jc w:val="center"/>
                        </w:pPr>
                        <w:r w:rsidRPr="007E33B5">
                          <w:t>отчет</w:t>
                        </w:r>
                      </w:p>
                      <w:p w:rsidR="00002AC9" w:rsidRPr="007E33B5" w:rsidRDefault="00002AC9" w:rsidP="00FE3B00">
                        <w:pPr>
                          <w:ind w:left="113" w:right="113"/>
                          <w:jc w:val="center"/>
                        </w:pPr>
                      </w:p>
                    </w:tc>
                    <w:tc>
                      <w:tcPr>
                        <w:tcW w:w="749" w:type="dxa"/>
                        <w:tcBorders>
                          <w:top w:val="single" w:sz="4" w:space="0" w:color="000000"/>
                          <w:left w:val="single" w:sz="4" w:space="0" w:color="000000"/>
                          <w:bottom w:val="single" w:sz="4" w:space="0" w:color="000000"/>
                        </w:tcBorders>
                        <w:textDirection w:val="btLr"/>
                      </w:tcPr>
                      <w:p w:rsidR="00002AC9" w:rsidRPr="007E33B5" w:rsidRDefault="00002AC9" w:rsidP="00FE3B00">
                        <w:pPr>
                          <w:snapToGrid w:val="0"/>
                          <w:ind w:left="113" w:right="113"/>
                          <w:jc w:val="center"/>
                        </w:pPr>
                        <w:r w:rsidRPr="007E33B5">
                          <w:t>2005г.</w:t>
                        </w:r>
                      </w:p>
                      <w:p w:rsidR="00002AC9" w:rsidRPr="007E33B5" w:rsidRDefault="00002AC9" w:rsidP="00FE3B00">
                        <w:pPr>
                          <w:ind w:left="113" w:right="113"/>
                          <w:jc w:val="center"/>
                        </w:pPr>
                        <w:r w:rsidRPr="007E33B5">
                          <w:t>отчет</w:t>
                        </w:r>
                      </w:p>
                    </w:tc>
                    <w:tc>
                      <w:tcPr>
                        <w:tcW w:w="749" w:type="dxa"/>
                        <w:tcBorders>
                          <w:top w:val="single" w:sz="4" w:space="0" w:color="000000"/>
                          <w:left w:val="single" w:sz="4" w:space="0" w:color="000000"/>
                          <w:bottom w:val="single" w:sz="4" w:space="0" w:color="000000"/>
                        </w:tcBorders>
                        <w:textDirection w:val="btLr"/>
                      </w:tcPr>
                      <w:p w:rsidR="00002AC9" w:rsidRPr="007E33B5" w:rsidRDefault="00002AC9" w:rsidP="00FE3B00">
                        <w:pPr>
                          <w:snapToGrid w:val="0"/>
                          <w:ind w:left="113" w:right="113"/>
                          <w:jc w:val="center"/>
                        </w:pPr>
                        <w:r w:rsidRPr="007E33B5">
                          <w:t>2006г.</w:t>
                        </w:r>
                      </w:p>
                      <w:p w:rsidR="00002AC9" w:rsidRPr="007E33B5" w:rsidRDefault="00002AC9" w:rsidP="00FE3B00">
                        <w:pPr>
                          <w:ind w:left="113" w:right="113"/>
                          <w:jc w:val="center"/>
                        </w:pPr>
                        <w:r w:rsidRPr="007E33B5">
                          <w:t>отчет</w:t>
                        </w:r>
                      </w:p>
                    </w:tc>
                    <w:tc>
                      <w:tcPr>
                        <w:tcW w:w="749" w:type="dxa"/>
                        <w:tcBorders>
                          <w:top w:val="single" w:sz="4" w:space="0" w:color="000000"/>
                          <w:left w:val="single" w:sz="4" w:space="0" w:color="000000"/>
                          <w:bottom w:val="single" w:sz="4" w:space="0" w:color="000000"/>
                        </w:tcBorders>
                        <w:textDirection w:val="btLr"/>
                      </w:tcPr>
                      <w:p w:rsidR="00002AC9" w:rsidRPr="007E33B5" w:rsidRDefault="00002AC9" w:rsidP="00FE3B00">
                        <w:pPr>
                          <w:snapToGrid w:val="0"/>
                          <w:ind w:left="113" w:right="113"/>
                          <w:jc w:val="center"/>
                        </w:pPr>
                        <w:r w:rsidRPr="007E33B5">
                          <w:t>2007г.</w:t>
                        </w:r>
                      </w:p>
                      <w:p w:rsidR="00002AC9" w:rsidRPr="007E33B5" w:rsidRDefault="00002AC9" w:rsidP="00FE3B00">
                        <w:pPr>
                          <w:ind w:left="113" w:right="113"/>
                          <w:jc w:val="center"/>
                        </w:pPr>
                        <w:r w:rsidRPr="007E33B5">
                          <w:t>отчет</w:t>
                        </w:r>
                      </w:p>
                    </w:tc>
                    <w:tc>
                      <w:tcPr>
                        <w:tcW w:w="648" w:type="dxa"/>
                        <w:tcBorders>
                          <w:top w:val="single" w:sz="4" w:space="0" w:color="000000"/>
                          <w:left w:val="single" w:sz="4" w:space="0" w:color="000000"/>
                          <w:bottom w:val="single" w:sz="4" w:space="0" w:color="000000"/>
                        </w:tcBorders>
                        <w:textDirection w:val="btLr"/>
                      </w:tcPr>
                      <w:p w:rsidR="00002AC9" w:rsidRPr="007E33B5" w:rsidRDefault="00002AC9" w:rsidP="00FE3B00">
                        <w:pPr>
                          <w:snapToGrid w:val="0"/>
                          <w:ind w:left="113" w:right="113"/>
                          <w:jc w:val="center"/>
                        </w:pPr>
                        <w:r w:rsidRPr="007E33B5">
                          <w:t>2008г.</w:t>
                        </w:r>
                      </w:p>
                      <w:p w:rsidR="00002AC9" w:rsidRPr="007E33B5" w:rsidRDefault="00002AC9" w:rsidP="00FE3B00">
                        <w:pPr>
                          <w:ind w:left="113" w:right="113"/>
                          <w:jc w:val="center"/>
                        </w:pPr>
                        <w:r w:rsidRPr="007E33B5">
                          <w:t>отчет</w:t>
                        </w:r>
                      </w:p>
                    </w:tc>
                    <w:tc>
                      <w:tcPr>
                        <w:tcW w:w="694" w:type="dxa"/>
                        <w:tcBorders>
                          <w:top w:val="single" w:sz="4" w:space="0" w:color="000000"/>
                          <w:left w:val="single" w:sz="4" w:space="0" w:color="000000"/>
                          <w:bottom w:val="single" w:sz="4" w:space="0" w:color="000000"/>
                        </w:tcBorders>
                        <w:textDirection w:val="btLr"/>
                      </w:tcPr>
                      <w:p w:rsidR="00002AC9" w:rsidRPr="007E33B5" w:rsidRDefault="00002AC9" w:rsidP="00FE3B00">
                        <w:pPr>
                          <w:snapToGrid w:val="0"/>
                          <w:ind w:left="113" w:right="113"/>
                          <w:jc w:val="center"/>
                        </w:pPr>
                        <w:r w:rsidRPr="007E33B5">
                          <w:t>2009г.</w:t>
                        </w:r>
                      </w:p>
                      <w:p w:rsidR="00002AC9" w:rsidRPr="007E33B5" w:rsidRDefault="00002AC9" w:rsidP="00FE3B00">
                        <w:pPr>
                          <w:ind w:left="113" w:right="113"/>
                          <w:jc w:val="center"/>
                        </w:pPr>
                        <w:r w:rsidRPr="007E33B5">
                          <w:t>прогноз</w:t>
                        </w:r>
                      </w:p>
                    </w:tc>
                    <w:tc>
                      <w:tcPr>
                        <w:tcW w:w="794" w:type="dxa"/>
                        <w:tcBorders>
                          <w:top w:val="single" w:sz="4" w:space="0" w:color="000000"/>
                          <w:left w:val="single" w:sz="4" w:space="0" w:color="000000"/>
                          <w:bottom w:val="single" w:sz="4" w:space="0" w:color="000000"/>
                        </w:tcBorders>
                        <w:textDirection w:val="btLr"/>
                      </w:tcPr>
                      <w:p w:rsidR="00002AC9" w:rsidRPr="007E33B5" w:rsidRDefault="00002AC9" w:rsidP="00FE3B00">
                        <w:pPr>
                          <w:snapToGrid w:val="0"/>
                          <w:ind w:left="113" w:right="113"/>
                          <w:jc w:val="center"/>
                        </w:pPr>
                        <w:r w:rsidRPr="007E33B5">
                          <w:t>2010г.</w:t>
                        </w:r>
                      </w:p>
                      <w:p w:rsidR="00002AC9" w:rsidRPr="007E33B5" w:rsidRDefault="00002AC9" w:rsidP="00FE3B00">
                        <w:pPr>
                          <w:ind w:left="113" w:right="113"/>
                          <w:jc w:val="center"/>
                        </w:pPr>
                        <w:r w:rsidRPr="007E33B5">
                          <w:t>прогноз</w:t>
                        </w:r>
                      </w:p>
                    </w:tc>
                    <w:tc>
                      <w:tcPr>
                        <w:tcW w:w="752" w:type="dxa"/>
                        <w:tcBorders>
                          <w:top w:val="single" w:sz="4" w:space="0" w:color="000000"/>
                          <w:left w:val="single" w:sz="4" w:space="0" w:color="000000"/>
                          <w:bottom w:val="single" w:sz="4" w:space="0" w:color="000000"/>
                        </w:tcBorders>
                        <w:textDirection w:val="btLr"/>
                      </w:tcPr>
                      <w:p w:rsidR="00002AC9" w:rsidRPr="007E33B5" w:rsidRDefault="00002AC9" w:rsidP="00FE3B00">
                        <w:pPr>
                          <w:snapToGrid w:val="0"/>
                          <w:ind w:left="113" w:right="113"/>
                          <w:jc w:val="center"/>
                        </w:pPr>
                        <w:r w:rsidRPr="007E33B5">
                          <w:t>2015г.</w:t>
                        </w:r>
                      </w:p>
                      <w:p w:rsidR="00002AC9" w:rsidRPr="007E33B5" w:rsidRDefault="00002AC9" w:rsidP="00FE3B00">
                        <w:pPr>
                          <w:ind w:left="113" w:right="113"/>
                          <w:jc w:val="center"/>
                        </w:pPr>
                        <w:r w:rsidRPr="007E33B5">
                          <w:t>прогноз</w:t>
                        </w:r>
                      </w:p>
                    </w:tc>
                    <w:tc>
                      <w:tcPr>
                        <w:tcW w:w="711" w:type="dxa"/>
                        <w:tcBorders>
                          <w:top w:val="single" w:sz="4" w:space="0" w:color="000000"/>
                          <w:left w:val="single" w:sz="4" w:space="0" w:color="000000"/>
                          <w:bottom w:val="single" w:sz="4" w:space="0" w:color="000000"/>
                          <w:right w:val="single" w:sz="4" w:space="0" w:color="000000"/>
                        </w:tcBorders>
                        <w:textDirection w:val="btLr"/>
                      </w:tcPr>
                      <w:p w:rsidR="00002AC9" w:rsidRPr="007E33B5" w:rsidRDefault="00002AC9" w:rsidP="00FE3B00">
                        <w:pPr>
                          <w:snapToGrid w:val="0"/>
                          <w:ind w:left="113" w:right="113"/>
                          <w:jc w:val="center"/>
                        </w:pPr>
                        <w:r w:rsidRPr="007E33B5">
                          <w:t>2020г.</w:t>
                        </w:r>
                      </w:p>
                      <w:p w:rsidR="00002AC9" w:rsidRPr="007E33B5" w:rsidRDefault="00002AC9" w:rsidP="00FE3B00">
                        <w:pPr>
                          <w:ind w:left="113" w:right="113"/>
                          <w:jc w:val="center"/>
                        </w:pPr>
                        <w:r w:rsidRPr="007E33B5">
                          <w:t>прогноз</w:t>
                        </w:r>
                      </w:p>
                    </w:tc>
                  </w:tr>
                  <w:tr w:rsidR="00002AC9" w:rsidRPr="007E33B5">
                    <w:trPr>
                      <w:trHeight w:val="658"/>
                    </w:trPr>
                    <w:tc>
                      <w:tcPr>
                        <w:tcW w:w="1560" w:type="dxa"/>
                        <w:tcBorders>
                          <w:top w:val="single" w:sz="4" w:space="0" w:color="000000"/>
                          <w:left w:val="single" w:sz="4" w:space="0" w:color="000000"/>
                          <w:bottom w:val="single" w:sz="4" w:space="0" w:color="000000"/>
                        </w:tcBorders>
                      </w:tcPr>
                      <w:p w:rsidR="00002AC9" w:rsidRPr="007E33B5" w:rsidRDefault="00002AC9" w:rsidP="00E6360A">
                        <w:pPr>
                          <w:snapToGrid w:val="0"/>
                        </w:pPr>
                        <w:r w:rsidRPr="007E33B5">
                          <w:t xml:space="preserve">1.Обеспеченность населения врачами </w:t>
                        </w:r>
                      </w:p>
                    </w:tc>
                    <w:tc>
                      <w:tcPr>
                        <w:tcW w:w="1134" w:type="dxa"/>
                        <w:tcBorders>
                          <w:top w:val="single" w:sz="4" w:space="0" w:color="000000"/>
                          <w:left w:val="single" w:sz="4" w:space="0" w:color="000000"/>
                          <w:bottom w:val="single" w:sz="4" w:space="0" w:color="000000"/>
                        </w:tcBorders>
                      </w:tcPr>
                      <w:p w:rsidR="00002AC9" w:rsidRPr="007E33B5" w:rsidRDefault="00002AC9">
                        <w:pPr>
                          <w:snapToGrid w:val="0"/>
                          <w:jc w:val="center"/>
                        </w:pPr>
                        <w:r w:rsidRPr="007E33B5">
                          <w:t>человек на 10 тыс. населения.</w:t>
                        </w:r>
                      </w:p>
                    </w:tc>
                    <w:tc>
                      <w:tcPr>
                        <w:tcW w:w="749"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18,9</w:t>
                        </w:r>
                      </w:p>
                    </w:tc>
                    <w:tc>
                      <w:tcPr>
                        <w:tcW w:w="749"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20,5</w:t>
                        </w:r>
                      </w:p>
                    </w:tc>
                    <w:tc>
                      <w:tcPr>
                        <w:tcW w:w="749"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18,2</w:t>
                        </w:r>
                      </w:p>
                    </w:tc>
                    <w:tc>
                      <w:tcPr>
                        <w:tcW w:w="749"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21,1</w:t>
                        </w:r>
                      </w:p>
                    </w:tc>
                    <w:tc>
                      <w:tcPr>
                        <w:tcW w:w="749"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21,1</w:t>
                        </w:r>
                      </w:p>
                    </w:tc>
                    <w:tc>
                      <w:tcPr>
                        <w:tcW w:w="648"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21,2</w:t>
                        </w:r>
                      </w:p>
                    </w:tc>
                    <w:tc>
                      <w:tcPr>
                        <w:tcW w:w="694"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22,5</w:t>
                        </w:r>
                      </w:p>
                    </w:tc>
                    <w:tc>
                      <w:tcPr>
                        <w:tcW w:w="794"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22,8</w:t>
                        </w:r>
                      </w:p>
                    </w:tc>
                    <w:tc>
                      <w:tcPr>
                        <w:tcW w:w="752"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23,3</w:t>
                        </w:r>
                      </w:p>
                    </w:tc>
                    <w:tc>
                      <w:tcPr>
                        <w:tcW w:w="711" w:type="dxa"/>
                        <w:tcBorders>
                          <w:top w:val="single" w:sz="4" w:space="0" w:color="000000"/>
                          <w:left w:val="single" w:sz="4" w:space="0" w:color="000000"/>
                          <w:bottom w:val="single" w:sz="4" w:space="0" w:color="000000"/>
                          <w:right w:val="single" w:sz="4" w:space="0" w:color="000000"/>
                        </w:tcBorders>
                        <w:vAlign w:val="center"/>
                      </w:tcPr>
                      <w:p w:rsidR="00002AC9" w:rsidRPr="007E33B5" w:rsidRDefault="00002AC9" w:rsidP="00A25031">
                        <w:pPr>
                          <w:snapToGrid w:val="0"/>
                          <w:jc w:val="center"/>
                        </w:pPr>
                        <w:r w:rsidRPr="007E33B5">
                          <w:t>24,5</w:t>
                        </w:r>
                      </w:p>
                    </w:tc>
                  </w:tr>
                  <w:tr w:rsidR="00002AC9" w:rsidRPr="007E33B5">
                    <w:trPr>
                      <w:trHeight w:val="658"/>
                    </w:trPr>
                    <w:tc>
                      <w:tcPr>
                        <w:tcW w:w="1560" w:type="dxa"/>
                        <w:tcBorders>
                          <w:top w:val="single" w:sz="4" w:space="0" w:color="000000"/>
                          <w:left w:val="single" w:sz="4" w:space="0" w:color="000000"/>
                          <w:bottom w:val="single" w:sz="4" w:space="0" w:color="000000"/>
                        </w:tcBorders>
                      </w:tcPr>
                      <w:p w:rsidR="00002AC9" w:rsidRPr="007E33B5" w:rsidRDefault="00002AC9" w:rsidP="00E6360A">
                        <w:pPr>
                          <w:snapToGrid w:val="0"/>
                        </w:pPr>
                        <w:r w:rsidRPr="007E33B5">
                          <w:t>2.Обеспеченность средним медицинским персоналом</w:t>
                        </w:r>
                      </w:p>
                    </w:tc>
                    <w:tc>
                      <w:tcPr>
                        <w:tcW w:w="1134" w:type="dxa"/>
                        <w:tcBorders>
                          <w:top w:val="single" w:sz="4" w:space="0" w:color="000000"/>
                          <w:left w:val="single" w:sz="4" w:space="0" w:color="000000"/>
                          <w:bottom w:val="single" w:sz="4" w:space="0" w:color="000000"/>
                        </w:tcBorders>
                      </w:tcPr>
                      <w:p w:rsidR="00002AC9" w:rsidRPr="007E33B5" w:rsidRDefault="00002AC9">
                        <w:pPr>
                          <w:snapToGrid w:val="0"/>
                          <w:jc w:val="center"/>
                        </w:pPr>
                        <w:r w:rsidRPr="007E33B5">
                          <w:t>человек на 10 тыс. населения.</w:t>
                        </w:r>
                      </w:p>
                    </w:tc>
                    <w:tc>
                      <w:tcPr>
                        <w:tcW w:w="749"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65,8</w:t>
                        </w:r>
                      </w:p>
                    </w:tc>
                    <w:tc>
                      <w:tcPr>
                        <w:tcW w:w="749"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69,2</w:t>
                        </w:r>
                      </w:p>
                    </w:tc>
                    <w:tc>
                      <w:tcPr>
                        <w:tcW w:w="749"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70,1</w:t>
                        </w:r>
                      </w:p>
                    </w:tc>
                    <w:tc>
                      <w:tcPr>
                        <w:tcW w:w="749"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71,1</w:t>
                        </w:r>
                      </w:p>
                    </w:tc>
                    <w:tc>
                      <w:tcPr>
                        <w:tcW w:w="749"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71,9</w:t>
                        </w:r>
                      </w:p>
                    </w:tc>
                    <w:tc>
                      <w:tcPr>
                        <w:tcW w:w="648"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72,0</w:t>
                        </w:r>
                      </w:p>
                    </w:tc>
                    <w:tc>
                      <w:tcPr>
                        <w:tcW w:w="694"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72,5</w:t>
                        </w:r>
                      </w:p>
                    </w:tc>
                    <w:tc>
                      <w:tcPr>
                        <w:tcW w:w="794"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72,6</w:t>
                        </w:r>
                      </w:p>
                    </w:tc>
                    <w:tc>
                      <w:tcPr>
                        <w:tcW w:w="752"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72,8</w:t>
                        </w:r>
                      </w:p>
                    </w:tc>
                    <w:tc>
                      <w:tcPr>
                        <w:tcW w:w="711" w:type="dxa"/>
                        <w:tcBorders>
                          <w:top w:val="single" w:sz="4" w:space="0" w:color="000000"/>
                          <w:left w:val="single" w:sz="4" w:space="0" w:color="000000"/>
                          <w:bottom w:val="single" w:sz="4" w:space="0" w:color="000000"/>
                          <w:right w:val="single" w:sz="4" w:space="0" w:color="000000"/>
                        </w:tcBorders>
                        <w:vAlign w:val="center"/>
                      </w:tcPr>
                      <w:p w:rsidR="00002AC9" w:rsidRPr="007E33B5" w:rsidRDefault="00002AC9" w:rsidP="00A25031">
                        <w:pPr>
                          <w:snapToGrid w:val="0"/>
                          <w:jc w:val="center"/>
                        </w:pPr>
                        <w:r w:rsidRPr="007E33B5">
                          <w:t>73,5</w:t>
                        </w:r>
                      </w:p>
                    </w:tc>
                  </w:tr>
                  <w:tr w:rsidR="00002AC9" w:rsidRPr="007E33B5">
                    <w:trPr>
                      <w:trHeight w:val="674"/>
                    </w:trPr>
                    <w:tc>
                      <w:tcPr>
                        <w:tcW w:w="1560" w:type="dxa"/>
                        <w:tcBorders>
                          <w:top w:val="single" w:sz="4" w:space="0" w:color="000000"/>
                          <w:left w:val="single" w:sz="4" w:space="0" w:color="000000"/>
                          <w:bottom w:val="single" w:sz="4" w:space="0" w:color="000000"/>
                        </w:tcBorders>
                      </w:tcPr>
                      <w:p w:rsidR="00002AC9" w:rsidRPr="007E33B5" w:rsidRDefault="00002AC9" w:rsidP="00E6360A">
                        <w:pPr>
                          <w:snapToGrid w:val="0"/>
                        </w:pPr>
                        <w:r w:rsidRPr="007E33B5">
                          <w:t>3.Обеспеченность населения больничными койками</w:t>
                        </w:r>
                      </w:p>
                    </w:tc>
                    <w:tc>
                      <w:tcPr>
                        <w:tcW w:w="1134" w:type="dxa"/>
                        <w:tcBorders>
                          <w:top w:val="single" w:sz="4" w:space="0" w:color="000000"/>
                          <w:left w:val="single" w:sz="4" w:space="0" w:color="000000"/>
                          <w:bottom w:val="single" w:sz="4" w:space="0" w:color="000000"/>
                        </w:tcBorders>
                      </w:tcPr>
                      <w:p w:rsidR="00002AC9" w:rsidRPr="007E33B5" w:rsidRDefault="00002AC9">
                        <w:pPr>
                          <w:snapToGrid w:val="0"/>
                          <w:jc w:val="center"/>
                        </w:pPr>
                        <w:r w:rsidRPr="007E33B5">
                          <w:t>коек на 10 тыс. человек</w:t>
                        </w:r>
                      </w:p>
                    </w:tc>
                    <w:tc>
                      <w:tcPr>
                        <w:tcW w:w="749"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54,9</w:t>
                        </w:r>
                      </w:p>
                    </w:tc>
                    <w:tc>
                      <w:tcPr>
                        <w:tcW w:w="749"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56,9</w:t>
                        </w:r>
                      </w:p>
                    </w:tc>
                    <w:tc>
                      <w:tcPr>
                        <w:tcW w:w="749"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66,4</w:t>
                        </w:r>
                      </w:p>
                    </w:tc>
                    <w:tc>
                      <w:tcPr>
                        <w:tcW w:w="749"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52,0</w:t>
                        </w:r>
                      </w:p>
                    </w:tc>
                    <w:tc>
                      <w:tcPr>
                        <w:tcW w:w="749"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51,5</w:t>
                        </w:r>
                      </w:p>
                    </w:tc>
                    <w:tc>
                      <w:tcPr>
                        <w:tcW w:w="648"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51,8</w:t>
                        </w:r>
                      </w:p>
                    </w:tc>
                    <w:tc>
                      <w:tcPr>
                        <w:tcW w:w="694"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51,8</w:t>
                        </w:r>
                      </w:p>
                    </w:tc>
                    <w:tc>
                      <w:tcPr>
                        <w:tcW w:w="794"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52,0</w:t>
                        </w:r>
                      </w:p>
                    </w:tc>
                    <w:tc>
                      <w:tcPr>
                        <w:tcW w:w="752" w:type="dxa"/>
                        <w:tcBorders>
                          <w:top w:val="single" w:sz="4" w:space="0" w:color="000000"/>
                          <w:left w:val="single" w:sz="4" w:space="0" w:color="000000"/>
                          <w:bottom w:val="single" w:sz="4" w:space="0" w:color="000000"/>
                        </w:tcBorders>
                        <w:vAlign w:val="center"/>
                      </w:tcPr>
                      <w:p w:rsidR="00002AC9" w:rsidRPr="007E33B5" w:rsidRDefault="00002AC9" w:rsidP="00A25031">
                        <w:pPr>
                          <w:snapToGrid w:val="0"/>
                          <w:jc w:val="center"/>
                        </w:pPr>
                        <w:r w:rsidRPr="007E33B5">
                          <w:t>52,0</w:t>
                        </w:r>
                      </w:p>
                    </w:tc>
                    <w:tc>
                      <w:tcPr>
                        <w:tcW w:w="711" w:type="dxa"/>
                        <w:tcBorders>
                          <w:top w:val="single" w:sz="4" w:space="0" w:color="000000"/>
                          <w:left w:val="single" w:sz="4" w:space="0" w:color="000000"/>
                          <w:bottom w:val="single" w:sz="4" w:space="0" w:color="000000"/>
                          <w:right w:val="single" w:sz="4" w:space="0" w:color="000000"/>
                        </w:tcBorders>
                        <w:vAlign w:val="center"/>
                      </w:tcPr>
                      <w:p w:rsidR="00002AC9" w:rsidRPr="007E33B5" w:rsidRDefault="00002AC9" w:rsidP="00A25031">
                        <w:pPr>
                          <w:snapToGrid w:val="0"/>
                          <w:jc w:val="center"/>
                        </w:pPr>
                        <w:r w:rsidRPr="007E33B5">
                          <w:t>52,3</w:t>
                        </w:r>
                      </w:p>
                    </w:tc>
                  </w:tr>
                </w:tbl>
                <w:p w:rsidR="00002AC9" w:rsidRPr="007E33B5" w:rsidRDefault="00002AC9"/>
              </w:txbxContent>
            </v:textbox>
            <w10:wrap type="square" side="largest" anchorx="margin"/>
          </v:shape>
        </w:pict>
      </w:r>
      <w:r w:rsidRPr="00F37519">
        <w:rPr>
          <w:b/>
        </w:rPr>
        <w:t>здравоохранения  в районе.</w:t>
      </w:r>
    </w:p>
    <w:p w:rsidR="002B3332" w:rsidRPr="001A2B15" w:rsidRDefault="005C2F75" w:rsidP="00E76F9A">
      <w:pPr>
        <w:ind w:left="360"/>
        <w:jc w:val="center"/>
        <w:rPr>
          <w:b/>
        </w:rPr>
      </w:pPr>
      <w:r w:rsidRPr="001A2B15">
        <w:rPr>
          <w:b/>
        </w:rPr>
        <w:lastRenderedPageBreak/>
        <w:t>7.2</w:t>
      </w:r>
      <w:r w:rsidR="002B3332" w:rsidRPr="001A2B15">
        <w:rPr>
          <w:b/>
        </w:rPr>
        <w:t>.</w:t>
      </w:r>
      <w:r w:rsidRPr="001A2B15">
        <w:rPr>
          <w:b/>
        </w:rPr>
        <w:t>4</w:t>
      </w:r>
      <w:r w:rsidR="002B3332" w:rsidRPr="001A2B15">
        <w:rPr>
          <w:b/>
        </w:rPr>
        <w:t>. Молодежная политика.</w:t>
      </w:r>
    </w:p>
    <w:p w:rsidR="002B3332" w:rsidRPr="001A2B15" w:rsidRDefault="002B3332">
      <w:pPr>
        <w:ind w:left="360"/>
        <w:jc w:val="both"/>
      </w:pPr>
    </w:p>
    <w:p w:rsidR="002B3332" w:rsidRPr="001A2B15" w:rsidRDefault="002B3332" w:rsidP="005C2478">
      <w:pPr>
        <w:ind w:firstLine="567"/>
        <w:jc w:val="both"/>
      </w:pPr>
      <w:r w:rsidRPr="001A2B15">
        <w:rPr>
          <w:b/>
        </w:rPr>
        <w:t>Создание позитивного образа Хворостянского района Самарской области</w:t>
      </w:r>
      <w:r w:rsidRPr="001A2B15">
        <w:t xml:space="preserve">. </w:t>
      </w:r>
    </w:p>
    <w:p w:rsidR="002B3332" w:rsidRPr="001A2B15" w:rsidRDefault="002B3332" w:rsidP="002A77C2">
      <w:pPr>
        <w:ind w:firstLine="426"/>
        <w:jc w:val="both"/>
      </w:pPr>
      <w:r w:rsidRPr="001A2B15">
        <w:t>В первую очередь эта задача решается благодаря реализации мероприятий в сфере развития культуры социального блока стратегии.</w:t>
      </w:r>
    </w:p>
    <w:p w:rsidR="002B3332" w:rsidRPr="001A2B15" w:rsidRDefault="002B3332" w:rsidP="005C2478">
      <w:pPr>
        <w:ind w:firstLine="567"/>
        <w:jc w:val="both"/>
      </w:pPr>
      <w:r w:rsidRPr="001A2B15">
        <w:rPr>
          <w:b/>
        </w:rPr>
        <w:t xml:space="preserve">Сфера молодежной политики  </w:t>
      </w:r>
      <w:r w:rsidRPr="001A2B15">
        <w:t>отличается следующим набором задач:</w:t>
      </w:r>
    </w:p>
    <w:p w:rsidR="002B3332" w:rsidRPr="001A2B15" w:rsidRDefault="002B3332" w:rsidP="000B126F">
      <w:pPr>
        <w:numPr>
          <w:ilvl w:val="0"/>
          <w:numId w:val="21"/>
        </w:numPr>
        <w:tabs>
          <w:tab w:val="left" w:pos="720"/>
        </w:tabs>
        <w:jc w:val="both"/>
      </w:pPr>
      <w:r w:rsidRPr="001A2B15">
        <w:t>Политическая и социальная пассивность и инертность молодежи;</w:t>
      </w:r>
    </w:p>
    <w:p w:rsidR="002B3332" w:rsidRPr="001A2B15" w:rsidRDefault="002B3332" w:rsidP="000B126F">
      <w:pPr>
        <w:numPr>
          <w:ilvl w:val="0"/>
          <w:numId w:val="21"/>
        </w:numPr>
        <w:tabs>
          <w:tab w:val="left" w:pos="720"/>
        </w:tabs>
        <w:jc w:val="both"/>
      </w:pPr>
      <w:r w:rsidRPr="001A2B15">
        <w:t>Высокий уровень миграции молодого населения вследствие невозможности  повышения образовательного уровня и профессиональной реализации, отсутствия материальной возможности создания семьи;</w:t>
      </w:r>
    </w:p>
    <w:p w:rsidR="002B3332" w:rsidRPr="001A2B15" w:rsidRDefault="002B3332" w:rsidP="008D32FD">
      <w:pPr>
        <w:ind w:left="360"/>
        <w:jc w:val="both"/>
      </w:pPr>
    </w:p>
    <w:p w:rsidR="002B3332" w:rsidRPr="001A2B15" w:rsidRDefault="002B3332" w:rsidP="005C2478">
      <w:pPr>
        <w:ind w:firstLine="567"/>
        <w:jc w:val="both"/>
        <w:rPr>
          <w:b/>
        </w:rPr>
      </w:pPr>
      <w:r w:rsidRPr="001A2B15">
        <w:rPr>
          <w:b/>
        </w:rPr>
        <w:t>Проведение гибкой молодежной политики:</w:t>
      </w:r>
    </w:p>
    <w:p w:rsidR="002B3332" w:rsidRPr="001A2B15" w:rsidRDefault="002B3332" w:rsidP="000B126F">
      <w:pPr>
        <w:numPr>
          <w:ilvl w:val="0"/>
          <w:numId w:val="22"/>
        </w:numPr>
        <w:tabs>
          <w:tab w:val="left" w:pos="720"/>
        </w:tabs>
        <w:jc w:val="both"/>
      </w:pPr>
      <w:r w:rsidRPr="001A2B15">
        <w:t>Адресная поддержка молодежных социально-ориентированных проектов, культурных акций, направленных на развитие нравственных основ российской государственности и патриотических качеств среди молодежи, участие регионального бюджета в их софинансировании;</w:t>
      </w:r>
    </w:p>
    <w:p w:rsidR="002B3332" w:rsidRPr="001A2B15" w:rsidRDefault="002B3332" w:rsidP="000B126F">
      <w:pPr>
        <w:numPr>
          <w:ilvl w:val="0"/>
          <w:numId w:val="22"/>
        </w:numPr>
        <w:tabs>
          <w:tab w:val="left" w:pos="720"/>
        </w:tabs>
        <w:jc w:val="both"/>
      </w:pPr>
      <w:r w:rsidRPr="001A2B15">
        <w:t>Расширение возможностей молодых людей в выборе своего жизненного пути и траектории достижения личного успеха в части обеспечения реализации трудовых планов молодежи различных социальных групп и уровня образованности, соблюдение оптимального баланса на рынке труда, создание условий для развития социального партнерства между профессиональными учебными заведениями и работодателями по вопросам подготовки кадров и их трудоустройства.</w:t>
      </w:r>
    </w:p>
    <w:p w:rsidR="002B3332" w:rsidRPr="001A2B15" w:rsidRDefault="002B3332">
      <w:pPr>
        <w:ind w:left="360"/>
        <w:jc w:val="both"/>
      </w:pPr>
    </w:p>
    <w:p w:rsidR="002B3332" w:rsidRPr="001A2B15" w:rsidRDefault="002B3332">
      <w:pPr>
        <w:ind w:left="360"/>
        <w:jc w:val="both"/>
      </w:pPr>
    </w:p>
    <w:p w:rsidR="002B3332" w:rsidRPr="001A2B15" w:rsidRDefault="002B3332" w:rsidP="00E76F9A">
      <w:pPr>
        <w:jc w:val="center"/>
        <w:rPr>
          <w:b/>
        </w:rPr>
      </w:pPr>
      <w:r w:rsidRPr="001A2B15">
        <w:rPr>
          <w:b/>
        </w:rPr>
        <w:t>7.</w:t>
      </w:r>
      <w:r w:rsidR="005C2F75" w:rsidRPr="001A2B15">
        <w:rPr>
          <w:b/>
        </w:rPr>
        <w:t>2</w:t>
      </w:r>
      <w:r w:rsidRPr="001A2B15">
        <w:rPr>
          <w:b/>
        </w:rPr>
        <w:t>.</w:t>
      </w:r>
      <w:r w:rsidR="005C2F75" w:rsidRPr="001A2B15">
        <w:rPr>
          <w:b/>
        </w:rPr>
        <w:t>5</w:t>
      </w:r>
      <w:r w:rsidRPr="001A2B15">
        <w:rPr>
          <w:b/>
        </w:rPr>
        <w:t>. Культура</w:t>
      </w:r>
    </w:p>
    <w:p w:rsidR="002B3332" w:rsidRPr="001A2B15" w:rsidRDefault="002B3332">
      <w:pPr>
        <w:rPr>
          <w:b/>
        </w:rPr>
      </w:pPr>
    </w:p>
    <w:p w:rsidR="002B3332" w:rsidRPr="001A2B15" w:rsidRDefault="002B3332" w:rsidP="00370772">
      <w:pPr>
        <w:ind w:firstLine="567"/>
        <w:rPr>
          <w:b/>
        </w:rPr>
      </w:pPr>
      <w:r w:rsidRPr="001A2B15">
        <w:rPr>
          <w:b/>
        </w:rPr>
        <w:t>Основные направления в развитии культуры:</w:t>
      </w:r>
    </w:p>
    <w:p w:rsidR="002B3332" w:rsidRPr="001A2B15" w:rsidRDefault="002B3332" w:rsidP="00370772">
      <w:pPr>
        <w:ind w:firstLine="567"/>
        <w:jc w:val="both"/>
      </w:pPr>
      <w:r w:rsidRPr="001A2B15">
        <w:t>- поддержка многообразия и богатства творческих процессов в пространстве культуры Хворостянского  района и создание условий для комплексного развития отраслей культуры, формирования и удовлетворения культурных потребностей жителей района;</w:t>
      </w:r>
    </w:p>
    <w:p w:rsidR="002B3332" w:rsidRPr="001A2B15" w:rsidRDefault="002B3332" w:rsidP="00370772">
      <w:pPr>
        <w:ind w:firstLine="567"/>
        <w:jc w:val="both"/>
      </w:pPr>
      <w:r w:rsidRPr="001A2B15">
        <w:t xml:space="preserve">- создание условий для полноценного отдыха и развлечения жителей района; </w:t>
      </w:r>
    </w:p>
    <w:p w:rsidR="002B3332" w:rsidRPr="001A2B15" w:rsidRDefault="002B3332" w:rsidP="00370772">
      <w:pPr>
        <w:ind w:firstLine="567"/>
        <w:jc w:val="both"/>
      </w:pPr>
      <w:r w:rsidRPr="001A2B15">
        <w:t>- содействие творческой реализации их духовных и физических способностей и потребностей, повышение культурного уровня населения;</w:t>
      </w:r>
    </w:p>
    <w:p w:rsidR="002B3332" w:rsidRPr="001A2B15" w:rsidRDefault="002B3332" w:rsidP="00370772">
      <w:pPr>
        <w:ind w:firstLine="567"/>
        <w:jc w:val="both"/>
      </w:pPr>
      <w:r w:rsidRPr="001A2B15">
        <w:t>- дальнейшее развитие библиотечного обслуживания за счет внедрения новых информационных технологий;</w:t>
      </w:r>
    </w:p>
    <w:p w:rsidR="002B3332" w:rsidRPr="001A2B15" w:rsidRDefault="002B3332" w:rsidP="00370772">
      <w:pPr>
        <w:ind w:firstLine="567"/>
        <w:jc w:val="both"/>
      </w:pPr>
      <w:r w:rsidRPr="001A2B15">
        <w:t>- сохранение историко-культурного наследия;</w:t>
      </w:r>
    </w:p>
    <w:p w:rsidR="002B3332" w:rsidRPr="001A2B15" w:rsidRDefault="002B3332" w:rsidP="00370772">
      <w:pPr>
        <w:ind w:firstLine="567"/>
        <w:jc w:val="both"/>
      </w:pPr>
      <w:r w:rsidRPr="001A2B15">
        <w:t>- модернизация услуг в сфере культуры в интересах всех групп и слоев населения Хворостянского района;</w:t>
      </w:r>
    </w:p>
    <w:p w:rsidR="002B3332" w:rsidRPr="001A2B15" w:rsidRDefault="002B3332" w:rsidP="00370772">
      <w:pPr>
        <w:ind w:firstLine="567"/>
        <w:jc w:val="both"/>
      </w:pPr>
      <w:r w:rsidRPr="001A2B15">
        <w:t>- разработка финансово – хозяйственного механизма, направленного на последовательное внедрение программно-целевых, инвестиционных методов финансирования учреждений культуры.</w:t>
      </w:r>
    </w:p>
    <w:p w:rsidR="002B3332" w:rsidRPr="001A2B15" w:rsidRDefault="002B3332" w:rsidP="00370772">
      <w:pPr>
        <w:ind w:firstLine="567"/>
        <w:jc w:val="both"/>
      </w:pPr>
    </w:p>
    <w:p w:rsidR="002B3332" w:rsidRPr="001A2B15" w:rsidRDefault="002B3332" w:rsidP="00370772">
      <w:pPr>
        <w:ind w:firstLine="567"/>
        <w:jc w:val="both"/>
        <w:rPr>
          <w:b/>
        </w:rPr>
      </w:pPr>
      <w:r w:rsidRPr="001A2B15">
        <w:rPr>
          <w:b/>
        </w:rPr>
        <w:t>Прогнозируемые результаты:</w:t>
      </w:r>
    </w:p>
    <w:p w:rsidR="002B3332" w:rsidRPr="001A2B15" w:rsidRDefault="002B3332" w:rsidP="00370772">
      <w:pPr>
        <w:ind w:firstLine="567"/>
        <w:jc w:val="both"/>
      </w:pPr>
      <w:r w:rsidRPr="001A2B15">
        <w:t>- увеличение количества действующих творческих коллективов в сфере культуры района;</w:t>
      </w:r>
    </w:p>
    <w:p w:rsidR="002B3332" w:rsidRPr="001A2B15" w:rsidRDefault="002B3332" w:rsidP="00370772">
      <w:pPr>
        <w:ind w:firstLine="567"/>
        <w:jc w:val="both"/>
      </w:pPr>
      <w:r w:rsidRPr="001A2B15">
        <w:t>- сохранение разнообразных видов и форм народного творчества и культурно – досуговой деятельности;</w:t>
      </w:r>
    </w:p>
    <w:p w:rsidR="002B3332" w:rsidRPr="001A2B15" w:rsidRDefault="002B3332" w:rsidP="00370772">
      <w:pPr>
        <w:ind w:firstLine="567"/>
        <w:jc w:val="both"/>
      </w:pPr>
      <w:r w:rsidRPr="001A2B15">
        <w:t>- увеличение клубных формирований и количества посетителей массовых мероприятий;</w:t>
      </w:r>
    </w:p>
    <w:p w:rsidR="002B3332" w:rsidRPr="001A2B15" w:rsidRDefault="002B3332" w:rsidP="00370772">
      <w:pPr>
        <w:ind w:firstLine="567"/>
        <w:jc w:val="both"/>
      </w:pPr>
      <w:r w:rsidRPr="001A2B15">
        <w:t>- развитие библиотек района как информационных, образовательных, культурно – досуговых центров;</w:t>
      </w:r>
    </w:p>
    <w:p w:rsidR="002B3332" w:rsidRPr="001A2B15" w:rsidRDefault="002B3332" w:rsidP="00370772">
      <w:pPr>
        <w:ind w:firstLine="567"/>
        <w:jc w:val="both"/>
      </w:pPr>
      <w:r w:rsidRPr="001A2B15">
        <w:t>- сохранение разнообразных видов и форм традиционной народной культуры, определяющих самобытность культуры Хворостянского района;</w:t>
      </w:r>
    </w:p>
    <w:p w:rsidR="002B3332" w:rsidRPr="001A2B15" w:rsidRDefault="002B3332" w:rsidP="00370772">
      <w:pPr>
        <w:ind w:firstLine="567"/>
        <w:jc w:val="both"/>
      </w:pPr>
      <w:r w:rsidRPr="001A2B15">
        <w:lastRenderedPageBreak/>
        <w:t>- сохранение и изучение историко-культурного наследия района;</w:t>
      </w:r>
    </w:p>
    <w:p w:rsidR="002B3332" w:rsidRPr="001A2B15" w:rsidRDefault="002B3332" w:rsidP="00370772">
      <w:pPr>
        <w:ind w:firstLine="567"/>
        <w:jc w:val="both"/>
      </w:pPr>
      <w:r w:rsidRPr="001A2B15">
        <w:t>-  совершенствование деятельности по развитию системы художественного образования в районе;</w:t>
      </w:r>
    </w:p>
    <w:p w:rsidR="002B3332" w:rsidRPr="001A2B15" w:rsidRDefault="002B3332" w:rsidP="00370772">
      <w:pPr>
        <w:ind w:firstLine="567"/>
        <w:jc w:val="both"/>
      </w:pPr>
      <w:r w:rsidRPr="001A2B15">
        <w:t>- участие юных талантов в российских, региональных, областных и зональных смотрах, конкурсах, выставках;</w:t>
      </w:r>
    </w:p>
    <w:p w:rsidR="002B3332" w:rsidRPr="001A2B15" w:rsidRDefault="002B3332" w:rsidP="00370772">
      <w:pPr>
        <w:ind w:firstLine="567"/>
        <w:jc w:val="both"/>
      </w:pPr>
      <w:r w:rsidRPr="001A2B15">
        <w:t>- организация детского и юношеского досуга, пропаганда положительных примеров в занятиях творчеством;</w:t>
      </w:r>
    </w:p>
    <w:p w:rsidR="002B3332" w:rsidRPr="001A2B15" w:rsidRDefault="002B3332" w:rsidP="00370772">
      <w:pPr>
        <w:ind w:firstLine="567"/>
        <w:jc w:val="both"/>
      </w:pPr>
      <w:r w:rsidRPr="001A2B15">
        <w:t>- возрождение системы кинообслуживания населения;</w:t>
      </w:r>
    </w:p>
    <w:p w:rsidR="002B3332" w:rsidRPr="001A2B15" w:rsidRDefault="002B3332" w:rsidP="00370772">
      <w:pPr>
        <w:ind w:firstLine="567"/>
        <w:jc w:val="both"/>
      </w:pPr>
      <w:r w:rsidRPr="001A2B15">
        <w:t>- увеличение количества специалистов отрасли культуры с высшим образованием;</w:t>
      </w:r>
    </w:p>
    <w:p w:rsidR="002B3332" w:rsidRPr="001A2B15" w:rsidRDefault="002B3332" w:rsidP="00370772">
      <w:pPr>
        <w:ind w:firstLine="567"/>
        <w:jc w:val="both"/>
      </w:pPr>
      <w:r w:rsidRPr="001A2B15">
        <w:t>- решение кадровых вопросов с учетом требований времени;</w:t>
      </w:r>
    </w:p>
    <w:p w:rsidR="002B3332" w:rsidRPr="001A2B15" w:rsidRDefault="002B3332" w:rsidP="00370772">
      <w:pPr>
        <w:ind w:firstLine="567"/>
        <w:jc w:val="both"/>
      </w:pPr>
      <w:r w:rsidRPr="001A2B15">
        <w:t>- предоставление предусмотренных законодательством льгот;</w:t>
      </w:r>
    </w:p>
    <w:p w:rsidR="002B3332" w:rsidRPr="001A2B15" w:rsidRDefault="002B3332" w:rsidP="00370772">
      <w:pPr>
        <w:ind w:firstLine="567"/>
        <w:jc w:val="both"/>
      </w:pPr>
      <w:r w:rsidRPr="001A2B15">
        <w:t>- сохранение зданий, расширение сценических возможностей, улучшение условий для посетителей;</w:t>
      </w:r>
    </w:p>
    <w:p w:rsidR="00D76841" w:rsidRPr="001A2B15" w:rsidRDefault="00D76841" w:rsidP="00370772">
      <w:pPr>
        <w:ind w:firstLine="567"/>
        <w:jc w:val="both"/>
      </w:pPr>
      <w:r w:rsidRPr="001A2B15">
        <w:t>- увеличение количества посетителей учреждений на платной основе.</w:t>
      </w:r>
    </w:p>
    <w:p w:rsidR="002B3332" w:rsidRPr="001A2B15" w:rsidRDefault="002B3332" w:rsidP="00370772">
      <w:pPr>
        <w:ind w:firstLine="567"/>
        <w:jc w:val="both"/>
      </w:pPr>
      <w:r w:rsidRPr="001A2B15">
        <w:t>Таким образом, в большинстве случаев при оценке результатов культурных услуг неприменимы стандарты.  Социально-экономический эффект от реализации культурной политики выражается в повышении социальной роли культуры вследствие:</w:t>
      </w:r>
    </w:p>
    <w:p w:rsidR="002B3332" w:rsidRPr="001A2B15" w:rsidRDefault="002B3332" w:rsidP="00370772">
      <w:pPr>
        <w:ind w:firstLine="567"/>
        <w:jc w:val="both"/>
      </w:pPr>
      <w:r w:rsidRPr="001A2B15">
        <w:t>- укрепление единого культурного пространства на территории района;</w:t>
      </w:r>
    </w:p>
    <w:p w:rsidR="002B3332" w:rsidRPr="001A2B15" w:rsidRDefault="002B3332" w:rsidP="00370772">
      <w:pPr>
        <w:ind w:firstLine="567"/>
        <w:jc w:val="both"/>
      </w:pPr>
      <w:r w:rsidRPr="001A2B15">
        <w:t>-   создание благоприятных условий для творческой деятельности;</w:t>
      </w:r>
    </w:p>
    <w:p w:rsidR="002B3332" w:rsidRPr="001A2B15" w:rsidRDefault="002B3332" w:rsidP="00370772">
      <w:pPr>
        <w:ind w:firstLine="567"/>
        <w:jc w:val="both"/>
      </w:pPr>
      <w:r w:rsidRPr="001A2B15">
        <w:t>-    увеличение доступности и разнообразия предлагаемых населению культурных благ и  информации в сфере культуры;</w:t>
      </w:r>
    </w:p>
    <w:p w:rsidR="002B3332" w:rsidRPr="001A2B15" w:rsidRDefault="002B3332" w:rsidP="00370772">
      <w:pPr>
        <w:ind w:firstLine="567"/>
        <w:jc w:val="both"/>
      </w:pPr>
      <w:r w:rsidRPr="001A2B15">
        <w:t>Для достижения поставленных целей необходимо сохранить действующий уровень расходов на культуру консолидированного бюджета Хворостянского района, а также внедрять иные механизмы финансирования сферы культуры.</w:t>
      </w:r>
    </w:p>
    <w:p w:rsidR="002B3332" w:rsidRPr="00093624" w:rsidRDefault="002B3332" w:rsidP="00370772">
      <w:pPr>
        <w:ind w:firstLine="567"/>
        <w:jc w:val="center"/>
        <w:rPr>
          <w:b/>
          <w:sz w:val="28"/>
          <w:szCs w:val="28"/>
        </w:rPr>
      </w:pPr>
    </w:p>
    <w:p w:rsidR="002B3332" w:rsidRPr="00F37519" w:rsidRDefault="002B3332" w:rsidP="00F37519">
      <w:pPr>
        <w:jc w:val="right"/>
        <w:rPr>
          <w:b/>
        </w:rPr>
      </w:pPr>
      <w:r w:rsidRPr="00F37519">
        <w:rPr>
          <w:b/>
        </w:rPr>
        <w:t>Таблица №</w:t>
      </w:r>
      <w:r w:rsidR="001F31F5">
        <w:rPr>
          <w:b/>
        </w:rPr>
        <w:t>24</w:t>
      </w:r>
    </w:p>
    <w:p w:rsidR="002B3332" w:rsidRPr="00F37519" w:rsidRDefault="002B3332" w:rsidP="00F37519">
      <w:pPr>
        <w:jc w:val="right"/>
        <w:rPr>
          <w:b/>
        </w:rPr>
      </w:pPr>
      <w:r w:rsidRPr="00F37519">
        <w:rPr>
          <w:b/>
        </w:rPr>
        <w:t xml:space="preserve"> Система показателей, характеризующих развитие культуры</w:t>
      </w:r>
    </w:p>
    <w:p w:rsidR="002B3332" w:rsidRPr="00093624" w:rsidRDefault="002B3332">
      <w:pPr>
        <w:jc w:val="center"/>
        <w:rPr>
          <w:b/>
          <w:sz w:val="28"/>
          <w:szCs w:val="28"/>
        </w:rPr>
      </w:pPr>
    </w:p>
    <w:tbl>
      <w:tblPr>
        <w:tblW w:w="10042" w:type="dxa"/>
        <w:tblInd w:w="108" w:type="dxa"/>
        <w:tblLayout w:type="fixed"/>
        <w:tblLook w:val="0000"/>
      </w:tblPr>
      <w:tblGrid>
        <w:gridCol w:w="1340"/>
        <w:gridCol w:w="1023"/>
        <w:gridCol w:w="837"/>
        <w:gridCol w:w="695"/>
        <w:gridCol w:w="695"/>
        <w:gridCol w:w="695"/>
        <w:gridCol w:w="695"/>
        <w:gridCol w:w="746"/>
        <w:gridCol w:w="824"/>
        <w:gridCol w:w="824"/>
        <w:gridCol w:w="824"/>
        <w:gridCol w:w="844"/>
      </w:tblGrid>
      <w:tr w:rsidR="002B3332" w:rsidRPr="00093624">
        <w:tc>
          <w:tcPr>
            <w:tcW w:w="1340" w:type="dxa"/>
            <w:tcBorders>
              <w:top w:val="single" w:sz="4" w:space="0" w:color="000000"/>
              <w:left w:val="single" w:sz="4" w:space="0" w:color="000000"/>
              <w:bottom w:val="single" w:sz="4" w:space="0" w:color="000000"/>
            </w:tcBorders>
          </w:tcPr>
          <w:p w:rsidR="002B3332" w:rsidRPr="00093624" w:rsidRDefault="002B3332" w:rsidP="00675D82">
            <w:pPr>
              <w:snapToGrid w:val="0"/>
              <w:jc w:val="center"/>
            </w:pPr>
            <w:r w:rsidRPr="00093624">
              <w:t>Наименование показателей</w:t>
            </w:r>
          </w:p>
        </w:tc>
        <w:tc>
          <w:tcPr>
            <w:tcW w:w="1023" w:type="dxa"/>
            <w:tcBorders>
              <w:top w:val="single" w:sz="4" w:space="0" w:color="000000"/>
              <w:left w:val="single" w:sz="4" w:space="0" w:color="000000"/>
              <w:bottom w:val="single" w:sz="4" w:space="0" w:color="000000"/>
            </w:tcBorders>
          </w:tcPr>
          <w:p w:rsidR="002B3332" w:rsidRPr="00093624" w:rsidRDefault="002B3332" w:rsidP="00675D82">
            <w:pPr>
              <w:snapToGrid w:val="0"/>
              <w:jc w:val="center"/>
            </w:pPr>
            <w:r w:rsidRPr="00093624">
              <w:t>Единица измерения</w:t>
            </w:r>
          </w:p>
        </w:tc>
        <w:tc>
          <w:tcPr>
            <w:tcW w:w="837" w:type="dxa"/>
            <w:tcBorders>
              <w:top w:val="single" w:sz="4" w:space="0" w:color="000000"/>
              <w:left w:val="single" w:sz="4" w:space="0" w:color="000000"/>
              <w:bottom w:val="single" w:sz="4" w:space="0" w:color="000000"/>
            </w:tcBorders>
          </w:tcPr>
          <w:p w:rsidR="002B3332" w:rsidRPr="00093624" w:rsidRDefault="002B3332" w:rsidP="00675D82">
            <w:pPr>
              <w:snapToGrid w:val="0"/>
              <w:jc w:val="center"/>
            </w:pPr>
            <w:r w:rsidRPr="00093624">
              <w:t>2000г.</w:t>
            </w:r>
          </w:p>
          <w:p w:rsidR="002B3332" w:rsidRPr="00093624" w:rsidRDefault="002B3332" w:rsidP="00675D82">
            <w:pPr>
              <w:jc w:val="center"/>
            </w:pPr>
            <w:r w:rsidRPr="00093624">
              <w:t>отчет</w:t>
            </w:r>
          </w:p>
        </w:tc>
        <w:tc>
          <w:tcPr>
            <w:tcW w:w="695" w:type="dxa"/>
            <w:tcBorders>
              <w:top w:val="single" w:sz="4" w:space="0" w:color="000000"/>
              <w:left w:val="single" w:sz="4" w:space="0" w:color="000000"/>
              <w:bottom w:val="single" w:sz="4" w:space="0" w:color="000000"/>
            </w:tcBorders>
          </w:tcPr>
          <w:p w:rsidR="002B3332" w:rsidRPr="00093624" w:rsidRDefault="002B3332" w:rsidP="00675D82">
            <w:pPr>
              <w:snapToGrid w:val="0"/>
              <w:jc w:val="center"/>
            </w:pPr>
            <w:r w:rsidRPr="00093624">
              <w:t>2004г.</w:t>
            </w:r>
          </w:p>
          <w:p w:rsidR="002B3332" w:rsidRPr="00093624" w:rsidRDefault="002B3332" w:rsidP="00675D82">
            <w:pPr>
              <w:jc w:val="center"/>
            </w:pPr>
            <w:r w:rsidRPr="00093624">
              <w:t>отчет</w:t>
            </w:r>
          </w:p>
        </w:tc>
        <w:tc>
          <w:tcPr>
            <w:tcW w:w="695" w:type="dxa"/>
            <w:tcBorders>
              <w:top w:val="single" w:sz="4" w:space="0" w:color="000000"/>
              <w:left w:val="single" w:sz="4" w:space="0" w:color="000000"/>
              <w:bottom w:val="single" w:sz="4" w:space="0" w:color="000000"/>
            </w:tcBorders>
          </w:tcPr>
          <w:p w:rsidR="002B3332" w:rsidRPr="00093624" w:rsidRDefault="002B3332" w:rsidP="00675D82">
            <w:pPr>
              <w:snapToGrid w:val="0"/>
              <w:jc w:val="center"/>
            </w:pPr>
            <w:r w:rsidRPr="00093624">
              <w:t>2005г.</w:t>
            </w:r>
          </w:p>
          <w:p w:rsidR="002B3332" w:rsidRPr="00093624" w:rsidRDefault="005C2F75" w:rsidP="00675D82">
            <w:pPr>
              <w:jc w:val="center"/>
            </w:pPr>
            <w:r w:rsidRPr="00093624">
              <w:t>О</w:t>
            </w:r>
            <w:r w:rsidR="002B3332" w:rsidRPr="00093624">
              <w:t>тчет</w:t>
            </w:r>
          </w:p>
        </w:tc>
        <w:tc>
          <w:tcPr>
            <w:tcW w:w="695" w:type="dxa"/>
            <w:tcBorders>
              <w:top w:val="single" w:sz="4" w:space="0" w:color="000000"/>
              <w:left w:val="single" w:sz="4" w:space="0" w:color="000000"/>
              <w:bottom w:val="single" w:sz="4" w:space="0" w:color="000000"/>
            </w:tcBorders>
          </w:tcPr>
          <w:p w:rsidR="002B3332" w:rsidRPr="00093624" w:rsidRDefault="002B3332" w:rsidP="00675D82">
            <w:pPr>
              <w:snapToGrid w:val="0"/>
              <w:jc w:val="center"/>
            </w:pPr>
            <w:r w:rsidRPr="00093624">
              <w:t>2006г.</w:t>
            </w:r>
          </w:p>
          <w:p w:rsidR="002B3332" w:rsidRPr="00093624" w:rsidRDefault="002B3332" w:rsidP="00675D82">
            <w:pPr>
              <w:jc w:val="center"/>
            </w:pPr>
            <w:r w:rsidRPr="00093624">
              <w:t>отчет</w:t>
            </w:r>
          </w:p>
        </w:tc>
        <w:tc>
          <w:tcPr>
            <w:tcW w:w="695" w:type="dxa"/>
            <w:tcBorders>
              <w:top w:val="single" w:sz="4" w:space="0" w:color="000000"/>
              <w:left w:val="single" w:sz="4" w:space="0" w:color="000000"/>
              <w:bottom w:val="single" w:sz="4" w:space="0" w:color="000000"/>
            </w:tcBorders>
          </w:tcPr>
          <w:p w:rsidR="002B3332" w:rsidRPr="00093624" w:rsidRDefault="002B3332" w:rsidP="00675D82">
            <w:pPr>
              <w:snapToGrid w:val="0"/>
              <w:jc w:val="center"/>
            </w:pPr>
            <w:r w:rsidRPr="00093624">
              <w:t>2007г.</w:t>
            </w:r>
          </w:p>
          <w:p w:rsidR="002B3332" w:rsidRPr="00093624" w:rsidRDefault="002B3332" w:rsidP="00675D82">
            <w:pPr>
              <w:jc w:val="center"/>
            </w:pPr>
            <w:r w:rsidRPr="00093624">
              <w:t>отчет</w:t>
            </w:r>
          </w:p>
        </w:tc>
        <w:tc>
          <w:tcPr>
            <w:tcW w:w="746" w:type="dxa"/>
            <w:tcBorders>
              <w:top w:val="single" w:sz="4" w:space="0" w:color="000000"/>
              <w:left w:val="single" w:sz="4" w:space="0" w:color="000000"/>
              <w:bottom w:val="single" w:sz="4" w:space="0" w:color="000000"/>
            </w:tcBorders>
          </w:tcPr>
          <w:p w:rsidR="002B3332" w:rsidRPr="00093624" w:rsidRDefault="002B3332" w:rsidP="00675D82">
            <w:pPr>
              <w:snapToGrid w:val="0"/>
              <w:jc w:val="center"/>
            </w:pPr>
            <w:r w:rsidRPr="00093624">
              <w:t>2008г.</w:t>
            </w:r>
          </w:p>
          <w:p w:rsidR="002B3332" w:rsidRPr="00093624" w:rsidRDefault="002B3332" w:rsidP="00675D82">
            <w:pPr>
              <w:jc w:val="center"/>
            </w:pPr>
            <w:r w:rsidRPr="00093624">
              <w:t>отчет</w:t>
            </w:r>
          </w:p>
        </w:tc>
        <w:tc>
          <w:tcPr>
            <w:tcW w:w="824" w:type="dxa"/>
            <w:tcBorders>
              <w:top w:val="single" w:sz="4" w:space="0" w:color="000000"/>
              <w:left w:val="single" w:sz="4" w:space="0" w:color="000000"/>
              <w:bottom w:val="single" w:sz="4" w:space="0" w:color="000000"/>
            </w:tcBorders>
          </w:tcPr>
          <w:p w:rsidR="002B3332" w:rsidRPr="00093624" w:rsidRDefault="002B3332" w:rsidP="00675D82">
            <w:pPr>
              <w:snapToGrid w:val="0"/>
              <w:jc w:val="center"/>
            </w:pPr>
            <w:r w:rsidRPr="00093624">
              <w:t>2009г.</w:t>
            </w:r>
          </w:p>
          <w:p w:rsidR="002B3332" w:rsidRPr="00093624" w:rsidRDefault="002B3332" w:rsidP="00675D82">
            <w:pPr>
              <w:jc w:val="center"/>
            </w:pPr>
            <w:r w:rsidRPr="00093624">
              <w:t>прогноз</w:t>
            </w:r>
          </w:p>
        </w:tc>
        <w:tc>
          <w:tcPr>
            <w:tcW w:w="824" w:type="dxa"/>
            <w:tcBorders>
              <w:top w:val="single" w:sz="4" w:space="0" w:color="000000"/>
              <w:left w:val="single" w:sz="4" w:space="0" w:color="000000"/>
              <w:bottom w:val="single" w:sz="4" w:space="0" w:color="000000"/>
            </w:tcBorders>
          </w:tcPr>
          <w:p w:rsidR="002B3332" w:rsidRPr="00093624" w:rsidRDefault="002B3332" w:rsidP="00675D82">
            <w:pPr>
              <w:snapToGrid w:val="0"/>
              <w:jc w:val="center"/>
            </w:pPr>
            <w:r w:rsidRPr="00093624">
              <w:t>2010г.</w:t>
            </w:r>
          </w:p>
          <w:p w:rsidR="002B3332" w:rsidRPr="00093624" w:rsidRDefault="002B3332" w:rsidP="00675D82">
            <w:pPr>
              <w:jc w:val="center"/>
            </w:pPr>
            <w:r w:rsidRPr="00093624">
              <w:t>прогноз</w:t>
            </w:r>
          </w:p>
        </w:tc>
        <w:tc>
          <w:tcPr>
            <w:tcW w:w="824" w:type="dxa"/>
            <w:tcBorders>
              <w:top w:val="single" w:sz="4" w:space="0" w:color="000000"/>
              <w:left w:val="single" w:sz="4" w:space="0" w:color="000000"/>
              <w:bottom w:val="single" w:sz="4" w:space="0" w:color="000000"/>
            </w:tcBorders>
          </w:tcPr>
          <w:p w:rsidR="002B3332" w:rsidRPr="00093624" w:rsidRDefault="002B3332" w:rsidP="00675D82">
            <w:pPr>
              <w:snapToGrid w:val="0"/>
              <w:jc w:val="center"/>
            </w:pPr>
            <w:r w:rsidRPr="00093624">
              <w:t>2015г.</w:t>
            </w:r>
          </w:p>
          <w:p w:rsidR="002B3332" w:rsidRPr="00093624" w:rsidRDefault="002B3332" w:rsidP="00675D82">
            <w:pPr>
              <w:jc w:val="center"/>
            </w:pPr>
            <w:r w:rsidRPr="00093624">
              <w:t>прогноз</w:t>
            </w:r>
          </w:p>
        </w:tc>
        <w:tc>
          <w:tcPr>
            <w:tcW w:w="844" w:type="dxa"/>
            <w:tcBorders>
              <w:top w:val="single" w:sz="4" w:space="0" w:color="000000"/>
              <w:left w:val="single" w:sz="4" w:space="0" w:color="000000"/>
              <w:bottom w:val="single" w:sz="4" w:space="0" w:color="000000"/>
              <w:right w:val="single" w:sz="4" w:space="0" w:color="000000"/>
            </w:tcBorders>
          </w:tcPr>
          <w:p w:rsidR="002B3332" w:rsidRPr="00093624" w:rsidRDefault="002B3332" w:rsidP="00675D82">
            <w:pPr>
              <w:snapToGrid w:val="0"/>
              <w:jc w:val="center"/>
            </w:pPr>
            <w:r w:rsidRPr="00093624">
              <w:t>2020г.</w:t>
            </w:r>
          </w:p>
          <w:p w:rsidR="002B3332" w:rsidRPr="00093624" w:rsidRDefault="002B3332" w:rsidP="00675D82">
            <w:pPr>
              <w:jc w:val="center"/>
            </w:pPr>
            <w:r w:rsidRPr="00093624">
              <w:t>прогноз</w:t>
            </w:r>
          </w:p>
        </w:tc>
      </w:tr>
      <w:tr w:rsidR="002B3332" w:rsidRPr="00093624">
        <w:tc>
          <w:tcPr>
            <w:tcW w:w="1340" w:type="dxa"/>
            <w:tcBorders>
              <w:top w:val="single" w:sz="4" w:space="0" w:color="000000"/>
              <w:left w:val="single" w:sz="4" w:space="0" w:color="000000"/>
              <w:bottom w:val="single" w:sz="4" w:space="0" w:color="000000"/>
            </w:tcBorders>
          </w:tcPr>
          <w:p w:rsidR="002B3332" w:rsidRPr="00093624" w:rsidRDefault="002B3332" w:rsidP="00675D82">
            <w:pPr>
              <w:snapToGrid w:val="0"/>
            </w:pPr>
            <w:r w:rsidRPr="00093624">
              <w:t>1.Число массовых библиотек</w:t>
            </w:r>
          </w:p>
        </w:tc>
        <w:tc>
          <w:tcPr>
            <w:tcW w:w="1023" w:type="dxa"/>
            <w:tcBorders>
              <w:top w:val="single" w:sz="4" w:space="0" w:color="000000"/>
              <w:left w:val="single" w:sz="4" w:space="0" w:color="000000"/>
              <w:bottom w:val="single" w:sz="4" w:space="0" w:color="000000"/>
            </w:tcBorders>
            <w:vAlign w:val="center"/>
          </w:tcPr>
          <w:p w:rsidR="002B3332" w:rsidRPr="00093624" w:rsidRDefault="002B3332" w:rsidP="00675D82">
            <w:pPr>
              <w:snapToGrid w:val="0"/>
              <w:jc w:val="center"/>
            </w:pPr>
            <w:r w:rsidRPr="00093624">
              <w:t>ед.</w:t>
            </w:r>
          </w:p>
        </w:tc>
        <w:tc>
          <w:tcPr>
            <w:tcW w:w="837" w:type="dxa"/>
            <w:tcBorders>
              <w:top w:val="single" w:sz="4" w:space="0" w:color="000000"/>
              <w:left w:val="single" w:sz="4" w:space="0" w:color="000000"/>
              <w:bottom w:val="single" w:sz="4" w:space="0" w:color="000000"/>
            </w:tcBorders>
            <w:vAlign w:val="center"/>
          </w:tcPr>
          <w:p w:rsidR="002B3332" w:rsidRPr="00093624" w:rsidRDefault="002B3332" w:rsidP="00675D82">
            <w:pPr>
              <w:snapToGrid w:val="0"/>
              <w:jc w:val="center"/>
            </w:pPr>
            <w:r w:rsidRPr="00093624">
              <w:t>15</w:t>
            </w:r>
          </w:p>
        </w:tc>
        <w:tc>
          <w:tcPr>
            <w:tcW w:w="695" w:type="dxa"/>
            <w:tcBorders>
              <w:top w:val="single" w:sz="4" w:space="0" w:color="000000"/>
              <w:left w:val="single" w:sz="4" w:space="0" w:color="000000"/>
              <w:bottom w:val="single" w:sz="4" w:space="0" w:color="000000"/>
            </w:tcBorders>
            <w:vAlign w:val="center"/>
          </w:tcPr>
          <w:p w:rsidR="002B3332" w:rsidRPr="00093624" w:rsidRDefault="002B3332" w:rsidP="00675D82">
            <w:pPr>
              <w:jc w:val="center"/>
            </w:pPr>
            <w:r w:rsidRPr="00093624">
              <w:t>15</w:t>
            </w:r>
          </w:p>
        </w:tc>
        <w:tc>
          <w:tcPr>
            <w:tcW w:w="695" w:type="dxa"/>
            <w:tcBorders>
              <w:top w:val="single" w:sz="4" w:space="0" w:color="000000"/>
              <w:left w:val="single" w:sz="4" w:space="0" w:color="000000"/>
              <w:bottom w:val="single" w:sz="4" w:space="0" w:color="000000"/>
            </w:tcBorders>
            <w:vAlign w:val="center"/>
          </w:tcPr>
          <w:p w:rsidR="002B3332" w:rsidRPr="00093624" w:rsidRDefault="002B3332" w:rsidP="00675D82">
            <w:pPr>
              <w:jc w:val="center"/>
            </w:pPr>
            <w:r w:rsidRPr="00093624">
              <w:t>15</w:t>
            </w:r>
          </w:p>
        </w:tc>
        <w:tc>
          <w:tcPr>
            <w:tcW w:w="695" w:type="dxa"/>
            <w:tcBorders>
              <w:top w:val="single" w:sz="4" w:space="0" w:color="000000"/>
              <w:left w:val="single" w:sz="4" w:space="0" w:color="000000"/>
              <w:bottom w:val="single" w:sz="4" w:space="0" w:color="000000"/>
            </w:tcBorders>
            <w:vAlign w:val="center"/>
          </w:tcPr>
          <w:p w:rsidR="002B3332" w:rsidRPr="00093624" w:rsidRDefault="002B3332" w:rsidP="00675D82">
            <w:pPr>
              <w:jc w:val="center"/>
            </w:pPr>
            <w:r w:rsidRPr="00093624">
              <w:t>15</w:t>
            </w:r>
          </w:p>
        </w:tc>
        <w:tc>
          <w:tcPr>
            <w:tcW w:w="695" w:type="dxa"/>
            <w:tcBorders>
              <w:top w:val="single" w:sz="4" w:space="0" w:color="000000"/>
              <w:left w:val="single" w:sz="4" w:space="0" w:color="000000"/>
              <w:bottom w:val="single" w:sz="4" w:space="0" w:color="000000"/>
            </w:tcBorders>
            <w:vAlign w:val="center"/>
          </w:tcPr>
          <w:p w:rsidR="002B3332" w:rsidRPr="00093624" w:rsidRDefault="002B3332" w:rsidP="00675D82">
            <w:pPr>
              <w:jc w:val="center"/>
            </w:pPr>
            <w:r w:rsidRPr="00093624">
              <w:t>15</w:t>
            </w:r>
          </w:p>
        </w:tc>
        <w:tc>
          <w:tcPr>
            <w:tcW w:w="746" w:type="dxa"/>
            <w:tcBorders>
              <w:top w:val="single" w:sz="4" w:space="0" w:color="000000"/>
              <w:left w:val="single" w:sz="4" w:space="0" w:color="000000"/>
              <w:bottom w:val="single" w:sz="4" w:space="0" w:color="000000"/>
            </w:tcBorders>
            <w:vAlign w:val="center"/>
          </w:tcPr>
          <w:p w:rsidR="002B3332" w:rsidRPr="00093624" w:rsidRDefault="002B3332" w:rsidP="00675D82">
            <w:pPr>
              <w:jc w:val="center"/>
            </w:pPr>
            <w:r w:rsidRPr="00093624">
              <w:t>15</w:t>
            </w:r>
          </w:p>
        </w:tc>
        <w:tc>
          <w:tcPr>
            <w:tcW w:w="824" w:type="dxa"/>
            <w:tcBorders>
              <w:top w:val="single" w:sz="4" w:space="0" w:color="000000"/>
              <w:left w:val="single" w:sz="4" w:space="0" w:color="000000"/>
              <w:bottom w:val="single" w:sz="4" w:space="0" w:color="000000"/>
            </w:tcBorders>
            <w:vAlign w:val="center"/>
          </w:tcPr>
          <w:p w:rsidR="002B3332" w:rsidRPr="00093624" w:rsidRDefault="002B3332" w:rsidP="00675D82">
            <w:pPr>
              <w:jc w:val="center"/>
            </w:pPr>
            <w:r w:rsidRPr="00093624">
              <w:t>15</w:t>
            </w:r>
          </w:p>
        </w:tc>
        <w:tc>
          <w:tcPr>
            <w:tcW w:w="824" w:type="dxa"/>
            <w:tcBorders>
              <w:top w:val="single" w:sz="4" w:space="0" w:color="000000"/>
              <w:left w:val="single" w:sz="4" w:space="0" w:color="000000"/>
              <w:bottom w:val="single" w:sz="4" w:space="0" w:color="000000"/>
            </w:tcBorders>
            <w:vAlign w:val="center"/>
          </w:tcPr>
          <w:p w:rsidR="002B3332" w:rsidRPr="00093624" w:rsidRDefault="002B3332" w:rsidP="00675D82">
            <w:pPr>
              <w:jc w:val="center"/>
            </w:pPr>
            <w:r w:rsidRPr="00093624">
              <w:t>15</w:t>
            </w:r>
          </w:p>
        </w:tc>
        <w:tc>
          <w:tcPr>
            <w:tcW w:w="824" w:type="dxa"/>
            <w:tcBorders>
              <w:top w:val="single" w:sz="4" w:space="0" w:color="000000"/>
              <w:left w:val="single" w:sz="4" w:space="0" w:color="000000"/>
              <w:bottom w:val="single" w:sz="4" w:space="0" w:color="000000"/>
            </w:tcBorders>
            <w:vAlign w:val="center"/>
          </w:tcPr>
          <w:p w:rsidR="002B3332" w:rsidRPr="00093624" w:rsidRDefault="002B3332" w:rsidP="00675D82">
            <w:pPr>
              <w:jc w:val="center"/>
            </w:pPr>
            <w:r w:rsidRPr="00093624">
              <w:t>15</w:t>
            </w:r>
          </w:p>
        </w:tc>
        <w:tc>
          <w:tcPr>
            <w:tcW w:w="844"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675D82">
            <w:pPr>
              <w:jc w:val="center"/>
            </w:pPr>
            <w:r w:rsidRPr="00093624">
              <w:t>15</w:t>
            </w:r>
          </w:p>
        </w:tc>
      </w:tr>
      <w:tr w:rsidR="002B3332" w:rsidRPr="00093624">
        <w:tc>
          <w:tcPr>
            <w:tcW w:w="1340" w:type="dxa"/>
            <w:tcBorders>
              <w:top w:val="single" w:sz="4" w:space="0" w:color="000000"/>
              <w:left w:val="single" w:sz="4" w:space="0" w:color="000000"/>
              <w:bottom w:val="single" w:sz="4" w:space="0" w:color="000000"/>
            </w:tcBorders>
          </w:tcPr>
          <w:p w:rsidR="002B3332" w:rsidRPr="00093624" w:rsidRDefault="002B3332" w:rsidP="007D3009">
            <w:pPr>
              <w:snapToGrid w:val="0"/>
            </w:pPr>
            <w:r w:rsidRPr="00093624">
              <w:t>2.</w:t>
            </w:r>
            <w:r w:rsidR="007D3009">
              <w:t>Количество</w:t>
            </w:r>
            <w:r w:rsidRPr="00093624">
              <w:t xml:space="preserve"> читателей в массовых библиотеках</w:t>
            </w:r>
          </w:p>
        </w:tc>
        <w:tc>
          <w:tcPr>
            <w:tcW w:w="1023" w:type="dxa"/>
            <w:tcBorders>
              <w:top w:val="single" w:sz="4" w:space="0" w:color="000000"/>
              <w:left w:val="single" w:sz="4" w:space="0" w:color="000000"/>
              <w:bottom w:val="single" w:sz="4" w:space="0" w:color="000000"/>
            </w:tcBorders>
            <w:vAlign w:val="center"/>
          </w:tcPr>
          <w:p w:rsidR="002B3332" w:rsidRPr="00093624" w:rsidRDefault="002B3332" w:rsidP="00675D82">
            <w:pPr>
              <w:snapToGrid w:val="0"/>
              <w:jc w:val="center"/>
            </w:pPr>
            <w:r w:rsidRPr="00093624">
              <w:t>тыс. чел.</w:t>
            </w:r>
          </w:p>
        </w:tc>
        <w:tc>
          <w:tcPr>
            <w:tcW w:w="837" w:type="dxa"/>
            <w:tcBorders>
              <w:top w:val="single" w:sz="4" w:space="0" w:color="000000"/>
              <w:left w:val="single" w:sz="4" w:space="0" w:color="000000"/>
              <w:bottom w:val="single" w:sz="4" w:space="0" w:color="000000"/>
            </w:tcBorders>
            <w:vAlign w:val="center"/>
          </w:tcPr>
          <w:p w:rsidR="002B3332" w:rsidRPr="00093624" w:rsidRDefault="002B3332" w:rsidP="00675D82">
            <w:pPr>
              <w:snapToGrid w:val="0"/>
              <w:jc w:val="center"/>
            </w:pPr>
            <w:r w:rsidRPr="00093624">
              <w:t>8,5</w:t>
            </w:r>
          </w:p>
        </w:tc>
        <w:tc>
          <w:tcPr>
            <w:tcW w:w="695" w:type="dxa"/>
            <w:tcBorders>
              <w:top w:val="single" w:sz="4" w:space="0" w:color="000000"/>
              <w:left w:val="single" w:sz="4" w:space="0" w:color="000000"/>
              <w:bottom w:val="single" w:sz="4" w:space="0" w:color="000000"/>
            </w:tcBorders>
            <w:vAlign w:val="center"/>
          </w:tcPr>
          <w:p w:rsidR="002B3332" w:rsidRPr="00093624" w:rsidRDefault="002B3332" w:rsidP="00675D82">
            <w:pPr>
              <w:snapToGrid w:val="0"/>
              <w:jc w:val="center"/>
            </w:pPr>
            <w:r w:rsidRPr="00093624">
              <w:t>9,1</w:t>
            </w:r>
          </w:p>
        </w:tc>
        <w:tc>
          <w:tcPr>
            <w:tcW w:w="695" w:type="dxa"/>
            <w:tcBorders>
              <w:top w:val="single" w:sz="4" w:space="0" w:color="000000"/>
              <w:left w:val="single" w:sz="4" w:space="0" w:color="000000"/>
              <w:bottom w:val="single" w:sz="4" w:space="0" w:color="000000"/>
            </w:tcBorders>
            <w:vAlign w:val="center"/>
          </w:tcPr>
          <w:p w:rsidR="002B3332" w:rsidRPr="00093624" w:rsidRDefault="002B3332" w:rsidP="00675D82">
            <w:pPr>
              <w:snapToGrid w:val="0"/>
              <w:jc w:val="center"/>
            </w:pPr>
            <w:r w:rsidRPr="00093624">
              <w:t>8,7</w:t>
            </w:r>
          </w:p>
        </w:tc>
        <w:tc>
          <w:tcPr>
            <w:tcW w:w="695" w:type="dxa"/>
            <w:tcBorders>
              <w:top w:val="single" w:sz="4" w:space="0" w:color="000000"/>
              <w:left w:val="single" w:sz="4" w:space="0" w:color="000000"/>
              <w:bottom w:val="single" w:sz="4" w:space="0" w:color="000000"/>
            </w:tcBorders>
            <w:vAlign w:val="center"/>
          </w:tcPr>
          <w:p w:rsidR="002B3332" w:rsidRPr="00093624" w:rsidRDefault="002B3332" w:rsidP="00675D82">
            <w:pPr>
              <w:snapToGrid w:val="0"/>
              <w:jc w:val="center"/>
            </w:pPr>
            <w:r w:rsidRPr="00093624">
              <w:t>8,8</w:t>
            </w:r>
          </w:p>
        </w:tc>
        <w:tc>
          <w:tcPr>
            <w:tcW w:w="695" w:type="dxa"/>
            <w:tcBorders>
              <w:top w:val="single" w:sz="4" w:space="0" w:color="000000"/>
              <w:left w:val="single" w:sz="4" w:space="0" w:color="000000"/>
              <w:bottom w:val="single" w:sz="4" w:space="0" w:color="000000"/>
            </w:tcBorders>
            <w:vAlign w:val="center"/>
          </w:tcPr>
          <w:p w:rsidR="002B3332" w:rsidRPr="00093624" w:rsidRDefault="002B3332" w:rsidP="00675D82">
            <w:pPr>
              <w:snapToGrid w:val="0"/>
              <w:jc w:val="center"/>
            </w:pPr>
            <w:r w:rsidRPr="00093624">
              <w:t>8,8</w:t>
            </w:r>
          </w:p>
        </w:tc>
        <w:tc>
          <w:tcPr>
            <w:tcW w:w="746" w:type="dxa"/>
            <w:tcBorders>
              <w:top w:val="single" w:sz="4" w:space="0" w:color="000000"/>
              <w:left w:val="single" w:sz="4" w:space="0" w:color="000000"/>
              <w:bottom w:val="single" w:sz="4" w:space="0" w:color="000000"/>
            </w:tcBorders>
            <w:vAlign w:val="center"/>
          </w:tcPr>
          <w:p w:rsidR="002B3332" w:rsidRPr="00093624" w:rsidRDefault="002B3332" w:rsidP="00675D82">
            <w:pPr>
              <w:snapToGrid w:val="0"/>
              <w:jc w:val="center"/>
            </w:pPr>
            <w:r w:rsidRPr="00093624">
              <w:t>8,8</w:t>
            </w:r>
          </w:p>
        </w:tc>
        <w:tc>
          <w:tcPr>
            <w:tcW w:w="824" w:type="dxa"/>
            <w:tcBorders>
              <w:top w:val="single" w:sz="4" w:space="0" w:color="000000"/>
              <w:left w:val="single" w:sz="4" w:space="0" w:color="000000"/>
              <w:bottom w:val="single" w:sz="4" w:space="0" w:color="000000"/>
            </w:tcBorders>
            <w:vAlign w:val="center"/>
          </w:tcPr>
          <w:p w:rsidR="002B3332" w:rsidRPr="00093624" w:rsidRDefault="002B3332" w:rsidP="00675D82">
            <w:pPr>
              <w:snapToGrid w:val="0"/>
              <w:jc w:val="center"/>
            </w:pPr>
            <w:r w:rsidRPr="00093624">
              <w:t>8,9</w:t>
            </w:r>
          </w:p>
        </w:tc>
        <w:tc>
          <w:tcPr>
            <w:tcW w:w="824" w:type="dxa"/>
            <w:tcBorders>
              <w:top w:val="single" w:sz="4" w:space="0" w:color="000000"/>
              <w:left w:val="single" w:sz="4" w:space="0" w:color="000000"/>
              <w:bottom w:val="single" w:sz="4" w:space="0" w:color="000000"/>
            </w:tcBorders>
            <w:vAlign w:val="center"/>
          </w:tcPr>
          <w:p w:rsidR="002B3332" w:rsidRPr="00093624" w:rsidRDefault="002B3332" w:rsidP="00675D82">
            <w:pPr>
              <w:snapToGrid w:val="0"/>
              <w:jc w:val="center"/>
            </w:pPr>
            <w:r w:rsidRPr="00093624">
              <w:t>8,9</w:t>
            </w:r>
          </w:p>
        </w:tc>
        <w:tc>
          <w:tcPr>
            <w:tcW w:w="824" w:type="dxa"/>
            <w:tcBorders>
              <w:top w:val="single" w:sz="4" w:space="0" w:color="000000"/>
              <w:left w:val="single" w:sz="4" w:space="0" w:color="000000"/>
              <w:bottom w:val="single" w:sz="4" w:space="0" w:color="000000"/>
            </w:tcBorders>
            <w:vAlign w:val="center"/>
          </w:tcPr>
          <w:p w:rsidR="002B3332" w:rsidRPr="00093624" w:rsidRDefault="002B3332" w:rsidP="00675D82">
            <w:pPr>
              <w:snapToGrid w:val="0"/>
              <w:jc w:val="center"/>
            </w:pPr>
            <w:r w:rsidRPr="00093624">
              <w:t>8,9</w:t>
            </w:r>
          </w:p>
        </w:tc>
        <w:tc>
          <w:tcPr>
            <w:tcW w:w="844"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675D82">
            <w:pPr>
              <w:snapToGrid w:val="0"/>
              <w:jc w:val="center"/>
            </w:pPr>
            <w:r w:rsidRPr="00093624">
              <w:t>9,0</w:t>
            </w:r>
          </w:p>
        </w:tc>
      </w:tr>
      <w:tr w:rsidR="002B3332" w:rsidRPr="00093624">
        <w:tc>
          <w:tcPr>
            <w:tcW w:w="1340" w:type="dxa"/>
            <w:tcBorders>
              <w:top w:val="single" w:sz="4" w:space="0" w:color="000000"/>
              <w:left w:val="single" w:sz="4" w:space="0" w:color="000000"/>
              <w:bottom w:val="single" w:sz="4" w:space="0" w:color="000000"/>
            </w:tcBorders>
          </w:tcPr>
          <w:p w:rsidR="002B3332" w:rsidRPr="00093624" w:rsidRDefault="002B3332" w:rsidP="00675D82">
            <w:pPr>
              <w:snapToGrid w:val="0"/>
            </w:pPr>
            <w:r w:rsidRPr="00093624">
              <w:t>3.</w:t>
            </w:r>
            <w:r w:rsidR="009C0BEF">
              <w:t xml:space="preserve"> </w:t>
            </w:r>
            <w:r w:rsidRPr="00093624">
              <w:t xml:space="preserve">Число учреждений клубного типа </w:t>
            </w:r>
          </w:p>
        </w:tc>
        <w:tc>
          <w:tcPr>
            <w:tcW w:w="1023" w:type="dxa"/>
            <w:tcBorders>
              <w:top w:val="single" w:sz="4" w:space="0" w:color="000000"/>
              <w:left w:val="single" w:sz="4" w:space="0" w:color="000000"/>
              <w:bottom w:val="single" w:sz="4" w:space="0" w:color="000000"/>
            </w:tcBorders>
            <w:vAlign w:val="center"/>
          </w:tcPr>
          <w:p w:rsidR="002B3332" w:rsidRPr="00093624" w:rsidRDefault="002B3332" w:rsidP="00675D82">
            <w:pPr>
              <w:snapToGrid w:val="0"/>
              <w:jc w:val="center"/>
            </w:pPr>
            <w:r w:rsidRPr="00093624">
              <w:t>ед.</w:t>
            </w:r>
          </w:p>
        </w:tc>
        <w:tc>
          <w:tcPr>
            <w:tcW w:w="837" w:type="dxa"/>
            <w:tcBorders>
              <w:top w:val="single" w:sz="4" w:space="0" w:color="000000"/>
              <w:left w:val="single" w:sz="4" w:space="0" w:color="000000"/>
              <w:bottom w:val="single" w:sz="4" w:space="0" w:color="000000"/>
            </w:tcBorders>
            <w:vAlign w:val="center"/>
          </w:tcPr>
          <w:p w:rsidR="002B3332" w:rsidRPr="00093624" w:rsidRDefault="002B3332" w:rsidP="00675D82">
            <w:pPr>
              <w:snapToGrid w:val="0"/>
              <w:jc w:val="center"/>
            </w:pPr>
            <w:r w:rsidRPr="00093624">
              <w:t>23</w:t>
            </w:r>
          </w:p>
        </w:tc>
        <w:tc>
          <w:tcPr>
            <w:tcW w:w="695" w:type="dxa"/>
            <w:tcBorders>
              <w:top w:val="single" w:sz="4" w:space="0" w:color="000000"/>
              <w:left w:val="single" w:sz="4" w:space="0" w:color="000000"/>
              <w:bottom w:val="single" w:sz="4" w:space="0" w:color="000000"/>
            </w:tcBorders>
            <w:vAlign w:val="center"/>
          </w:tcPr>
          <w:p w:rsidR="002B3332" w:rsidRPr="00093624" w:rsidRDefault="002B3332" w:rsidP="00675D82">
            <w:pPr>
              <w:jc w:val="center"/>
            </w:pPr>
            <w:r w:rsidRPr="00093624">
              <w:t>23</w:t>
            </w:r>
          </w:p>
        </w:tc>
        <w:tc>
          <w:tcPr>
            <w:tcW w:w="695" w:type="dxa"/>
            <w:tcBorders>
              <w:top w:val="single" w:sz="4" w:space="0" w:color="000000"/>
              <w:left w:val="single" w:sz="4" w:space="0" w:color="000000"/>
              <w:bottom w:val="single" w:sz="4" w:space="0" w:color="000000"/>
            </w:tcBorders>
            <w:vAlign w:val="center"/>
          </w:tcPr>
          <w:p w:rsidR="002B3332" w:rsidRPr="00093624" w:rsidRDefault="002B3332" w:rsidP="00675D82">
            <w:pPr>
              <w:jc w:val="center"/>
            </w:pPr>
            <w:r w:rsidRPr="00093624">
              <w:t>23</w:t>
            </w:r>
          </w:p>
        </w:tc>
        <w:tc>
          <w:tcPr>
            <w:tcW w:w="695" w:type="dxa"/>
            <w:tcBorders>
              <w:top w:val="single" w:sz="4" w:space="0" w:color="000000"/>
              <w:left w:val="single" w:sz="4" w:space="0" w:color="000000"/>
              <w:bottom w:val="single" w:sz="4" w:space="0" w:color="000000"/>
            </w:tcBorders>
            <w:vAlign w:val="center"/>
          </w:tcPr>
          <w:p w:rsidR="002B3332" w:rsidRPr="00093624" w:rsidRDefault="002B3332" w:rsidP="00675D82">
            <w:pPr>
              <w:jc w:val="center"/>
            </w:pPr>
            <w:r w:rsidRPr="00093624">
              <w:t>23</w:t>
            </w:r>
          </w:p>
        </w:tc>
        <w:tc>
          <w:tcPr>
            <w:tcW w:w="695" w:type="dxa"/>
            <w:tcBorders>
              <w:top w:val="single" w:sz="4" w:space="0" w:color="000000"/>
              <w:left w:val="single" w:sz="4" w:space="0" w:color="000000"/>
              <w:bottom w:val="single" w:sz="4" w:space="0" w:color="000000"/>
            </w:tcBorders>
            <w:vAlign w:val="center"/>
          </w:tcPr>
          <w:p w:rsidR="002B3332" w:rsidRPr="00093624" w:rsidRDefault="002B3332" w:rsidP="00675D82">
            <w:pPr>
              <w:jc w:val="center"/>
            </w:pPr>
            <w:r w:rsidRPr="00093624">
              <w:t>23</w:t>
            </w:r>
          </w:p>
        </w:tc>
        <w:tc>
          <w:tcPr>
            <w:tcW w:w="746" w:type="dxa"/>
            <w:tcBorders>
              <w:top w:val="single" w:sz="4" w:space="0" w:color="000000"/>
              <w:left w:val="single" w:sz="4" w:space="0" w:color="000000"/>
              <w:bottom w:val="single" w:sz="4" w:space="0" w:color="000000"/>
            </w:tcBorders>
            <w:vAlign w:val="center"/>
          </w:tcPr>
          <w:p w:rsidR="002B3332" w:rsidRPr="00093624" w:rsidRDefault="002B3332" w:rsidP="00675D82">
            <w:pPr>
              <w:jc w:val="center"/>
            </w:pPr>
            <w:r w:rsidRPr="00093624">
              <w:t>23</w:t>
            </w:r>
          </w:p>
        </w:tc>
        <w:tc>
          <w:tcPr>
            <w:tcW w:w="824" w:type="dxa"/>
            <w:tcBorders>
              <w:top w:val="single" w:sz="4" w:space="0" w:color="000000"/>
              <w:left w:val="single" w:sz="4" w:space="0" w:color="000000"/>
              <w:bottom w:val="single" w:sz="4" w:space="0" w:color="000000"/>
            </w:tcBorders>
            <w:vAlign w:val="center"/>
          </w:tcPr>
          <w:p w:rsidR="002B3332" w:rsidRPr="00093624" w:rsidRDefault="002B3332" w:rsidP="00675D82">
            <w:pPr>
              <w:jc w:val="center"/>
            </w:pPr>
            <w:r w:rsidRPr="00093624">
              <w:t>23</w:t>
            </w:r>
          </w:p>
        </w:tc>
        <w:tc>
          <w:tcPr>
            <w:tcW w:w="824" w:type="dxa"/>
            <w:tcBorders>
              <w:top w:val="single" w:sz="4" w:space="0" w:color="000000"/>
              <w:left w:val="single" w:sz="4" w:space="0" w:color="000000"/>
              <w:bottom w:val="single" w:sz="4" w:space="0" w:color="000000"/>
            </w:tcBorders>
            <w:vAlign w:val="center"/>
          </w:tcPr>
          <w:p w:rsidR="002B3332" w:rsidRPr="00093624" w:rsidRDefault="002B3332" w:rsidP="00675D82">
            <w:pPr>
              <w:jc w:val="center"/>
            </w:pPr>
            <w:r w:rsidRPr="00093624">
              <w:t>23</w:t>
            </w:r>
          </w:p>
        </w:tc>
        <w:tc>
          <w:tcPr>
            <w:tcW w:w="824" w:type="dxa"/>
            <w:tcBorders>
              <w:top w:val="single" w:sz="4" w:space="0" w:color="000000"/>
              <w:left w:val="single" w:sz="4" w:space="0" w:color="000000"/>
              <w:bottom w:val="single" w:sz="4" w:space="0" w:color="000000"/>
            </w:tcBorders>
            <w:vAlign w:val="center"/>
          </w:tcPr>
          <w:p w:rsidR="002B3332" w:rsidRPr="00093624" w:rsidRDefault="002B3332" w:rsidP="00675D82">
            <w:pPr>
              <w:jc w:val="center"/>
            </w:pPr>
            <w:r w:rsidRPr="00093624">
              <w:t>23</w:t>
            </w:r>
          </w:p>
        </w:tc>
        <w:tc>
          <w:tcPr>
            <w:tcW w:w="844"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675D82">
            <w:pPr>
              <w:jc w:val="center"/>
            </w:pPr>
            <w:r w:rsidRPr="00093624">
              <w:t>23</w:t>
            </w:r>
          </w:p>
        </w:tc>
      </w:tr>
    </w:tbl>
    <w:p w:rsidR="002B3332" w:rsidRPr="00093624" w:rsidRDefault="002B3332">
      <w:pPr>
        <w:jc w:val="both"/>
        <w:rPr>
          <w:sz w:val="28"/>
          <w:szCs w:val="28"/>
        </w:rPr>
      </w:pPr>
    </w:p>
    <w:p w:rsidR="002B3332" w:rsidRDefault="002B3332">
      <w:pPr>
        <w:jc w:val="both"/>
        <w:rPr>
          <w:sz w:val="28"/>
          <w:szCs w:val="28"/>
        </w:rPr>
      </w:pPr>
    </w:p>
    <w:p w:rsidR="001A2B15" w:rsidRDefault="001A2B15">
      <w:pPr>
        <w:jc w:val="both"/>
        <w:rPr>
          <w:sz w:val="28"/>
          <w:szCs w:val="28"/>
        </w:rPr>
      </w:pPr>
    </w:p>
    <w:p w:rsidR="001A2B15" w:rsidRPr="00093624" w:rsidRDefault="001A2B15">
      <w:pPr>
        <w:jc w:val="both"/>
        <w:rPr>
          <w:sz w:val="28"/>
          <w:szCs w:val="28"/>
        </w:rPr>
      </w:pPr>
    </w:p>
    <w:p w:rsidR="002B3332" w:rsidRPr="001A2B15" w:rsidRDefault="005C2F75" w:rsidP="00E476AB">
      <w:pPr>
        <w:jc w:val="center"/>
        <w:rPr>
          <w:b/>
        </w:rPr>
      </w:pPr>
      <w:r w:rsidRPr="001A2B15">
        <w:rPr>
          <w:b/>
        </w:rPr>
        <w:lastRenderedPageBreak/>
        <w:t>7.2</w:t>
      </w:r>
      <w:r w:rsidR="002B3332" w:rsidRPr="001A2B15">
        <w:rPr>
          <w:b/>
        </w:rPr>
        <w:t>.</w:t>
      </w:r>
      <w:r w:rsidRPr="001A2B15">
        <w:rPr>
          <w:b/>
        </w:rPr>
        <w:t>6</w:t>
      </w:r>
      <w:r w:rsidR="002B3332" w:rsidRPr="001A2B15">
        <w:rPr>
          <w:b/>
        </w:rPr>
        <w:t>. Социальная поддержка населения</w:t>
      </w:r>
    </w:p>
    <w:p w:rsidR="002B3332" w:rsidRPr="001A2B15" w:rsidRDefault="002B3332">
      <w:pPr>
        <w:jc w:val="center"/>
        <w:rPr>
          <w:b/>
        </w:rPr>
      </w:pPr>
    </w:p>
    <w:p w:rsidR="002B3332" w:rsidRPr="001A2B15" w:rsidRDefault="002B3332" w:rsidP="009C0BEF">
      <w:pPr>
        <w:ind w:firstLine="567"/>
        <w:jc w:val="both"/>
        <w:rPr>
          <w:b/>
        </w:rPr>
      </w:pPr>
      <w:r w:rsidRPr="001A2B15">
        <w:t xml:space="preserve"> </w:t>
      </w:r>
      <w:r w:rsidRPr="001A2B15">
        <w:rPr>
          <w:b/>
        </w:rPr>
        <w:t>Основные мероприятия:</w:t>
      </w:r>
    </w:p>
    <w:p w:rsidR="002B3332" w:rsidRPr="001A2B15" w:rsidRDefault="002B3332" w:rsidP="000B126F">
      <w:pPr>
        <w:numPr>
          <w:ilvl w:val="0"/>
          <w:numId w:val="23"/>
        </w:numPr>
        <w:tabs>
          <w:tab w:val="clear" w:pos="720"/>
        </w:tabs>
        <w:ind w:left="0" w:firstLine="567"/>
        <w:jc w:val="both"/>
      </w:pPr>
      <w:r w:rsidRPr="001A2B15">
        <w:t>Повышение обхвата обслуживания граждан пожилого возраста и инвалидов по населенным пунктам района.</w:t>
      </w:r>
    </w:p>
    <w:p w:rsidR="002B3332" w:rsidRPr="001A2B15" w:rsidRDefault="002B3332" w:rsidP="000B126F">
      <w:pPr>
        <w:numPr>
          <w:ilvl w:val="0"/>
          <w:numId w:val="23"/>
        </w:numPr>
        <w:tabs>
          <w:tab w:val="clear" w:pos="720"/>
        </w:tabs>
        <w:ind w:left="0" w:firstLine="567"/>
        <w:jc w:val="both"/>
      </w:pPr>
      <w:r w:rsidRPr="001A2B15">
        <w:t>Повышение эффективности деятельности учреждений социального обслуживания населения и обеспечение государственных стандартов социального обслуживания населения:</w:t>
      </w:r>
    </w:p>
    <w:p w:rsidR="002B3332" w:rsidRPr="001A2B15" w:rsidRDefault="002B3332" w:rsidP="009C0BEF">
      <w:pPr>
        <w:ind w:firstLine="567"/>
        <w:jc w:val="both"/>
      </w:pPr>
      <w:r w:rsidRPr="001A2B15">
        <w:t>- поиск новых подходов к обеспечению высокого качества социального обслуживания;</w:t>
      </w:r>
    </w:p>
    <w:p w:rsidR="002B3332" w:rsidRPr="001A2B15" w:rsidRDefault="005C2F75" w:rsidP="009C0BEF">
      <w:pPr>
        <w:ind w:firstLine="567"/>
        <w:jc w:val="both"/>
      </w:pPr>
      <w:r w:rsidRPr="001A2B15">
        <w:t xml:space="preserve">- </w:t>
      </w:r>
      <w:r w:rsidR="002B3332" w:rsidRPr="001A2B15">
        <w:t>создание условий для самообеспеченности малоимущих слоев населения.</w:t>
      </w:r>
    </w:p>
    <w:p w:rsidR="002B3332" w:rsidRPr="001A2B15" w:rsidRDefault="002B3332" w:rsidP="000B126F">
      <w:pPr>
        <w:numPr>
          <w:ilvl w:val="0"/>
          <w:numId w:val="23"/>
        </w:numPr>
        <w:tabs>
          <w:tab w:val="clear" w:pos="720"/>
        </w:tabs>
        <w:ind w:left="0" w:firstLine="567"/>
        <w:jc w:val="both"/>
      </w:pPr>
      <w:r w:rsidRPr="001A2B15">
        <w:t>Повышение реабилитационных мероприятий и мер социальной поддержки  инвалидов в т.ч. детей-инвалидов.</w:t>
      </w:r>
    </w:p>
    <w:p w:rsidR="002B3332" w:rsidRPr="001A2B15" w:rsidRDefault="002B3332">
      <w:pPr>
        <w:ind w:left="360"/>
        <w:jc w:val="both"/>
      </w:pPr>
    </w:p>
    <w:p w:rsidR="002B3332" w:rsidRPr="001A2B15" w:rsidRDefault="002B3332" w:rsidP="00E76F9A">
      <w:pPr>
        <w:ind w:left="720" w:hanging="360"/>
        <w:jc w:val="center"/>
        <w:rPr>
          <w:b/>
        </w:rPr>
      </w:pPr>
      <w:r w:rsidRPr="001A2B15">
        <w:rPr>
          <w:b/>
        </w:rPr>
        <w:t>7.</w:t>
      </w:r>
      <w:r w:rsidR="00B12112" w:rsidRPr="001A2B15">
        <w:rPr>
          <w:b/>
        </w:rPr>
        <w:t>2</w:t>
      </w:r>
      <w:r w:rsidRPr="001A2B15">
        <w:rPr>
          <w:b/>
        </w:rPr>
        <w:t>.</w:t>
      </w:r>
      <w:r w:rsidR="00B12112" w:rsidRPr="001A2B15">
        <w:rPr>
          <w:b/>
        </w:rPr>
        <w:t>7</w:t>
      </w:r>
      <w:r w:rsidRPr="001A2B15">
        <w:rPr>
          <w:b/>
        </w:rPr>
        <w:t>. Трудовой потенциал, рынок труда</w:t>
      </w:r>
    </w:p>
    <w:p w:rsidR="002B3332" w:rsidRPr="00093624" w:rsidRDefault="002B3332">
      <w:pPr>
        <w:ind w:left="720" w:hanging="360"/>
        <w:jc w:val="both"/>
        <w:rPr>
          <w:sz w:val="28"/>
          <w:szCs w:val="28"/>
        </w:rPr>
      </w:pPr>
    </w:p>
    <w:p w:rsidR="002B3332" w:rsidRPr="009C0BEF" w:rsidRDefault="001F31F5" w:rsidP="00E76F9A">
      <w:pPr>
        <w:ind w:left="720" w:hanging="360"/>
        <w:jc w:val="right"/>
        <w:rPr>
          <w:b/>
        </w:rPr>
      </w:pPr>
      <w:r>
        <w:rPr>
          <w:b/>
        </w:rPr>
        <w:t>Таблица №25</w:t>
      </w:r>
    </w:p>
    <w:p w:rsidR="002B3332" w:rsidRPr="009C0BEF" w:rsidRDefault="002B3332" w:rsidP="009C0BEF">
      <w:pPr>
        <w:ind w:left="720" w:hanging="360"/>
        <w:jc w:val="right"/>
        <w:rPr>
          <w:b/>
        </w:rPr>
      </w:pPr>
      <w:r w:rsidRPr="009C0BEF">
        <w:rPr>
          <w:b/>
        </w:rPr>
        <w:t xml:space="preserve"> Среднесписочная численность работников занятых в экономике </w:t>
      </w:r>
    </w:p>
    <w:p w:rsidR="002B3332" w:rsidRPr="009C0BEF" w:rsidRDefault="002B3332" w:rsidP="009C0BEF">
      <w:pPr>
        <w:ind w:left="720" w:hanging="360"/>
        <w:jc w:val="right"/>
        <w:rPr>
          <w:b/>
        </w:rPr>
      </w:pPr>
      <w:r w:rsidRPr="009C0BEF">
        <w:rPr>
          <w:b/>
        </w:rPr>
        <w:t>Хворостянского района</w:t>
      </w:r>
    </w:p>
    <w:p w:rsidR="002B3332" w:rsidRPr="00093624" w:rsidRDefault="002B3332">
      <w:pPr>
        <w:ind w:left="720" w:hanging="360"/>
        <w:jc w:val="center"/>
        <w:rPr>
          <w:sz w:val="28"/>
          <w:szCs w:val="28"/>
        </w:rPr>
      </w:pPr>
    </w:p>
    <w:tbl>
      <w:tblPr>
        <w:tblW w:w="0" w:type="auto"/>
        <w:tblInd w:w="392" w:type="dxa"/>
        <w:tblLayout w:type="fixed"/>
        <w:tblLook w:val="0000"/>
      </w:tblPr>
      <w:tblGrid>
        <w:gridCol w:w="1874"/>
        <w:gridCol w:w="590"/>
        <w:gridCol w:w="802"/>
        <w:gridCol w:w="864"/>
        <w:gridCol w:w="959"/>
        <w:gridCol w:w="959"/>
        <w:gridCol w:w="959"/>
        <w:gridCol w:w="959"/>
        <w:gridCol w:w="1402"/>
      </w:tblGrid>
      <w:tr w:rsidR="002B3332" w:rsidRPr="00093624">
        <w:trPr>
          <w:trHeight w:val="1058"/>
        </w:trPr>
        <w:tc>
          <w:tcPr>
            <w:tcW w:w="1874" w:type="dxa"/>
            <w:tcBorders>
              <w:top w:val="single" w:sz="4" w:space="0" w:color="000000"/>
              <w:left w:val="single" w:sz="4" w:space="0" w:color="000000"/>
              <w:bottom w:val="single" w:sz="4" w:space="0" w:color="000000"/>
            </w:tcBorders>
          </w:tcPr>
          <w:p w:rsidR="002B3332" w:rsidRPr="00093624" w:rsidRDefault="002B3332">
            <w:pPr>
              <w:snapToGrid w:val="0"/>
              <w:jc w:val="both"/>
            </w:pPr>
          </w:p>
        </w:tc>
        <w:tc>
          <w:tcPr>
            <w:tcW w:w="590" w:type="dxa"/>
            <w:tcBorders>
              <w:top w:val="single" w:sz="4" w:space="0" w:color="000000"/>
              <w:left w:val="single" w:sz="4" w:space="0" w:color="000000"/>
              <w:bottom w:val="single" w:sz="4" w:space="0" w:color="000000"/>
            </w:tcBorders>
          </w:tcPr>
          <w:p w:rsidR="002B3332" w:rsidRPr="00093624" w:rsidRDefault="002B3332">
            <w:pPr>
              <w:snapToGrid w:val="0"/>
              <w:jc w:val="both"/>
            </w:pPr>
          </w:p>
        </w:tc>
        <w:tc>
          <w:tcPr>
            <w:tcW w:w="802"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2007г.</w:t>
            </w:r>
          </w:p>
          <w:p w:rsidR="002B3332" w:rsidRPr="00093624" w:rsidRDefault="002B3332">
            <w:pPr>
              <w:jc w:val="both"/>
            </w:pPr>
            <w:r w:rsidRPr="00093624">
              <w:t>отчет</w:t>
            </w:r>
          </w:p>
        </w:tc>
        <w:tc>
          <w:tcPr>
            <w:tcW w:w="864"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2008г.</w:t>
            </w:r>
          </w:p>
          <w:p w:rsidR="002B3332" w:rsidRPr="00093624" w:rsidRDefault="002B3332">
            <w:pPr>
              <w:jc w:val="both"/>
            </w:pPr>
            <w:r w:rsidRPr="00093624">
              <w:t>отчет</w:t>
            </w:r>
          </w:p>
        </w:tc>
        <w:tc>
          <w:tcPr>
            <w:tcW w:w="959"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2009г.</w:t>
            </w:r>
          </w:p>
          <w:p w:rsidR="002B3332" w:rsidRPr="00093624" w:rsidRDefault="00B56AB5">
            <w:pPr>
              <w:jc w:val="both"/>
            </w:pPr>
            <w:r w:rsidRPr="00093624">
              <w:t>П</w:t>
            </w:r>
            <w:r w:rsidR="002B3332" w:rsidRPr="00093624">
              <w:t>рогноз</w:t>
            </w:r>
          </w:p>
        </w:tc>
        <w:tc>
          <w:tcPr>
            <w:tcW w:w="959"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2010г.</w:t>
            </w:r>
          </w:p>
          <w:p w:rsidR="002B3332" w:rsidRPr="00093624" w:rsidRDefault="002B3332">
            <w:pPr>
              <w:jc w:val="both"/>
            </w:pPr>
            <w:r w:rsidRPr="00093624">
              <w:t>прогноз</w:t>
            </w:r>
          </w:p>
        </w:tc>
        <w:tc>
          <w:tcPr>
            <w:tcW w:w="959"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2015г.</w:t>
            </w:r>
          </w:p>
          <w:p w:rsidR="002B3332" w:rsidRPr="00093624" w:rsidRDefault="002B3332">
            <w:pPr>
              <w:jc w:val="both"/>
            </w:pPr>
            <w:r w:rsidRPr="00093624">
              <w:t>прогноз</w:t>
            </w:r>
          </w:p>
        </w:tc>
        <w:tc>
          <w:tcPr>
            <w:tcW w:w="959" w:type="dxa"/>
            <w:tcBorders>
              <w:top w:val="single" w:sz="4" w:space="0" w:color="000000"/>
              <w:left w:val="single" w:sz="4" w:space="0" w:color="000000"/>
              <w:bottom w:val="single" w:sz="4" w:space="0" w:color="000000"/>
            </w:tcBorders>
          </w:tcPr>
          <w:p w:rsidR="002B3332" w:rsidRPr="00093624" w:rsidRDefault="002B3332">
            <w:pPr>
              <w:snapToGrid w:val="0"/>
              <w:jc w:val="both"/>
            </w:pPr>
            <w:r w:rsidRPr="00093624">
              <w:t>2020г.</w:t>
            </w:r>
          </w:p>
          <w:p w:rsidR="002B3332" w:rsidRPr="00093624" w:rsidRDefault="002B3332">
            <w:pPr>
              <w:jc w:val="both"/>
            </w:pPr>
            <w:r w:rsidRPr="00093624">
              <w:t>прогноз</w:t>
            </w:r>
          </w:p>
        </w:tc>
        <w:tc>
          <w:tcPr>
            <w:tcW w:w="1402" w:type="dxa"/>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both"/>
            </w:pPr>
            <w:r w:rsidRPr="00093624">
              <w:t>Темп роста,  уменьшение (%) 2020г. к 2007г.</w:t>
            </w:r>
          </w:p>
        </w:tc>
      </w:tr>
      <w:tr w:rsidR="002B3332" w:rsidRPr="00093624">
        <w:trPr>
          <w:trHeight w:val="261"/>
        </w:trPr>
        <w:tc>
          <w:tcPr>
            <w:tcW w:w="1874" w:type="dxa"/>
            <w:tcBorders>
              <w:top w:val="single" w:sz="4" w:space="0" w:color="000000"/>
              <w:left w:val="single" w:sz="4" w:space="0" w:color="000000"/>
              <w:bottom w:val="single" w:sz="4" w:space="0" w:color="000000"/>
            </w:tcBorders>
          </w:tcPr>
          <w:p w:rsidR="002B3332" w:rsidRPr="00093624" w:rsidRDefault="002B3332">
            <w:pPr>
              <w:snapToGrid w:val="0"/>
            </w:pPr>
            <w:r w:rsidRPr="00093624">
              <w:rPr>
                <w:lang w:val="en-US"/>
              </w:rPr>
              <w:t>I</w:t>
            </w:r>
            <w:r w:rsidRPr="00093624">
              <w:t xml:space="preserve"> вариант (инерционный)</w:t>
            </w:r>
          </w:p>
        </w:tc>
        <w:tc>
          <w:tcPr>
            <w:tcW w:w="590" w:type="dxa"/>
            <w:tcBorders>
              <w:top w:val="single" w:sz="4" w:space="0" w:color="000000"/>
              <w:left w:val="single" w:sz="4" w:space="0" w:color="000000"/>
              <w:bottom w:val="single" w:sz="4" w:space="0" w:color="000000"/>
            </w:tcBorders>
            <w:vAlign w:val="center"/>
          </w:tcPr>
          <w:p w:rsidR="002B3332" w:rsidRPr="00093624" w:rsidRDefault="002B3332" w:rsidP="00536069">
            <w:pPr>
              <w:snapToGrid w:val="0"/>
              <w:jc w:val="center"/>
            </w:pPr>
            <w:r w:rsidRPr="00093624">
              <w:t>чел.</w:t>
            </w:r>
          </w:p>
        </w:tc>
        <w:tc>
          <w:tcPr>
            <w:tcW w:w="802"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6400</w:t>
            </w:r>
          </w:p>
        </w:tc>
        <w:tc>
          <w:tcPr>
            <w:tcW w:w="864"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6393</w:t>
            </w:r>
          </w:p>
        </w:tc>
        <w:tc>
          <w:tcPr>
            <w:tcW w:w="95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6380</w:t>
            </w:r>
          </w:p>
        </w:tc>
        <w:tc>
          <w:tcPr>
            <w:tcW w:w="95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6340</w:t>
            </w:r>
          </w:p>
        </w:tc>
        <w:tc>
          <w:tcPr>
            <w:tcW w:w="95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6450</w:t>
            </w:r>
          </w:p>
        </w:tc>
        <w:tc>
          <w:tcPr>
            <w:tcW w:w="95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6550</w:t>
            </w:r>
          </w:p>
        </w:tc>
        <w:tc>
          <w:tcPr>
            <w:tcW w:w="1402" w:type="dxa"/>
            <w:tcBorders>
              <w:top w:val="single" w:sz="4" w:space="0" w:color="000000"/>
              <w:left w:val="single" w:sz="4" w:space="0" w:color="000000"/>
              <w:bottom w:val="single" w:sz="4" w:space="0" w:color="000000"/>
              <w:right w:val="single" w:sz="4" w:space="0" w:color="000000"/>
            </w:tcBorders>
          </w:tcPr>
          <w:p w:rsidR="002B3332" w:rsidRPr="00093624" w:rsidRDefault="002B3332" w:rsidP="00675D82">
            <w:pPr>
              <w:snapToGrid w:val="0"/>
              <w:jc w:val="center"/>
            </w:pPr>
            <w:r w:rsidRPr="00093624">
              <w:t>102,3 (+2,3%)</w:t>
            </w:r>
          </w:p>
        </w:tc>
      </w:tr>
      <w:tr w:rsidR="002B3332" w:rsidRPr="00093624">
        <w:trPr>
          <w:trHeight w:val="536"/>
        </w:trPr>
        <w:tc>
          <w:tcPr>
            <w:tcW w:w="1874" w:type="dxa"/>
            <w:tcBorders>
              <w:top w:val="single" w:sz="4" w:space="0" w:color="000000"/>
              <w:left w:val="single" w:sz="4" w:space="0" w:color="000000"/>
              <w:bottom w:val="single" w:sz="4" w:space="0" w:color="000000"/>
            </w:tcBorders>
          </w:tcPr>
          <w:p w:rsidR="002B3332" w:rsidRPr="00093624" w:rsidRDefault="002B3332">
            <w:pPr>
              <w:snapToGrid w:val="0"/>
            </w:pPr>
            <w:r w:rsidRPr="00093624">
              <w:rPr>
                <w:lang w:val="en-US"/>
              </w:rPr>
              <w:t>II</w:t>
            </w:r>
            <w:r w:rsidRPr="00093624">
              <w:t xml:space="preserve"> вариант </w:t>
            </w:r>
          </w:p>
          <w:p w:rsidR="002B3332" w:rsidRPr="00093624" w:rsidRDefault="002B3332">
            <w:r w:rsidRPr="00093624">
              <w:t>(инновационный)</w:t>
            </w:r>
          </w:p>
        </w:tc>
        <w:tc>
          <w:tcPr>
            <w:tcW w:w="590" w:type="dxa"/>
            <w:tcBorders>
              <w:top w:val="single" w:sz="4" w:space="0" w:color="000000"/>
              <w:left w:val="single" w:sz="4" w:space="0" w:color="000000"/>
              <w:bottom w:val="single" w:sz="4" w:space="0" w:color="000000"/>
            </w:tcBorders>
            <w:vAlign w:val="center"/>
          </w:tcPr>
          <w:p w:rsidR="002B3332" w:rsidRPr="00093624" w:rsidRDefault="002B3332" w:rsidP="00536069">
            <w:pPr>
              <w:snapToGrid w:val="0"/>
              <w:jc w:val="center"/>
            </w:pPr>
            <w:r w:rsidRPr="00093624">
              <w:t>чел.</w:t>
            </w:r>
          </w:p>
        </w:tc>
        <w:tc>
          <w:tcPr>
            <w:tcW w:w="802"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6400</w:t>
            </w:r>
          </w:p>
        </w:tc>
        <w:tc>
          <w:tcPr>
            <w:tcW w:w="864"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6400</w:t>
            </w:r>
          </w:p>
        </w:tc>
        <w:tc>
          <w:tcPr>
            <w:tcW w:w="95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6400</w:t>
            </w:r>
          </w:p>
        </w:tc>
        <w:tc>
          <w:tcPr>
            <w:tcW w:w="95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6410</w:t>
            </w:r>
          </w:p>
        </w:tc>
        <w:tc>
          <w:tcPr>
            <w:tcW w:w="95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6480</w:t>
            </w:r>
          </w:p>
        </w:tc>
        <w:tc>
          <w:tcPr>
            <w:tcW w:w="95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6680</w:t>
            </w:r>
          </w:p>
        </w:tc>
        <w:tc>
          <w:tcPr>
            <w:tcW w:w="1402" w:type="dxa"/>
            <w:tcBorders>
              <w:top w:val="single" w:sz="4" w:space="0" w:color="000000"/>
              <w:left w:val="single" w:sz="4" w:space="0" w:color="000000"/>
              <w:bottom w:val="single" w:sz="4" w:space="0" w:color="000000"/>
              <w:right w:val="single" w:sz="4" w:space="0" w:color="000000"/>
            </w:tcBorders>
          </w:tcPr>
          <w:p w:rsidR="002B3332" w:rsidRPr="00093624" w:rsidRDefault="002B3332" w:rsidP="00675D82">
            <w:pPr>
              <w:snapToGrid w:val="0"/>
              <w:jc w:val="center"/>
            </w:pPr>
            <w:r w:rsidRPr="00093624">
              <w:t>104,4 (+4,4%)</w:t>
            </w:r>
          </w:p>
        </w:tc>
      </w:tr>
    </w:tbl>
    <w:p w:rsidR="002B3332" w:rsidRPr="00093624" w:rsidRDefault="002B3332">
      <w:pPr>
        <w:ind w:left="720" w:hanging="360"/>
        <w:jc w:val="center"/>
        <w:rPr>
          <w:sz w:val="28"/>
          <w:szCs w:val="28"/>
        </w:rPr>
      </w:pPr>
    </w:p>
    <w:p w:rsidR="002B3332" w:rsidRPr="00093624" w:rsidRDefault="002B3332">
      <w:pPr>
        <w:ind w:left="720" w:hanging="360"/>
        <w:jc w:val="center"/>
        <w:rPr>
          <w:sz w:val="28"/>
          <w:szCs w:val="28"/>
        </w:rPr>
      </w:pPr>
    </w:p>
    <w:p w:rsidR="002B3332" w:rsidRPr="001A2B15" w:rsidRDefault="002B3332">
      <w:pPr>
        <w:ind w:left="720" w:hanging="360"/>
        <w:jc w:val="center"/>
        <w:rPr>
          <w:b/>
        </w:rPr>
      </w:pPr>
      <w:r w:rsidRPr="001A2B15">
        <w:rPr>
          <w:b/>
        </w:rPr>
        <w:t>Рынок труда</w:t>
      </w:r>
    </w:p>
    <w:p w:rsidR="002B3332" w:rsidRPr="00093624" w:rsidRDefault="002B3332">
      <w:pPr>
        <w:ind w:left="720" w:hanging="360"/>
        <w:jc w:val="center"/>
        <w:rPr>
          <w:b/>
          <w:sz w:val="28"/>
          <w:szCs w:val="28"/>
        </w:rPr>
      </w:pPr>
    </w:p>
    <w:p w:rsidR="002B3332" w:rsidRPr="00BB5C65" w:rsidRDefault="002B3332" w:rsidP="00BB5C65">
      <w:pPr>
        <w:ind w:left="720" w:hanging="360"/>
        <w:jc w:val="right"/>
        <w:rPr>
          <w:b/>
        </w:rPr>
      </w:pPr>
      <w:r w:rsidRPr="00BB5C65">
        <w:rPr>
          <w:b/>
        </w:rPr>
        <w:t>Таблица №</w:t>
      </w:r>
      <w:r w:rsidR="001F31F5">
        <w:rPr>
          <w:b/>
        </w:rPr>
        <w:t>26</w:t>
      </w:r>
    </w:p>
    <w:p w:rsidR="002B3332" w:rsidRPr="00BB5C65" w:rsidRDefault="002B3332" w:rsidP="00BB5C65">
      <w:pPr>
        <w:ind w:left="720" w:hanging="360"/>
        <w:jc w:val="right"/>
        <w:rPr>
          <w:b/>
        </w:rPr>
      </w:pPr>
      <w:r w:rsidRPr="00BB5C65">
        <w:rPr>
          <w:b/>
        </w:rPr>
        <w:t xml:space="preserve"> Система показателей по рынку труда.</w:t>
      </w:r>
    </w:p>
    <w:p w:rsidR="002B3332" w:rsidRPr="00093624" w:rsidRDefault="002B3332">
      <w:pPr>
        <w:ind w:left="720" w:hanging="360"/>
        <w:jc w:val="center"/>
        <w:rPr>
          <w:b/>
          <w:sz w:val="28"/>
          <w:szCs w:val="28"/>
        </w:rPr>
      </w:pPr>
    </w:p>
    <w:tbl>
      <w:tblPr>
        <w:tblW w:w="10207" w:type="dxa"/>
        <w:tblInd w:w="-34" w:type="dxa"/>
        <w:tblLayout w:type="fixed"/>
        <w:tblLook w:val="0000"/>
      </w:tblPr>
      <w:tblGrid>
        <w:gridCol w:w="523"/>
        <w:gridCol w:w="1800"/>
        <w:gridCol w:w="796"/>
        <w:gridCol w:w="709"/>
        <w:gridCol w:w="709"/>
        <w:gridCol w:w="708"/>
        <w:gridCol w:w="709"/>
        <w:gridCol w:w="709"/>
        <w:gridCol w:w="709"/>
        <w:gridCol w:w="709"/>
        <w:gridCol w:w="709"/>
        <w:gridCol w:w="708"/>
        <w:gridCol w:w="709"/>
      </w:tblGrid>
      <w:tr w:rsidR="002B3332" w:rsidRPr="00093624">
        <w:trPr>
          <w:trHeight w:val="861"/>
        </w:trPr>
        <w:tc>
          <w:tcPr>
            <w:tcW w:w="523" w:type="dxa"/>
            <w:tcBorders>
              <w:top w:val="single" w:sz="4" w:space="0" w:color="000000"/>
              <w:left w:val="single" w:sz="4" w:space="0" w:color="000000"/>
              <w:bottom w:val="single" w:sz="4" w:space="0" w:color="000000"/>
            </w:tcBorders>
            <w:vAlign w:val="center"/>
          </w:tcPr>
          <w:p w:rsidR="002B3332" w:rsidRPr="00093624" w:rsidRDefault="002B3332" w:rsidP="006A0563">
            <w:pPr>
              <w:snapToGrid w:val="0"/>
              <w:jc w:val="center"/>
            </w:pPr>
            <w:r w:rsidRPr="00093624">
              <w:t>№</w:t>
            </w:r>
          </w:p>
        </w:tc>
        <w:tc>
          <w:tcPr>
            <w:tcW w:w="1800" w:type="dxa"/>
            <w:tcBorders>
              <w:top w:val="single" w:sz="4" w:space="0" w:color="000000"/>
              <w:left w:val="single" w:sz="4" w:space="0" w:color="000000"/>
              <w:bottom w:val="single" w:sz="4" w:space="0" w:color="000000"/>
            </w:tcBorders>
            <w:vAlign w:val="center"/>
          </w:tcPr>
          <w:p w:rsidR="002B3332" w:rsidRPr="00093624" w:rsidRDefault="002B3332" w:rsidP="006A0563">
            <w:pPr>
              <w:snapToGrid w:val="0"/>
              <w:jc w:val="center"/>
            </w:pPr>
            <w:r w:rsidRPr="00093624">
              <w:t>Наименование показателей</w:t>
            </w:r>
          </w:p>
        </w:tc>
        <w:tc>
          <w:tcPr>
            <w:tcW w:w="796" w:type="dxa"/>
            <w:tcBorders>
              <w:top w:val="single" w:sz="4" w:space="0" w:color="000000"/>
              <w:left w:val="single" w:sz="4" w:space="0" w:color="000000"/>
              <w:bottom w:val="single" w:sz="4" w:space="0" w:color="000000"/>
            </w:tcBorders>
            <w:vAlign w:val="center"/>
          </w:tcPr>
          <w:p w:rsidR="002B3332" w:rsidRPr="00093624" w:rsidRDefault="002B3332" w:rsidP="006A0563">
            <w:pPr>
              <w:snapToGrid w:val="0"/>
              <w:jc w:val="center"/>
            </w:pPr>
            <w:r w:rsidRPr="00093624">
              <w:t>Единицы измерения</w:t>
            </w: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6A0563">
            <w:pPr>
              <w:snapToGrid w:val="0"/>
              <w:jc w:val="center"/>
            </w:pPr>
            <w:r w:rsidRPr="00093624">
              <w:t>2000г</w:t>
            </w:r>
          </w:p>
          <w:p w:rsidR="002B3332" w:rsidRPr="00093624" w:rsidRDefault="002B3332" w:rsidP="006A0563">
            <w:pPr>
              <w:jc w:val="center"/>
            </w:pPr>
            <w:r w:rsidRPr="00093624">
              <w:t>отчет</w:t>
            </w: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6A0563">
            <w:pPr>
              <w:snapToGrid w:val="0"/>
              <w:jc w:val="center"/>
            </w:pPr>
            <w:r w:rsidRPr="00093624">
              <w:t>2004г</w:t>
            </w:r>
          </w:p>
          <w:p w:rsidR="002B3332" w:rsidRPr="00093624" w:rsidRDefault="002B3332" w:rsidP="006A0563">
            <w:pPr>
              <w:jc w:val="center"/>
            </w:pPr>
            <w:r w:rsidRPr="00093624">
              <w:t>отчет</w:t>
            </w:r>
          </w:p>
        </w:tc>
        <w:tc>
          <w:tcPr>
            <w:tcW w:w="708" w:type="dxa"/>
            <w:tcBorders>
              <w:top w:val="single" w:sz="4" w:space="0" w:color="000000"/>
              <w:left w:val="single" w:sz="4" w:space="0" w:color="000000"/>
              <w:bottom w:val="single" w:sz="4" w:space="0" w:color="000000"/>
            </w:tcBorders>
            <w:vAlign w:val="center"/>
          </w:tcPr>
          <w:p w:rsidR="002B3332" w:rsidRPr="00093624" w:rsidRDefault="002B3332" w:rsidP="006A0563">
            <w:pPr>
              <w:snapToGrid w:val="0"/>
              <w:jc w:val="center"/>
            </w:pPr>
            <w:r w:rsidRPr="00093624">
              <w:t>2005г отчет</w:t>
            </w: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6A0563">
            <w:pPr>
              <w:snapToGrid w:val="0"/>
              <w:jc w:val="center"/>
            </w:pPr>
            <w:r w:rsidRPr="00093624">
              <w:t>2006г</w:t>
            </w:r>
          </w:p>
          <w:p w:rsidR="002B3332" w:rsidRPr="00093624" w:rsidRDefault="002B3332" w:rsidP="006A0563">
            <w:pPr>
              <w:jc w:val="center"/>
            </w:pPr>
            <w:r w:rsidRPr="00093624">
              <w:t>отчет</w:t>
            </w: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6A0563">
            <w:pPr>
              <w:snapToGrid w:val="0"/>
              <w:jc w:val="center"/>
            </w:pPr>
            <w:r w:rsidRPr="00093624">
              <w:t>2007г</w:t>
            </w:r>
          </w:p>
          <w:p w:rsidR="002B3332" w:rsidRPr="00093624" w:rsidRDefault="002B3332" w:rsidP="006A0563">
            <w:pPr>
              <w:jc w:val="center"/>
            </w:pPr>
            <w:r w:rsidRPr="00093624">
              <w:t>отчет</w:t>
            </w: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6A0563">
            <w:pPr>
              <w:snapToGrid w:val="0"/>
              <w:jc w:val="center"/>
            </w:pPr>
            <w:r w:rsidRPr="00093624">
              <w:t>2008г</w:t>
            </w:r>
          </w:p>
          <w:p w:rsidR="002B3332" w:rsidRPr="00093624" w:rsidRDefault="002B3332" w:rsidP="006A0563">
            <w:pPr>
              <w:jc w:val="center"/>
            </w:pPr>
            <w:r w:rsidRPr="00093624">
              <w:t>отчет</w:t>
            </w: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6A0563">
            <w:pPr>
              <w:snapToGrid w:val="0"/>
              <w:jc w:val="center"/>
            </w:pPr>
            <w:r w:rsidRPr="00093624">
              <w:t>2009г</w:t>
            </w:r>
          </w:p>
          <w:p w:rsidR="002B3332" w:rsidRPr="00093624" w:rsidRDefault="002B3332" w:rsidP="006A0563">
            <w:pPr>
              <w:jc w:val="center"/>
            </w:pPr>
            <w:r w:rsidRPr="00093624">
              <w:t>прогноз</w:t>
            </w: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6A0563">
            <w:pPr>
              <w:snapToGrid w:val="0"/>
              <w:jc w:val="center"/>
            </w:pPr>
            <w:r w:rsidRPr="00093624">
              <w:t>2010г</w:t>
            </w:r>
          </w:p>
          <w:p w:rsidR="002B3332" w:rsidRPr="00093624" w:rsidRDefault="002B3332" w:rsidP="006A0563">
            <w:pPr>
              <w:jc w:val="center"/>
            </w:pPr>
            <w:r w:rsidRPr="00093624">
              <w:t>прогноз</w:t>
            </w:r>
          </w:p>
        </w:tc>
        <w:tc>
          <w:tcPr>
            <w:tcW w:w="708" w:type="dxa"/>
            <w:tcBorders>
              <w:top w:val="single" w:sz="4" w:space="0" w:color="000000"/>
              <w:left w:val="single" w:sz="4" w:space="0" w:color="000000"/>
              <w:bottom w:val="single" w:sz="4" w:space="0" w:color="000000"/>
            </w:tcBorders>
            <w:vAlign w:val="center"/>
          </w:tcPr>
          <w:p w:rsidR="002B3332" w:rsidRPr="00093624" w:rsidRDefault="002B3332" w:rsidP="006A0563">
            <w:pPr>
              <w:snapToGrid w:val="0"/>
              <w:jc w:val="center"/>
            </w:pPr>
            <w:r w:rsidRPr="00093624">
              <w:t>2015г</w:t>
            </w:r>
          </w:p>
          <w:p w:rsidR="002B3332" w:rsidRPr="00093624" w:rsidRDefault="002B3332" w:rsidP="006A0563">
            <w:pPr>
              <w:jc w:val="center"/>
            </w:pPr>
            <w:r w:rsidRPr="00093624">
              <w:t>прогноз</w:t>
            </w:r>
          </w:p>
        </w:tc>
        <w:tc>
          <w:tcPr>
            <w:tcW w:w="709"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6A0563">
            <w:pPr>
              <w:snapToGrid w:val="0"/>
              <w:jc w:val="center"/>
            </w:pPr>
            <w:r w:rsidRPr="00093624">
              <w:t>2020г</w:t>
            </w:r>
          </w:p>
          <w:p w:rsidR="002B3332" w:rsidRPr="00093624" w:rsidRDefault="002B3332" w:rsidP="006A0563">
            <w:pPr>
              <w:jc w:val="center"/>
            </w:pPr>
            <w:r w:rsidRPr="00093624">
              <w:t>прогноз</w:t>
            </w:r>
          </w:p>
        </w:tc>
      </w:tr>
      <w:tr w:rsidR="002B3332" w:rsidRPr="00093624">
        <w:trPr>
          <w:trHeight w:val="1690"/>
        </w:trPr>
        <w:tc>
          <w:tcPr>
            <w:tcW w:w="523"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1</w:t>
            </w:r>
          </w:p>
        </w:tc>
        <w:tc>
          <w:tcPr>
            <w:tcW w:w="1800" w:type="dxa"/>
            <w:tcBorders>
              <w:top w:val="single" w:sz="4" w:space="0" w:color="000000"/>
              <w:left w:val="single" w:sz="4" w:space="0" w:color="000000"/>
              <w:bottom w:val="single" w:sz="4" w:space="0" w:color="000000"/>
            </w:tcBorders>
          </w:tcPr>
          <w:p w:rsidR="002B3332" w:rsidRPr="00093624" w:rsidRDefault="002B3332" w:rsidP="002477AD">
            <w:pPr>
              <w:snapToGrid w:val="0"/>
            </w:pPr>
            <w:r w:rsidRPr="00093624">
              <w:t xml:space="preserve">Численность безработных, имеющих официальный статус в органах государственной службы занятости  на </w:t>
            </w:r>
            <w:r w:rsidRPr="00093624">
              <w:lastRenderedPageBreak/>
              <w:t>конец года)</w:t>
            </w:r>
          </w:p>
        </w:tc>
        <w:tc>
          <w:tcPr>
            <w:tcW w:w="796"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lastRenderedPageBreak/>
              <w:t>чел.</w:t>
            </w:r>
          </w:p>
          <w:p w:rsidR="002B3332" w:rsidRPr="00093624" w:rsidRDefault="002B3332" w:rsidP="002477AD">
            <w:pPr>
              <w:jc w:val="center"/>
            </w:pP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157</w:t>
            </w: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207</w:t>
            </w:r>
          </w:p>
        </w:tc>
        <w:tc>
          <w:tcPr>
            <w:tcW w:w="708"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278</w:t>
            </w: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240</w:t>
            </w: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241</w:t>
            </w: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239</w:t>
            </w: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247</w:t>
            </w: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240</w:t>
            </w:r>
          </w:p>
        </w:tc>
        <w:tc>
          <w:tcPr>
            <w:tcW w:w="708"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230</w:t>
            </w:r>
          </w:p>
        </w:tc>
        <w:tc>
          <w:tcPr>
            <w:tcW w:w="709"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2477AD">
            <w:pPr>
              <w:snapToGrid w:val="0"/>
              <w:jc w:val="center"/>
            </w:pPr>
            <w:r w:rsidRPr="00093624">
              <w:t>220</w:t>
            </w:r>
          </w:p>
        </w:tc>
      </w:tr>
      <w:tr w:rsidR="002B3332" w:rsidRPr="00093624">
        <w:trPr>
          <w:trHeight w:val="1243"/>
        </w:trPr>
        <w:tc>
          <w:tcPr>
            <w:tcW w:w="523"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lastRenderedPageBreak/>
              <w:t>2</w:t>
            </w:r>
          </w:p>
        </w:tc>
        <w:tc>
          <w:tcPr>
            <w:tcW w:w="1800" w:type="dxa"/>
            <w:tcBorders>
              <w:top w:val="single" w:sz="4" w:space="0" w:color="000000"/>
              <w:left w:val="single" w:sz="4" w:space="0" w:color="000000"/>
              <w:bottom w:val="single" w:sz="4" w:space="0" w:color="000000"/>
            </w:tcBorders>
          </w:tcPr>
          <w:p w:rsidR="002B3332" w:rsidRPr="00093624" w:rsidRDefault="002B3332" w:rsidP="002477AD">
            <w:pPr>
              <w:snapToGrid w:val="0"/>
            </w:pPr>
            <w:r w:rsidRPr="00093624">
              <w:t>Уровень зарегистрированной безработицы (в % к экономически активному населению)</w:t>
            </w:r>
          </w:p>
        </w:tc>
        <w:tc>
          <w:tcPr>
            <w:tcW w:w="796"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w:t>
            </w: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2,1</w:t>
            </w: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2,2</w:t>
            </w:r>
          </w:p>
        </w:tc>
        <w:tc>
          <w:tcPr>
            <w:tcW w:w="708"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2,9</w:t>
            </w: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2,6</w:t>
            </w: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2,6</w:t>
            </w: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2,5</w:t>
            </w: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2,6</w:t>
            </w:r>
          </w:p>
        </w:tc>
        <w:tc>
          <w:tcPr>
            <w:tcW w:w="709"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2,6</w:t>
            </w:r>
          </w:p>
        </w:tc>
        <w:tc>
          <w:tcPr>
            <w:tcW w:w="708" w:type="dxa"/>
            <w:tcBorders>
              <w:top w:val="single" w:sz="4" w:space="0" w:color="000000"/>
              <w:left w:val="single" w:sz="4" w:space="0" w:color="000000"/>
              <w:bottom w:val="single" w:sz="4" w:space="0" w:color="000000"/>
            </w:tcBorders>
            <w:vAlign w:val="center"/>
          </w:tcPr>
          <w:p w:rsidR="002B3332" w:rsidRPr="00093624" w:rsidRDefault="002B3332" w:rsidP="002477AD">
            <w:pPr>
              <w:snapToGrid w:val="0"/>
              <w:jc w:val="center"/>
            </w:pPr>
            <w:r w:rsidRPr="00093624">
              <w:t>2,5</w:t>
            </w:r>
          </w:p>
        </w:tc>
        <w:tc>
          <w:tcPr>
            <w:tcW w:w="709"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2477AD">
            <w:pPr>
              <w:snapToGrid w:val="0"/>
              <w:jc w:val="center"/>
            </w:pPr>
            <w:r w:rsidRPr="00093624">
              <w:t>2,4</w:t>
            </w:r>
          </w:p>
        </w:tc>
      </w:tr>
    </w:tbl>
    <w:p w:rsidR="002B3332" w:rsidRPr="00093624" w:rsidRDefault="002B3332">
      <w:pPr>
        <w:ind w:left="720" w:hanging="360"/>
        <w:jc w:val="both"/>
        <w:rPr>
          <w:sz w:val="28"/>
          <w:szCs w:val="28"/>
        </w:rPr>
      </w:pPr>
    </w:p>
    <w:p w:rsidR="002B3332" w:rsidRPr="001A2B15" w:rsidRDefault="002B3332" w:rsidP="00BB5C65">
      <w:pPr>
        <w:ind w:firstLine="567"/>
        <w:jc w:val="both"/>
        <w:rPr>
          <w:b/>
        </w:rPr>
      </w:pPr>
      <w:r w:rsidRPr="001A2B15">
        <w:rPr>
          <w:b/>
        </w:rPr>
        <w:tab/>
        <w:t>Приоритетные направления:</w:t>
      </w:r>
    </w:p>
    <w:p w:rsidR="002B3332" w:rsidRPr="001A2B15" w:rsidRDefault="002B3332" w:rsidP="000B126F">
      <w:pPr>
        <w:widowControl w:val="0"/>
        <w:numPr>
          <w:ilvl w:val="0"/>
          <w:numId w:val="9"/>
        </w:numPr>
        <w:tabs>
          <w:tab w:val="left" w:pos="720"/>
        </w:tabs>
        <w:ind w:left="0" w:firstLine="567"/>
        <w:jc w:val="both"/>
      </w:pPr>
      <w:r w:rsidRPr="001A2B15">
        <w:t>создание эффективного механизма информирования населения о возможностях трудоустройства в районе;</w:t>
      </w:r>
    </w:p>
    <w:p w:rsidR="002B3332" w:rsidRPr="001A2B15" w:rsidRDefault="002B3332" w:rsidP="000B126F">
      <w:pPr>
        <w:widowControl w:val="0"/>
        <w:numPr>
          <w:ilvl w:val="0"/>
          <w:numId w:val="9"/>
        </w:numPr>
        <w:tabs>
          <w:tab w:val="left" w:pos="720"/>
        </w:tabs>
        <w:ind w:left="0" w:firstLine="567"/>
        <w:jc w:val="both"/>
      </w:pPr>
      <w:r w:rsidRPr="001A2B15">
        <w:t>повышение уровня охвата граждан (в первую очередь учащихся общеобразовательных и среднеспециальных учреждений) государственными услугами в области профориентации;</w:t>
      </w:r>
    </w:p>
    <w:p w:rsidR="002B3332" w:rsidRPr="001A2B15" w:rsidRDefault="002B3332" w:rsidP="000B126F">
      <w:pPr>
        <w:widowControl w:val="0"/>
        <w:numPr>
          <w:ilvl w:val="0"/>
          <w:numId w:val="9"/>
        </w:numPr>
        <w:tabs>
          <w:tab w:val="left" w:pos="720"/>
        </w:tabs>
        <w:ind w:left="0" w:firstLine="567"/>
        <w:jc w:val="both"/>
      </w:pPr>
      <w:r w:rsidRPr="001A2B15">
        <w:t>внедрение эффективных механизмов профилирования безработных граждан;</w:t>
      </w:r>
    </w:p>
    <w:p w:rsidR="002B3332" w:rsidRPr="001A2B15" w:rsidRDefault="002B3332" w:rsidP="000B126F">
      <w:pPr>
        <w:widowControl w:val="0"/>
        <w:numPr>
          <w:ilvl w:val="0"/>
          <w:numId w:val="9"/>
        </w:numPr>
        <w:tabs>
          <w:tab w:val="left" w:pos="720"/>
        </w:tabs>
        <w:ind w:left="0" w:firstLine="567"/>
        <w:jc w:val="both"/>
      </w:pPr>
      <w:r w:rsidRPr="001A2B15">
        <w:t>совершенствование профессиональной подготовки, переподготовки и повышения квалификации граждан, ищущих работу;</w:t>
      </w:r>
    </w:p>
    <w:p w:rsidR="002B3332" w:rsidRPr="001A2B15" w:rsidRDefault="002B3332" w:rsidP="000B126F">
      <w:pPr>
        <w:widowControl w:val="0"/>
        <w:numPr>
          <w:ilvl w:val="0"/>
          <w:numId w:val="9"/>
        </w:numPr>
        <w:tabs>
          <w:tab w:val="left" w:pos="720"/>
        </w:tabs>
        <w:ind w:left="0" w:firstLine="567"/>
        <w:jc w:val="both"/>
      </w:pPr>
      <w:r w:rsidRPr="001A2B15">
        <w:t>решение проблем занятости населения в сельской местности;</w:t>
      </w:r>
    </w:p>
    <w:p w:rsidR="002B3332" w:rsidRPr="001A2B15" w:rsidRDefault="002B3332" w:rsidP="000B126F">
      <w:pPr>
        <w:widowControl w:val="0"/>
        <w:numPr>
          <w:ilvl w:val="0"/>
          <w:numId w:val="9"/>
        </w:numPr>
        <w:tabs>
          <w:tab w:val="left" w:pos="720"/>
        </w:tabs>
        <w:ind w:left="0" w:firstLine="567"/>
        <w:jc w:val="both"/>
      </w:pPr>
      <w:r w:rsidRPr="001A2B15">
        <w:t>организация временной занятости.</w:t>
      </w:r>
    </w:p>
    <w:p w:rsidR="002B3332" w:rsidRPr="001A2B15" w:rsidRDefault="002B3332" w:rsidP="00BB5C65">
      <w:pPr>
        <w:ind w:firstLine="567"/>
        <w:jc w:val="both"/>
        <w:rPr>
          <w:b/>
        </w:rPr>
      </w:pPr>
      <w:r w:rsidRPr="001A2B15">
        <w:rPr>
          <w:b/>
        </w:rPr>
        <w:t>Механизм реализации:</w:t>
      </w:r>
    </w:p>
    <w:p w:rsidR="002B3332" w:rsidRPr="001A2B15" w:rsidRDefault="002B3332" w:rsidP="000B126F">
      <w:pPr>
        <w:widowControl w:val="0"/>
        <w:numPr>
          <w:ilvl w:val="0"/>
          <w:numId w:val="14"/>
        </w:numPr>
        <w:tabs>
          <w:tab w:val="left" w:pos="1080"/>
        </w:tabs>
        <w:ind w:left="0" w:firstLine="567"/>
        <w:jc w:val="both"/>
      </w:pPr>
      <w:r w:rsidRPr="001A2B15">
        <w:t>софинансирование мероприятий по организации временной занятости незанятого населения бюджетами разных уровней;</w:t>
      </w:r>
    </w:p>
    <w:p w:rsidR="002B3332" w:rsidRPr="001A2B15" w:rsidRDefault="002B3332" w:rsidP="000B126F">
      <w:pPr>
        <w:widowControl w:val="0"/>
        <w:numPr>
          <w:ilvl w:val="0"/>
          <w:numId w:val="14"/>
        </w:numPr>
        <w:tabs>
          <w:tab w:val="left" w:pos="1080"/>
        </w:tabs>
        <w:ind w:left="0" w:firstLine="567"/>
        <w:jc w:val="both"/>
      </w:pPr>
      <w:r w:rsidRPr="001A2B15">
        <w:t>реализация мероприятий по организации социально-значимых работ для населения сельской местности.</w:t>
      </w:r>
    </w:p>
    <w:p w:rsidR="002B3332" w:rsidRPr="001A2B15" w:rsidRDefault="002B3332">
      <w:pPr>
        <w:ind w:left="360"/>
        <w:jc w:val="both"/>
        <w:rPr>
          <w:b/>
        </w:rPr>
      </w:pPr>
    </w:p>
    <w:p w:rsidR="002B3332" w:rsidRPr="001A2B15" w:rsidRDefault="002B3332" w:rsidP="00A61C1D">
      <w:pPr>
        <w:ind w:firstLine="567"/>
        <w:jc w:val="both"/>
      </w:pPr>
      <w:r w:rsidRPr="001A2B15">
        <w:rPr>
          <w:b/>
        </w:rPr>
        <w:t>В результате</w:t>
      </w:r>
      <w:r w:rsidRPr="001A2B15">
        <w:t xml:space="preserve"> реализации программных мероприятий направленных на снижение уровня напряженности на рынке труда будет наблюдаться снижение уровня безработицы, сокращение доли безработных, состоящих на учете длительный период, снижение периода безработицы, повышение результативности взаимодействия со службой занятости.</w:t>
      </w:r>
    </w:p>
    <w:p w:rsidR="002B3332" w:rsidRPr="001A2B15" w:rsidRDefault="002B3332">
      <w:pPr>
        <w:jc w:val="both"/>
      </w:pPr>
      <w:r w:rsidRPr="001A2B15">
        <w:t xml:space="preserve"> </w:t>
      </w:r>
    </w:p>
    <w:p w:rsidR="002B3332" w:rsidRPr="001A2B15" w:rsidRDefault="002B3332">
      <w:pPr>
        <w:jc w:val="center"/>
        <w:rPr>
          <w:b/>
        </w:rPr>
      </w:pPr>
      <w:r w:rsidRPr="001A2B15">
        <w:rPr>
          <w:b/>
        </w:rPr>
        <w:t>Ожидаемые результаты реализации социального блока Стратегии</w:t>
      </w:r>
    </w:p>
    <w:p w:rsidR="002B3332" w:rsidRPr="001A2B15" w:rsidRDefault="002B3332">
      <w:pPr>
        <w:jc w:val="center"/>
        <w:rPr>
          <w:b/>
        </w:rPr>
      </w:pPr>
    </w:p>
    <w:p w:rsidR="002B3332" w:rsidRPr="001A2B15" w:rsidRDefault="002B3332" w:rsidP="00A61C1D">
      <w:pPr>
        <w:ind w:firstLine="567"/>
        <w:jc w:val="both"/>
      </w:pPr>
      <w:r w:rsidRPr="001A2B15">
        <w:tab/>
        <w:t>Выполнение предложенных мероприятий социального блока должно оказать комплексное положительное влияние на обеспечение устойчивого социально-экономическое развитие Хворостянского района и может привести в долгосрочной перспективе (2020 год) к следующим общесистемным, обобщенным (интегральным) конечным результатам:</w:t>
      </w:r>
    </w:p>
    <w:p w:rsidR="002B3332" w:rsidRPr="001A2B15" w:rsidRDefault="002B3332" w:rsidP="000B126F">
      <w:pPr>
        <w:widowControl w:val="0"/>
        <w:numPr>
          <w:ilvl w:val="0"/>
          <w:numId w:val="17"/>
        </w:numPr>
        <w:tabs>
          <w:tab w:val="clear" w:pos="786"/>
          <w:tab w:val="left" w:pos="567"/>
          <w:tab w:val="num" w:pos="993"/>
        </w:tabs>
        <w:ind w:left="0" w:firstLine="567"/>
        <w:jc w:val="both"/>
      </w:pPr>
      <w:r w:rsidRPr="001A2B15">
        <w:t xml:space="preserve">увеличению ожидаемой продолжительности жизни при рождении у мужчин; </w:t>
      </w:r>
    </w:p>
    <w:p w:rsidR="002B3332" w:rsidRPr="001A2B15" w:rsidRDefault="002B3332" w:rsidP="000B126F">
      <w:pPr>
        <w:widowControl w:val="0"/>
        <w:numPr>
          <w:ilvl w:val="0"/>
          <w:numId w:val="17"/>
        </w:numPr>
        <w:tabs>
          <w:tab w:val="clear" w:pos="786"/>
          <w:tab w:val="left" w:pos="567"/>
          <w:tab w:val="num" w:pos="993"/>
        </w:tabs>
        <w:ind w:left="0" w:firstLine="567"/>
        <w:jc w:val="both"/>
      </w:pPr>
      <w:r w:rsidRPr="001A2B15">
        <w:t>снижение уровня безработицы;</w:t>
      </w:r>
    </w:p>
    <w:p w:rsidR="002B3332" w:rsidRPr="001A2B15" w:rsidRDefault="002B3332" w:rsidP="000B126F">
      <w:pPr>
        <w:widowControl w:val="0"/>
        <w:numPr>
          <w:ilvl w:val="0"/>
          <w:numId w:val="17"/>
        </w:numPr>
        <w:tabs>
          <w:tab w:val="clear" w:pos="786"/>
          <w:tab w:val="left" w:pos="567"/>
          <w:tab w:val="num" w:pos="993"/>
        </w:tabs>
        <w:ind w:left="0" w:firstLine="567"/>
        <w:jc w:val="both"/>
      </w:pPr>
      <w:r w:rsidRPr="001A2B15">
        <w:t>сокращению уровня бедности;</w:t>
      </w:r>
    </w:p>
    <w:p w:rsidR="002B3332" w:rsidRPr="001A2B15" w:rsidRDefault="002B3332" w:rsidP="000B126F">
      <w:pPr>
        <w:widowControl w:val="0"/>
        <w:numPr>
          <w:ilvl w:val="0"/>
          <w:numId w:val="17"/>
        </w:numPr>
        <w:tabs>
          <w:tab w:val="clear" w:pos="786"/>
          <w:tab w:val="left" w:pos="567"/>
          <w:tab w:val="num" w:pos="993"/>
        </w:tabs>
        <w:ind w:left="0" w:firstLine="567"/>
        <w:jc w:val="both"/>
      </w:pPr>
      <w:r w:rsidRPr="001A2B15">
        <w:t>снижению доли уровня заболеваемости населения;</w:t>
      </w:r>
    </w:p>
    <w:p w:rsidR="002B3332" w:rsidRPr="001A2B15" w:rsidRDefault="002B3332" w:rsidP="000B126F">
      <w:pPr>
        <w:widowControl w:val="0"/>
        <w:numPr>
          <w:ilvl w:val="0"/>
          <w:numId w:val="17"/>
        </w:numPr>
        <w:tabs>
          <w:tab w:val="clear" w:pos="786"/>
          <w:tab w:val="left" w:pos="567"/>
          <w:tab w:val="num" w:pos="993"/>
        </w:tabs>
        <w:ind w:left="0" w:firstLine="567"/>
        <w:jc w:val="both"/>
      </w:pPr>
      <w:r w:rsidRPr="001A2B15">
        <w:t>увеличение охвата граждан пожилого возраста и инвалидов всеми видами социального обслуживания;</w:t>
      </w:r>
    </w:p>
    <w:p w:rsidR="002B3332" w:rsidRPr="001A2B15" w:rsidRDefault="002B3332" w:rsidP="000B126F">
      <w:pPr>
        <w:widowControl w:val="0"/>
        <w:numPr>
          <w:ilvl w:val="0"/>
          <w:numId w:val="17"/>
        </w:numPr>
        <w:tabs>
          <w:tab w:val="clear" w:pos="786"/>
          <w:tab w:val="left" w:pos="567"/>
          <w:tab w:val="num" w:pos="993"/>
        </w:tabs>
        <w:ind w:left="0" w:firstLine="567"/>
        <w:jc w:val="both"/>
      </w:pPr>
      <w:r w:rsidRPr="001A2B15">
        <w:t>ежегодный прирост рабочих мест в социальной сфере Хворостянского района;</w:t>
      </w:r>
    </w:p>
    <w:p w:rsidR="002B3332" w:rsidRPr="001A2B15" w:rsidRDefault="002B3332" w:rsidP="000B126F">
      <w:pPr>
        <w:widowControl w:val="0"/>
        <w:numPr>
          <w:ilvl w:val="0"/>
          <w:numId w:val="17"/>
        </w:numPr>
        <w:tabs>
          <w:tab w:val="clear" w:pos="786"/>
          <w:tab w:val="left" w:pos="567"/>
          <w:tab w:val="num" w:pos="993"/>
          <w:tab w:val="num" w:pos="1134"/>
        </w:tabs>
        <w:ind w:left="0" w:firstLine="567"/>
        <w:jc w:val="both"/>
      </w:pPr>
      <w:r w:rsidRPr="001A2B15">
        <w:t xml:space="preserve">рост удельного веса молодых (до 35 лет) специалистов в социальной сфере </w:t>
      </w:r>
      <w:r w:rsidRPr="001A2B15">
        <w:lastRenderedPageBreak/>
        <w:t>Хворостянского района, имеющих высшее или среднее профессиональное образование;</w:t>
      </w:r>
    </w:p>
    <w:p w:rsidR="002B3332" w:rsidRPr="001A2B15" w:rsidRDefault="002B3332" w:rsidP="000B126F">
      <w:pPr>
        <w:widowControl w:val="0"/>
        <w:numPr>
          <w:ilvl w:val="0"/>
          <w:numId w:val="17"/>
        </w:numPr>
        <w:tabs>
          <w:tab w:val="clear" w:pos="786"/>
          <w:tab w:val="left" w:pos="567"/>
          <w:tab w:val="num" w:pos="993"/>
        </w:tabs>
        <w:ind w:left="0" w:firstLine="567"/>
        <w:jc w:val="both"/>
      </w:pPr>
      <w:r w:rsidRPr="001A2B15">
        <w:t>увеличение охвата различными форм</w:t>
      </w:r>
      <w:r w:rsidR="00B56AB5" w:rsidRPr="001A2B15">
        <w:t>ами дошкольного образования до 8</w:t>
      </w:r>
      <w:r w:rsidRPr="001A2B15">
        <w:t>0% детей дошкольного возраста;</w:t>
      </w:r>
    </w:p>
    <w:p w:rsidR="002B3332" w:rsidRPr="001A2B15" w:rsidRDefault="002B3332" w:rsidP="000B126F">
      <w:pPr>
        <w:widowControl w:val="0"/>
        <w:numPr>
          <w:ilvl w:val="0"/>
          <w:numId w:val="17"/>
        </w:numPr>
        <w:tabs>
          <w:tab w:val="clear" w:pos="786"/>
          <w:tab w:val="left" w:pos="567"/>
          <w:tab w:val="num" w:pos="993"/>
        </w:tabs>
        <w:ind w:left="0" w:firstLine="567"/>
        <w:jc w:val="both"/>
      </w:pPr>
      <w:r w:rsidRPr="001A2B15">
        <w:t>снижение количества преступлений в Хворостянского районе;</w:t>
      </w:r>
    </w:p>
    <w:p w:rsidR="002B3332" w:rsidRPr="001A2B15" w:rsidRDefault="002B3332" w:rsidP="000B126F">
      <w:pPr>
        <w:widowControl w:val="0"/>
        <w:numPr>
          <w:ilvl w:val="0"/>
          <w:numId w:val="17"/>
        </w:numPr>
        <w:tabs>
          <w:tab w:val="clear" w:pos="786"/>
          <w:tab w:val="left" w:pos="567"/>
          <w:tab w:val="num" w:pos="993"/>
        </w:tabs>
        <w:ind w:left="0" w:firstLine="567"/>
        <w:jc w:val="both"/>
      </w:pPr>
      <w:r w:rsidRPr="001A2B15">
        <w:t>увеличение удельного веса детей школьного возраста, систематически занимающихся физической культурой и спортом;</w:t>
      </w:r>
    </w:p>
    <w:p w:rsidR="002B3332" w:rsidRPr="001A2B15" w:rsidRDefault="002B3332" w:rsidP="000B126F">
      <w:pPr>
        <w:widowControl w:val="0"/>
        <w:numPr>
          <w:ilvl w:val="0"/>
          <w:numId w:val="17"/>
        </w:numPr>
        <w:tabs>
          <w:tab w:val="clear" w:pos="786"/>
          <w:tab w:val="left" w:pos="567"/>
          <w:tab w:val="num" w:pos="993"/>
        </w:tabs>
        <w:ind w:left="0" w:firstLine="567"/>
        <w:jc w:val="both"/>
      </w:pPr>
      <w:r w:rsidRPr="001A2B15">
        <w:t>увеличение удельного веса населения систематически занимающихся физической культурой и спортом;</w:t>
      </w:r>
    </w:p>
    <w:p w:rsidR="002B3332" w:rsidRPr="001A2B15" w:rsidRDefault="002B3332" w:rsidP="000B126F">
      <w:pPr>
        <w:widowControl w:val="0"/>
        <w:numPr>
          <w:ilvl w:val="0"/>
          <w:numId w:val="17"/>
        </w:numPr>
        <w:tabs>
          <w:tab w:val="clear" w:pos="786"/>
          <w:tab w:val="num" w:pos="567"/>
          <w:tab w:val="left" w:pos="993"/>
        </w:tabs>
        <w:ind w:left="0" w:firstLine="567"/>
        <w:jc w:val="both"/>
      </w:pPr>
      <w:r w:rsidRPr="001A2B15">
        <w:t>снизить уровень производственного травматизма к 2020 году;</w:t>
      </w:r>
    </w:p>
    <w:p w:rsidR="002B3332" w:rsidRPr="001A2B15" w:rsidRDefault="002B3332" w:rsidP="00A61C1D">
      <w:pPr>
        <w:ind w:firstLine="567"/>
        <w:jc w:val="center"/>
        <w:rPr>
          <w:b/>
        </w:rPr>
      </w:pPr>
    </w:p>
    <w:p w:rsidR="002B3332" w:rsidRPr="001A2B15" w:rsidRDefault="002B3332">
      <w:pPr>
        <w:jc w:val="center"/>
        <w:rPr>
          <w:b/>
        </w:rPr>
      </w:pPr>
      <w:r w:rsidRPr="001A2B15">
        <w:rPr>
          <w:b/>
        </w:rPr>
        <w:t>Раздел 9.  Механизм реализации Стратегии</w:t>
      </w:r>
    </w:p>
    <w:p w:rsidR="002B3332" w:rsidRPr="001A2B15" w:rsidRDefault="002B3332" w:rsidP="001E1C56">
      <w:pPr>
        <w:ind w:firstLine="567"/>
        <w:jc w:val="both"/>
      </w:pPr>
      <w:r w:rsidRPr="001A2B15">
        <w:tab/>
      </w:r>
    </w:p>
    <w:p w:rsidR="001E1C56" w:rsidRPr="001A2B15" w:rsidRDefault="001E1C56" w:rsidP="001E1C56">
      <w:pPr>
        <w:shd w:val="clear" w:color="auto" w:fill="FFFFFF"/>
        <w:ind w:firstLine="567"/>
        <w:jc w:val="both"/>
        <w:rPr>
          <w:spacing w:val="-5"/>
        </w:rPr>
      </w:pPr>
      <w:r w:rsidRPr="001A2B15">
        <w:rPr>
          <w:spacing w:val="-5"/>
        </w:rPr>
        <w:t xml:space="preserve">Механизм реализации Стратегии направлен на обеспечение выполнения всех программных мероприятий в рамках социальной, экономической, финансовой, а также инвестиционной политики. Необходимым условием реализации комплексной программы является взаимодействие администрации, </w:t>
      </w:r>
      <w:r w:rsidR="00E21904" w:rsidRPr="001A2B15">
        <w:rPr>
          <w:spacing w:val="-5"/>
        </w:rPr>
        <w:t>Собрания представителей</w:t>
      </w:r>
      <w:r w:rsidRPr="001A2B15">
        <w:rPr>
          <w:spacing w:val="-5"/>
        </w:rPr>
        <w:t xml:space="preserve"> </w:t>
      </w:r>
      <w:r w:rsidR="00E21904" w:rsidRPr="001A2B15">
        <w:rPr>
          <w:spacing w:val="-5"/>
        </w:rPr>
        <w:t xml:space="preserve">муниципальных образований, </w:t>
      </w:r>
      <w:r w:rsidRPr="001A2B15">
        <w:rPr>
          <w:spacing w:val="-5"/>
        </w:rPr>
        <w:t>субъектов хозяйствования и общественности.</w:t>
      </w:r>
    </w:p>
    <w:p w:rsidR="001E1C56" w:rsidRPr="001A2B15" w:rsidRDefault="001E1C56" w:rsidP="001E1C56">
      <w:pPr>
        <w:pStyle w:val="af6"/>
        <w:spacing w:line="240" w:lineRule="auto"/>
        <w:ind w:firstLine="709"/>
        <w:rPr>
          <w:spacing w:val="-5"/>
          <w:sz w:val="24"/>
          <w:szCs w:val="24"/>
        </w:rPr>
      </w:pPr>
      <w:r w:rsidRPr="001A2B15">
        <w:rPr>
          <w:spacing w:val="-5"/>
          <w:sz w:val="24"/>
          <w:szCs w:val="24"/>
        </w:rPr>
        <w:t xml:space="preserve">Реализация </w:t>
      </w:r>
      <w:r w:rsidR="00530303" w:rsidRPr="001A2B15">
        <w:rPr>
          <w:spacing w:val="-5"/>
          <w:sz w:val="24"/>
          <w:szCs w:val="24"/>
        </w:rPr>
        <w:t>Стратегии</w:t>
      </w:r>
      <w:r w:rsidRPr="001A2B15">
        <w:rPr>
          <w:spacing w:val="-5"/>
          <w:sz w:val="24"/>
          <w:szCs w:val="24"/>
        </w:rPr>
        <w:t xml:space="preserve"> предусматривает использование всех имеющихся инструментов осуществления государственной политики на муниципальном уровне: </w:t>
      </w:r>
    </w:p>
    <w:p w:rsidR="001E1C56" w:rsidRPr="001A2B15" w:rsidRDefault="001E1C56" w:rsidP="001E1C56">
      <w:pPr>
        <w:pStyle w:val="af6"/>
        <w:spacing w:line="240" w:lineRule="auto"/>
        <w:ind w:firstLine="709"/>
        <w:rPr>
          <w:spacing w:val="-5"/>
          <w:sz w:val="24"/>
          <w:szCs w:val="24"/>
        </w:rPr>
      </w:pPr>
      <w:r w:rsidRPr="001A2B15">
        <w:rPr>
          <w:spacing w:val="-5"/>
          <w:sz w:val="24"/>
          <w:szCs w:val="24"/>
        </w:rPr>
        <w:t xml:space="preserve">механизмы налогового и инвестиционного регулирования;  </w:t>
      </w:r>
    </w:p>
    <w:p w:rsidR="001E1C56" w:rsidRPr="001A2B15" w:rsidRDefault="001E1C56" w:rsidP="001E1C56">
      <w:pPr>
        <w:pStyle w:val="af6"/>
        <w:spacing w:line="240" w:lineRule="auto"/>
        <w:ind w:firstLine="709"/>
        <w:rPr>
          <w:spacing w:val="-5"/>
          <w:sz w:val="24"/>
          <w:szCs w:val="24"/>
        </w:rPr>
      </w:pPr>
      <w:r w:rsidRPr="001A2B15">
        <w:rPr>
          <w:spacing w:val="-5"/>
          <w:sz w:val="24"/>
          <w:szCs w:val="24"/>
        </w:rPr>
        <w:t xml:space="preserve">реализация федеральных, </w:t>
      </w:r>
      <w:r w:rsidR="00530303" w:rsidRPr="001A2B15">
        <w:rPr>
          <w:spacing w:val="-5"/>
          <w:sz w:val="24"/>
          <w:szCs w:val="24"/>
        </w:rPr>
        <w:t>областных</w:t>
      </w:r>
      <w:r w:rsidRPr="001A2B15">
        <w:rPr>
          <w:spacing w:val="-5"/>
          <w:sz w:val="24"/>
          <w:szCs w:val="24"/>
        </w:rPr>
        <w:t>, муниципальных целевых программ, приоритетных национальных проектов;</w:t>
      </w:r>
    </w:p>
    <w:p w:rsidR="001E1C56" w:rsidRPr="001A2B15" w:rsidRDefault="001E1C56" w:rsidP="001E1C56">
      <w:pPr>
        <w:pStyle w:val="af6"/>
        <w:spacing w:line="240" w:lineRule="auto"/>
        <w:ind w:firstLine="709"/>
        <w:rPr>
          <w:spacing w:val="-5"/>
          <w:sz w:val="24"/>
          <w:szCs w:val="24"/>
        </w:rPr>
      </w:pPr>
      <w:r w:rsidRPr="001A2B15">
        <w:rPr>
          <w:spacing w:val="-5"/>
          <w:sz w:val="24"/>
          <w:szCs w:val="24"/>
        </w:rPr>
        <w:t>финансово-кредитные механизмы (включая стимулирование лизинга);</w:t>
      </w:r>
    </w:p>
    <w:p w:rsidR="001E1C56" w:rsidRPr="001A2B15" w:rsidRDefault="001E1C56" w:rsidP="001E1C56">
      <w:pPr>
        <w:pStyle w:val="af6"/>
        <w:spacing w:line="240" w:lineRule="auto"/>
        <w:ind w:firstLine="709"/>
        <w:rPr>
          <w:spacing w:val="-5"/>
          <w:sz w:val="24"/>
          <w:szCs w:val="24"/>
        </w:rPr>
      </w:pPr>
      <w:r w:rsidRPr="001A2B15">
        <w:rPr>
          <w:spacing w:val="-5"/>
          <w:sz w:val="24"/>
          <w:szCs w:val="24"/>
        </w:rPr>
        <w:t>системы стимулирования предпринимательской деятельности;</w:t>
      </w:r>
    </w:p>
    <w:p w:rsidR="001E1C56" w:rsidRPr="001A2B15" w:rsidRDefault="001E1C56" w:rsidP="001E1C56">
      <w:pPr>
        <w:pStyle w:val="af6"/>
        <w:spacing w:line="240" w:lineRule="auto"/>
        <w:ind w:firstLine="709"/>
        <w:rPr>
          <w:spacing w:val="-5"/>
          <w:sz w:val="24"/>
          <w:szCs w:val="24"/>
        </w:rPr>
      </w:pPr>
      <w:r w:rsidRPr="001A2B15">
        <w:rPr>
          <w:spacing w:val="-5"/>
          <w:sz w:val="24"/>
          <w:szCs w:val="24"/>
        </w:rPr>
        <w:t xml:space="preserve">система муниципального заказа; </w:t>
      </w:r>
    </w:p>
    <w:p w:rsidR="001E1C56" w:rsidRPr="001A2B15" w:rsidRDefault="001E1C56" w:rsidP="001E1C56">
      <w:pPr>
        <w:pStyle w:val="af6"/>
        <w:spacing w:line="240" w:lineRule="auto"/>
        <w:ind w:firstLine="709"/>
        <w:rPr>
          <w:spacing w:val="-5"/>
          <w:sz w:val="24"/>
          <w:szCs w:val="24"/>
        </w:rPr>
      </w:pPr>
      <w:r w:rsidRPr="001A2B15">
        <w:rPr>
          <w:spacing w:val="-5"/>
          <w:sz w:val="24"/>
          <w:szCs w:val="24"/>
        </w:rPr>
        <w:t xml:space="preserve">развитие системы взаимодействия с субъектами хозяйственной деятельности (частно-государственное партнерство), взаимодействия с органами исполнительной власти </w:t>
      </w:r>
      <w:r w:rsidR="009E78D1" w:rsidRPr="001A2B15">
        <w:rPr>
          <w:spacing w:val="-5"/>
          <w:sz w:val="24"/>
          <w:szCs w:val="24"/>
        </w:rPr>
        <w:t>области</w:t>
      </w:r>
      <w:r w:rsidRPr="001A2B15">
        <w:rPr>
          <w:spacing w:val="-5"/>
          <w:sz w:val="24"/>
          <w:szCs w:val="24"/>
        </w:rPr>
        <w:t>.</w:t>
      </w:r>
    </w:p>
    <w:p w:rsidR="001E1C56" w:rsidRPr="001A2B15" w:rsidRDefault="001E1C56" w:rsidP="001E1C56">
      <w:pPr>
        <w:pStyle w:val="af6"/>
        <w:spacing w:line="240" w:lineRule="auto"/>
        <w:ind w:firstLine="709"/>
        <w:rPr>
          <w:spacing w:val="-5"/>
          <w:sz w:val="24"/>
          <w:szCs w:val="24"/>
        </w:rPr>
      </w:pPr>
      <w:r w:rsidRPr="001A2B15">
        <w:rPr>
          <w:spacing w:val="-5"/>
          <w:sz w:val="24"/>
          <w:szCs w:val="24"/>
        </w:rPr>
        <w:t>Д</w:t>
      </w:r>
      <w:r w:rsidR="00530303" w:rsidRPr="001A2B15">
        <w:rPr>
          <w:spacing w:val="-5"/>
          <w:sz w:val="24"/>
          <w:szCs w:val="24"/>
        </w:rPr>
        <w:t>ля успешной реализации Стратегии</w:t>
      </w:r>
      <w:r w:rsidRPr="001A2B15">
        <w:rPr>
          <w:spacing w:val="-5"/>
          <w:sz w:val="24"/>
          <w:szCs w:val="24"/>
        </w:rPr>
        <w:t xml:space="preserve"> необходимо развивать все существующие механизмы привлечения внебюджетных средств: привлечение инвестиций в уставный капитал, акционирование и создание совместных предприятий, кредитование, лизинг, организацию публичных займов, использование залоговых инструментов и другие. Важная роль отводится созданию эффективного механизма привлечения инвестиций для реализации </w:t>
      </w:r>
      <w:r w:rsidR="00EE02BB" w:rsidRPr="001A2B15">
        <w:rPr>
          <w:spacing w:val="-5"/>
          <w:sz w:val="24"/>
          <w:szCs w:val="24"/>
        </w:rPr>
        <w:t>Стратегии</w:t>
      </w:r>
      <w:r w:rsidRPr="001A2B15">
        <w:rPr>
          <w:spacing w:val="-5"/>
          <w:sz w:val="24"/>
          <w:szCs w:val="24"/>
        </w:rPr>
        <w:t>, в том числе за счет:</w:t>
      </w:r>
    </w:p>
    <w:p w:rsidR="001E1C56" w:rsidRPr="001A2B15" w:rsidRDefault="001E1C56" w:rsidP="001E1C56">
      <w:pPr>
        <w:pStyle w:val="af6"/>
        <w:spacing w:line="240" w:lineRule="auto"/>
        <w:ind w:firstLine="709"/>
        <w:rPr>
          <w:spacing w:val="-5"/>
          <w:sz w:val="24"/>
          <w:szCs w:val="24"/>
        </w:rPr>
      </w:pPr>
      <w:r w:rsidRPr="001A2B15">
        <w:rPr>
          <w:spacing w:val="-5"/>
          <w:sz w:val="24"/>
          <w:szCs w:val="24"/>
        </w:rPr>
        <w:t>- повышения открытости муниципального образования для участия в реализации действующих программ отечественных и зарубежных инвесторов;</w:t>
      </w:r>
    </w:p>
    <w:p w:rsidR="001E1C56" w:rsidRPr="001A2B15" w:rsidRDefault="001E1C56" w:rsidP="001E1C56">
      <w:pPr>
        <w:pStyle w:val="af6"/>
        <w:spacing w:line="240" w:lineRule="auto"/>
        <w:ind w:firstLine="709"/>
        <w:rPr>
          <w:spacing w:val="-5"/>
          <w:sz w:val="24"/>
          <w:szCs w:val="24"/>
        </w:rPr>
      </w:pPr>
      <w:r w:rsidRPr="001A2B15">
        <w:rPr>
          <w:spacing w:val="-5"/>
          <w:sz w:val="24"/>
          <w:szCs w:val="24"/>
        </w:rPr>
        <w:t>- привлечения средств населения.</w:t>
      </w:r>
    </w:p>
    <w:p w:rsidR="002B3332" w:rsidRPr="001A2B15" w:rsidRDefault="002B3332">
      <w:pPr>
        <w:ind w:firstLine="709"/>
        <w:jc w:val="both"/>
      </w:pPr>
      <w:r w:rsidRPr="001A2B15">
        <w:t>Особое внимание в Стратегии уделяется возможности адаптации существующей системы управления к созданию эффективной системы стратегического управления районом.</w:t>
      </w:r>
    </w:p>
    <w:p w:rsidR="002B3332" w:rsidRPr="001A2B15" w:rsidRDefault="002B3332">
      <w:pPr>
        <w:ind w:firstLine="709"/>
        <w:jc w:val="both"/>
      </w:pPr>
      <w:r w:rsidRPr="001A2B15">
        <w:t xml:space="preserve">В ходе реализации Стратегии  предполагается задействовать механизм систематической оценки уровня и степени выполнения, принятых ранее решений, определения соответствия сформированных целей и полученных результатов. </w:t>
      </w:r>
    </w:p>
    <w:p w:rsidR="002B3332" w:rsidRPr="001A2B15" w:rsidRDefault="002B3332" w:rsidP="0021307E">
      <w:pPr>
        <w:ind w:firstLine="567"/>
        <w:jc w:val="both"/>
      </w:pPr>
      <w:r w:rsidRPr="001A2B15">
        <w:t>Механизм реализации мероприятий Стратегии ориентирует на использование следующих подходов:</w:t>
      </w:r>
    </w:p>
    <w:p w:rsidR="002B3332" w:rsidRPr="001A2B15" w:rsidRDefault="002B3332" w:rsidP="000B126F">
      <w:pPr>
        <w:widowControl w:val="0"/>
        <w:numPr>
          <w:ilvl w:val="0"/>
          <w:numId w:val="12"/>
        </w:numPr>
        <w:tabs>
          <w:tab w:val="left" w:pos="1069"/>
        </w:tabs>
        <w:ind w:left="0" w:firstLine="567"/>
        <w:jc w:val="both"/>
      </w:pPr>
      <w:r w:rsidRPr="001A2B15">
        <w:t>Выбора инновационного сценария развития в качестве основного;</w:t>
      </w:r>
    </w:p>
    <w:p w:rsidR="002B3332" w:rsidRPr="001A2B15" w:rsidRDefault="002B3332" w:rsidP="000B126F">
      <w:pPr>
        <w:widowControl w:val="0"/>
        <w:numPr>
          <w:ilvl w:val="0"/>
          <w:numId w:val="12"/>
        </w:numPr>
        <w:tabs>
          <w:tab w:val="left" w:pos="1069"/>
        </w:tabs>
        <w:ind w:left="0" w:firstLine="567"/>
        <w:jc w:val="both"/>
      </w:pPr>
      <w:r w:rsidRPr="001A2B15">
        <w:t>Поддержание конкурентоспособных отраслей промышленности, транспортного и агропромышленного комплекса;</w:t>
      </w:r>
    </w:p>
    <w:p w:rsidR="002B3332" w:rsidRPr="001A2B15" w:rsidRDefault="002B3332" w:rsidP="000B126F">
      <w:pPr>
        <w:widowControl w:val="0"/>
        <w:numPr>
          <w:ilvl w:val="0"/>
          <w:numId w:val="12"/>
        </w:numPr>
        <w:tabs>
          <w:tab w:val="left" w:pos="1069"/>
        </w:tabs>
        <w:ind w:left="0" w:firstLine="567"/>
        <w:jc w:val="both"/>
      </w:pPr>
      <w:r w:rsidRPr="001A2B15">
        <w:t>Содействия оптимизации пространственного развития Хворостянского района;</w:t>
      </w:r>
    </w:p>
    <w:p w:rsidR="002B3332" w:rsidRPr="001A2B15" w:rsidRDefault="002B3332" w:rsidP="0021307E">
      <w:pPr>
        <w:ind w:firstLine="567"/>
        <w:jc w:val="both"/>
      </w:pPr>
      <w:r w:rsidRPr="001A2B15">
        <w:t xml:space="preserve">Основные мероприятия и механизмы реализации Стратегии до </w:t>
      </w:r>
      <w:smartTag w:uri="urn:schemas-microsoft-com:office:smarttags" w:element="metricconverter">
        <w:smartTagPr>
          <w:attr w:name="ProductID" w:val="2020 г"/>
        </w:smartTagPr>
        <w:r w:rsidRPr="001A2B15">
          <w:t>2020 г</w:t>
        </w:r>
      </w:smartTag>
      <w:r w:rsidR="007C1532" w:rsidRPr="001A2B15">
        <w:t>. нацелены</w:t>
      </w:r>
      <w:r w:rsidRPr="001A2B15">
        <w:t xml:space="preserve"> на:</w:t>
      </w:r>
    </w:p>
    <w:p w:rsidR="002B3332" w:rsidRPr="001A2B15" w:rsidRDefault="002B3332" w:rsidP="0021307E">
      <w:pPr>
        <w:ind w:firstLine="567"/>
        <w:jc w:val="both"/>
        <w:rPr>
          <w:b/>
        </w:rPr>
      </w:pPr>
      <w:r w:rsidRPr="001A2B15">
        <w:rPr>
          <w:b/>
        </w:rPr>
        <w:t>в социальной сфере:</w:t>
      </w:r>
    </w:p>
    <w:p w:rsidR="002B3332" w:rsidRPr="001A2B15" w:rsidRDefault="002B3332" w:rsidP="000B126F">
      <w:pPr>
        <w:widowControl w:val="0"/>
        <w:numPr>
          <w:ilvl w:val="0"/>
          <w:numId w:val="15"/>
        </w:numPr>
        <w:tabs>
          <w:tab w:val="left" w:pos="1069"/>
        </w:tabs>
        <w:ind w:left="0" w:firstLine="567"/>
        <w:jc w:val="both"/>
      </w:pPr>
      <w:r w:rsidRPr="001A2B15">
        <w:t xml:space="preserve">Содействие резкому улучшению уровня жизни населения, улучшение демографической ситуации, росту реальных доходов населения и росту потребительского </w:t>
      </w:r>
      <w:r w:rsidRPr="001A2B15">
        <w:lastRenderedPageBreak/>
        <w:t>рынка;</w:t>
      </w:r>
    </w:p>
    <w:p w:rsidR="002B3332" w:rsidRPr="001A2B15" w:rsidRDefault="002B3332" w:rsidP="000B126F">
      <w:pPr>
        <w:widowControl w:val="0"/>
        <w:numPr>
          <w:ilvl w:val="0"/>
          <w:numId w:val="15"/>
        </w:numPr>
        <w:tabs>
          <w:tab w:val="left" w:pos="1069"/>
        </w:tabs>
        <w:ind w:left="0" w:firstLine="567"/>
        <w:jc w:val="both"/>
      </w:pPr>
      <w:r w:rsidRPr="001A2B15">
        <w:t>Повышение эффективности занятости населения;</w:t>
      </w:r>
    </w:p>
    <w:p w:rsidR="002B3332" w:rsidRPr="001A2B15" w:rsidRDefault="002B3332" w:rsidP="000B126F">
      <w:pPr>
        <w:widowControl w:val="0"/>
        <w:numPr>
          <w:ilvl w:val="0"/>
          <w:numId w:val="15"/>
        </w:numPr>
        <w:tabs>
          <w:tab w:val="left" w:pos="1069"/>
        </w:tabs>
        <w:ind w:left="0" w:firstLine="567"/>
        <w:jc w:val="both"/>
      </w:pPr>
      <w:r w:rsidRPr="001A2B15">
        <w:t>Стимулирование притока квалифицированных кадров.</w:t>
      </w:r>
    </w:p>
    <w:p w:rsidR="002B3332" w:rsidRPr="001A2B15" w:rsidRDefault="002B3332" w:rsidP="0021307E">
      <w:pPr>
        <w:ind w:firstLine="567"/>
        <w:jc w:val="both"/>
        <w:rPr>
          <w:b/>
        </w:rPr>
      </w:pPr>
      <w:r w:rsidRPr="001A2B15">
        <w:rPr>
          <w:b/>
        </w:rPr>
        <w:t>в инновационной сфере:</w:t>
      </w:r>
    </w:p>
    <w:p w:rsidR="002B3332" w:rsidRPr="001A2B15" w:rsidRDefault="002B3332" w:rsidP="000B126F">
      <w:pPr>
        <w:widowControl w:val="0"/>
        <w:numPr>
          <w:ilvl w:val="0"/>
          <w:numId w:val="28"/>
        </w:numPr>
        <w:tabs>
          <w:tab w:val="left" w:pos="1069"/>
        </w:tabs>
        <w:ind w:left="0" w:firstLine="567"/>
        <w:jc w:val="both"/>
      </w:pPr>
      <w:r w:rsidRPr="001A2B15">
        <w:t>Содействие диверсифицированному развитию на базе инновационного развития отраслей специализации района;</w:t>
      </w:r>
    </w:p>
    <w:p w:rsidR="002B3332" w:rsidRPr="001A2B15" w:rsidRDefault="002B3332" w:rsidP="0021307E">
      <w:pPr>
        <w:ind w:firstLine="567"/>
        <w:jc w:val="both"/>
        <w:rPr>
          <w:b/>
        </w:rPr>
      </w:pPr>
      <w:r w:rsidRPr="001A2B15">
        <w:rPr>
          <w:b/>
        </w:rPr>
        <w:t>в сфере инфраструктуры:</w:t>
      </w:r>
    </w:p>
    <w:p w:rsidR="002B3332" w:rsidRPr="001A2B15" w:rsidRDefault="002B3332" w:rsidP="000B126F">
      <w:pPr>
        <w:widowControl w:val="0"/>
        <w:numPr>
          <w:ilvl w:val="0"/>
          <w:numId w:val="7"/>
        </w:numPr>
        <w:tabs>
          <w:tab w:val="left" w:pos="1069"/>
        </w:tabs>
        <w:ind w:left="0" w:firstLine="567"/>
        <w:jc w:val="both"/>
      </w:pPr>
      <w:r w:rsidRPr="001A2B15">
        <w:t>Содействие развитию и совершенствованию транспортной, и информационной инфраструктуры;</w:t>
      </w:r>
    </w:p>
    <w:p w:rsidR="002B3332" w:rsidRPr="001A2B15" w:rsidRDefault="002B3332" w:rsidP="0021307E">
      <w:pPr>
        <w:ind w:firstLine="567"/>
        <w:jc w:val="both"/>
        <w:rPr>
          <w:b/>
        </w:rPr>
      </w:pPr>
      <w:r w:rsidRPr="001A2B15">
        <w:rPr>
          <w:b/>
        </w:rPr>
        <w:t>в сфере услуг:</w:t>
      </w:r>
    </w:p>
    <w:p w:rsidR="002B3332" w:rsidRPr="001A2B15" w:rsidRDefault="002B3332" w:rsidP="000B126F">
      <w:pPr>
        <w:widowControl w:val="0"/>
        <w:numPr>
          <w:ilvl w:val="0"/>
          <w:numId w:val="11"/>
        </w:numPr>
        <w:tabs>
          <w:tab w:val="left" w:pos="1069"/>
        </w:tabs>
        <w:ind w:left="0" w:firstLine="567"/>
        <w:jc w:val="both"/>
      </w:pPr>
      <w:r w:rsidRPr="001A2B15">
        <w:t>Развитие информационных технологий и услуг;</w:t>
      </w:r>
    </w:p>
    <w:p w:rsidR="002B3332" w:rsidRPr="001A2B15" w:rsidRDefault="002B3332" w:rsidP="000B126F">
      <w:pPr>
        <w:widowControl w:val="0"/>
        <w:numPr>
          <w:ilvl w:val="0"/>
          <w:numId w:val="11"/>
        </w:numPr>
        <w:tabs>
          <w:tab w:val="left" w:pos="1069"/>
        </w:tabs>
        <w:ind w:left="0" w:firstLine="567"/>
        <w:jc w:val="both"/>
      </w:pPr>
      <w:r w:rsidRPr="001A2B15">
        <w:t>Содействие развитию социальных услуг, особенно в части поддержания сельских поселений;</w:t>
      </w:r>
    </w:p>
    <w:p w:rsidR="002B3332" w:rsidRPr="001A2B15" w:rsidRDefault="002B3332" w:rsidP="0021307E">
      <w:pPr>
        <w:ind w:firstLine="567"/>
        <w:jc w:val="both"/>
        <w:rPr>
          <w:b/>
        </w:rPr>
      </w:pPr>
      <w:r w:rsidRPr="001A2B15">
        <w:rPr>
          <w:b/>
        </w:rPr>
        <w:t>в инвестиционной сфере:</w:t>
      </w:r>
    </w:p>
    <w:p w:rsidR="002B3332" w:rsidRPr="001A2B15" w:rsidRDefault="002B3332" w:rsidP="000B126F">
      <w:pPr>
        <w:widowControl w:val="0"/>
        <w:numPr>
          <w:ilvl w:val="0"/>
          <w:numId w:val="20"/>
        </w:numPr>
        <w:tabs>
          <w:tab w:val="left" w:pos="1069"/>
        </w:tabs>
        <w:ind w:left="0" w:firstLine="567"/>
        <w:jc w:val="both"/>
      </w:pPr>
      <w:r w:rsidRPr="001A2B15">
        <w:t>При отборе инвестиционных проектов особое внимание следует уделять проектам, способствующим:</w:t>
      </w:r>
    </w:p>
    <w:p w:rsidR="002B3332" w:rsidRPr="001A2B15" w:rsidRDefault="002B3332" w:rsidP="000B126F">
      <w:pPr>
        <w:widowControl w:val="0"/>
        <w:numPr>
          <w:ilvl w:val="0"/>
          <w:numId w:val="20"/>
        </w:numPr>
        <w:tabs>
          <w:tab w:val="left" w:pos="1069"/>
        </w:tabs>
        <w:ind w:left="0" w:firstLine="567"/>
        <w:jc w:val="both"/>
      </w:pPr>
      <w:r w:rsidRPr="001A2B15">
        <w:t>развитию базовых отраслей промышленности, сельского хозяйства;</w:t>
      </w:r>
    </w:p>
    <w:p w:rsidR="002B3332" w:rsidRPr="001A2B15" w:rsidRDefault="002B3332" w:rsidP="000B126F">
      <w:pPr>
        <w:widowControl w:val="0"/>
        <w:numPr>
          <w:ilvl w:val="0"/>
          <w:numId w:val="20"/>
        </w:numPr>
        <w:tabs>
          <w:tab w:val="left" w:pos="1069"/>
        </w:tabs>
        <w:ind w:left="0" w:firstLine="567"/>
        <w:jc w:val="both"/>
      </w:pPr>
      <w:r w:rsidRPr="001A2B15">
        <w:t>комплексному развитию экономики района, обеспечивая при этом первоочередное развитие отраслей специализации, обслуживающих отраслей, мощностей инфраструктуры и учреждений социальной сферы;</w:t>
      </w:r>
    </w:p>
    <w:p w:rsidR="002B3332" w:rsidRPr="001A2B15" w:rsidRDefault="002B3332" w:rsidP="000B126F">
      <w:pPr>
        <w:widowControl w:val="0"/>
        <w:numPr>
          <w:ilvl w:val="0"/>
          <w:numId w:val="20"/>
        </w:numPr>
        <w:tabs>
          <w:tab w:val="left" w:pos="1069"/>
        </w:tabs>
        <w:ind w:left="0" w:firstLine="567"/>
        <w:jc w:val="both"/>
      </w:pPr>
      <w:r w:rsidRPr="001A2B15">
        <w:t>поддерживающих сложившиеся позиции Хворостянского района по производству отдельных видов промышленной и сельскохозяйственной продукции в регионе.</w:t>
      </w:r>
    </w:p>
    <w:p w:rsidR="002B3332" w:rsidRPr="001A2B15" w:rsidRDefault="002B3332" w:rsidP="000B126F">
      <w:pPr>
        <w:widowControl w:val="0"/>
        <w:numPr>
          <w:ilvl w:val="0"/>
          <w:numId w:val="20"/>
        </w:numPr>
        <w:tabs>
          <w:tab w:val="left" w:pos="1069"/>
        </w:tabs>
        <w:ind w:left="0" w:firstLine="567"/>
        <w:jc w:val="both"/>
      </w:pPr>
      <w:r w:rsidRPr="001A2B15">
        <w:t>увеличивающих долю инвестиций продукта;</w:t>
      </w:r>
    </w:p>
    <w:p w:rsidR="002B3332" w:rsidRPr="001A2B15" w:rsidRDefault="002B3332" w:rsidP="000B126F">
      <w:pPr>
        <w:widowControl w:val="0"/>
        <w:numPr>
          <w:ilvl w:val="0"/>
          <w:numId w:val="20"/>
        </w:numPr>
        <w:tabs>
          <w:tab w:val="left" w:pos="1069"/>
        </w:tabs>
        <w:ind w:left="0" w:firstLine="567"/>
        <w:jc w:val="both"/>
      </w:pPr>
      <w:r w:rsidRPr="001A2B15">
        <w:t>содействующих увеличению в проектах доли собственных средств и возрастанию доли привлеченных средств;</w:t>
      </w:r>
    </w:p>
    <w:p w:rsidR="002B3332" w:rsidRPr="001A2B15" w:rsidRDefault="002B3332" w:rsidP="000B126F">
      <w:pPr>
        <w:widowControl w:val="0"/>
        <w:numPr>
          <w:ilvl w:val="0"/>
          <w:numId w:val="20"/>
        </w:numPr>
        <w:tabs>
          <w:tab w:val="left" w:pos="1069"/>
        </w:tabs>
        <w:ind w:left="0" w:firstLine="567"/>
        <w:jc w:val="both"/>
      </w:pPr>
      <w:r w:rsidRPr="001A2B15">
        <w:t>повышающих вклад в показатели, характеризующие «инвестиционную активность в районе».</w:t>
      </w:r>
    </w:p>
    <w:p w:rsidR="002B3332" w:rsidRPr="001A2B15" w:rsidRDefault="002B3332" w:rsidP="0021307E">
      <w:pPr>
        <w:tabs>
          <w:tab w:val="left" w:pos="0"/>
        </w:tabs>
        <w:ind w:firstLine="567"/>
        <w:jc w:val="both"/>
      </w:pPr>
      <w:r w:rsidRPr="001A2B15">
        <w:t>В инвестиционной сфере механизм реализации мероприятий Стратегии включает:</w:t>
      </w:r>
    </w:p>
    <w:p w:rsidR="002B3332" w:rsidRPr="001A2B15" w:rsidRDefault="002B3332" w:rsidP="000B126F">
      <w:pPr>
        <w:widowControl w:val="0"/>
        <w:numPr>
          <w:ilvl w:val="0"/>
          <w:numId w:val="19"/>
        </w:numPr>
        <w:tabs>
          <w:tab w:val="left" w:pos="644"/>
          <w:tab w:val="left" w:pos="851"/>
        </w:tabs>
        <w:ind w:left="0" w:firstLine="567"/>
        <w:jc w:val="both"/>
      </w:pPr>
      <w:r w:rsidRPr="001A2B15">
        <w:t>привлечение собственных средств предприятий, кредитов, областных  и бюджетных средств;</w:t>
      </w:r>
    </w:p>
    <w:p w:rsidR="002B3332" w:rsidRPr="001A2B15" w:rsidRDefault="002B3332" w:rsidP="000B126F">
      <w:pPr>
        <w:widowControl w:val="0"/>
        <w:numPr>
          <w:ilvl w:val="0"/>
          <w:numId w:val="19"/>
        </w:numPr>
        <w:tabs>
          <w:tab w:val="left" w:pos="644"/>
          <w:tab w:val="left" w:pos="851"/>
        </w:tabs>
        <w:ind w:left="0" w:firstLine="567"/>
        <w:jc w:val="both"/>
      </w:pPr>
      <w:r w:rsidRPr="001A2B15">
        <w:t>определение форм финансирования Стратегии с целью реализации:</w:t>
      </w:r>
    </w:p>
    <w:p w:rsidR="002B3332" w:rsidRPr="001A2B15" w:rsidRDefault="002B3332" w:rsidP="0021307E">
      <w:pPr>
        <w:tabs>
          <w:tab w:val="left" w:pos="0"/>
        </w:tabs>
        <w:ind w:firstLine="567"/>
        <w:jc w:val="both"/>
      </w:pPr>
      <w:r w:rsidRPr="001A2B15">
        <w:t xml:space="preserve"> - до </w:t>
      </w:r>
      <w:smartTag w:uri="urn:schemas-microsoft-com:office:smarttags" w:element="metricconverter">
        <w:smartTagPr>
          <w:attr w:name="ProductID" w:val="2010 г"/>
        </w:smartTagPr>
        <w:r w:rsidRPr="001A2B15">
          <w:t>2010 г</w:t>
        </w:r>
      </w:smartTag>
      <w:r w:rsidRPr="001A2B15">
        <w:t>. действует сложившийся механизм инерционного варианта инвестирования в основной капитал;</w:t>
      </w:r>
    </w:p>
    <w:p w:rsidR="002B3332" w:rsidRPr="001A2B15" w:rsidRDefault="00B40916" w:rsidP="0021307E">
      <w:pPr>
        <w:ind w:firstLine="567"/>
        <w:jc w:val="both"/>
      </w:pPr>
      <w:r w:rsidRPr="001A2B15">
        <w:t xml:space="preserve"> - до </w:t>
      </w:r>
      <w:smartTag w:uri="urn:schemas-microsoft-com:office:smarttags" w:element="metricconverter">
        <w:smartTagPr>
          <w:attr w:name="ProductID" w:val="2020 г"/>
        </w:smartTagPr>
        <w:r w:rsidRPr="001A2B15">
          <w:t>2020</w:t>
        </w:r>
        <w:r w:rsidR="002B3332" w:rsidRPr="001A2B15">
          <w:t xml:space="preserve"> г</w:t>
        </w:r>
      </w:smartTag>
      <w:r w:rsidR="002B3332" w:rsidRPr="001A2B15">
        <w:t>. механизм нацеливает на реализацию инновационного варианта инвестирования в основной капитал;</w:t>
      </w:r>
    </w:p>
    <w:p w:rsidR="002B3332" w:rsidRPr="001A2B15" w:rsidRDefault="002B3332" w:rsidP="000B126F">
      <w:pPr>
        <w:widowControl w:val="0"/>
        <w:numPr>
          <w:ilvl w:val="0"/>
          <w:numId w:val="18"/>
        </w:numPr>
        <w:tabs>
          <w:tab w:val="left" w:pos="644"/>
        </w:tabs>
        <w:ind w:left="0" w:firstLine="567"/>
        <w:jc w:val="both"/>
      </w:pPr>
      <w:r w:rsidRPr="001A2B15">
        <w:t>выделение в качестве одного из источника  финансирования в основной капитал в среднесрочной и долгосрочной перспективе кредиты частных инвесторов;</w:t>
      </w:r>
    </w:p>
    <w:p w:rsidR="002B3332" w:rsidRPr="001A2B15" w:rsidRDefault="002B3332" w:rsidP="000B126F">
      <w:pPr>
        <w:widowControl w:val="0"/>
        <w:numPr>
          <w:ilvl w:val="0"/>
          <w:numId w:val="18"/>
        </w:numPr>
        <w:tabs>
          <w:tab w:val="left" w:pos="644"/>
        </w:tabs>
        <w:ind w:left="0" w:firstLine="567"/>
        <w:jc w:val="both"/>
      </w:pPr>
      <w:r w:rsidRPr="001A2B15">
        <w:t>формирование благоприятного инвестиционного климата.</w:t>
      </w:r>
    </w:p>
    <w:p w:rsidR="002B3332" w:rsidRPr="001A2B15" w:rsidRDefault="002B3332" w:rsidP="0021307E">
      <w:pPr>
        <w:ind w:firstLine="567"/>
        <w:jc w:val="both"/>
      </w:pPr>
      <w:r w:rsidRPr="001A2B15">
        <w:tab/>
        <w:t>Для достижения этих приоритетных направлений Стратегии особое внимание уделяется ресурсному обеспечению инвестиционных проектов, инвестиций в развитие различных программ.</w:t>
      </w:r>
    </w:p>
    <w:p w:rsidR="002B3332" w:rsidRPr="001A2B15" w:rsidRDefault="002B3332" w:rsidP="0021307E">
      <w:pPr>
        <w:ind w:firstLine="567"/>
        <w:jc w:val="both"/>
      </w:pPr>
    </w:p>
    <w:p w:rsidR="002B3332" w:rsidRPr="001A2B15" w:rsidRDefault="002B3332">
      <w:pPr>
        <w:jc w:val="center"/>
        <w:rPr>
          <w:b/>
        </w:rPr>
      </w:pPr>
      <w:r w:rsidRPr="001A2B15">
        <w:rPr>
          <w:b/>
        </w:rPr>
        <w:t xml:space="preserve">Раздел 10. Социально-экономическая эффективность </w:t>
      </w:r>
    </w:p>
    <w:p w:rsidR="002B3332" w:rsidRPr="001A2B15" w:rsidRDefault="002B3332">
      <w:pPr>
        <w:jc w:val="center"/>
        <w:rPr>
          <w:b/>
        </w:rPr>
      </w:pPr>
      <w:r w:rsidRPr="001A2B15">
        <w:rPr>
          <w:b/>
        </w:rPr>
        <w:t>мероприятий Стратегии.</w:t>
      </w:r>
    </w:p>
    <w:p w:rsidR="002B3332" w:rsidRPr="001A2B15" w:rsidRDefault="002B3332">
      <w:pPr>
        <w:jc w:val="center"/>
        <w:rPr>
          <w:b/>
        </w:rPr>
      </w:pPr>
    </w:p>
    <w:p w:rsidR="00FC70D7" w:rsidRPr="001A2B15" w:rsidRDefault="00FC70D7" w:rsidP="00FC70D7">
      <w:pPr>
        <w:ind w:firstLine="567"/>
        <w:jc w:val="both"/>
        <w:rPr>
          <w:b/>
        </w:rPr>
      </w:pPr>
      <w:r w:rsidRPr="001A2B15">
        <w:t xml:space="preserve">Последовательное решение задач, в соответствие с обозначенными в </w:t>
      </w:r>
      <w:r w:rsidR="000465FB" w:rsidRPr="001A2B15">
        <w:t>Стратегии</w:t>
      </w:r>
      <w:r w:rsidRPr="001A2B15">
        <w:t xml:space="preserve"> целями и основными приоритетами позволит улучшить социально-экономическое положение территории муниципального образования.</w:t>
      </w:r>
    </w:p>
    <w:p w:rsidR="00FC70D7" w:rsidRPr="001A2B15" w:rsidRDefault="00FC70D7" w:rsidP="00FC70D7">
      <w:pPr>
        <w:ind w:firstLine="567"/>
        <w:jc w:val="both"/>
      </w:pPr>
      <w:r w:rsidRPr="001A2B15">
        <w:t xml:space="preserve">Оценкой эффективности развития экономики района будет являться, прежде всего, повышение качества жизни населения, которое включает в себя высокий уровень доходов, возможность выбора сферы деятельности, наличие хорошего жилья, качественное и доступное </w:t>
      </w:r>
      <w:r w:rsidRPr="001A2B15">
        <w:lastRenderedPageBreak/>
        <w:t>здравоохранение и образование, возможность реализации собственного творческого потенциала, обеспечение безопасности населения.</w:t>
      </w:r>
    </w:p>
    <w:p w:rsidR="00FC70D7" w:rsidRPr="001A2B15" w:rsidRDefault="00FC70D7" w:rsidP="00FC70D7">
      <w:pPr>
        <w:ind w:firstLine="567"/>
        <w:jc w:val="both"/>
      </w:pPr>
      <w:r w:rsidRPr="001A2B15">
        <w:t xml:space="preserve">В ходе реализации </w:t>
      </w:r>
      <w:r w:rsidR="000465FB" w:rsidRPr="001A2B15">
        <w:t>Стратегии</w:t>
      </w:r>
      <w:r w:rsidRPr="001A2B15">
        <w:t xml:space="preserve"> в 20</w:t>
      </w:r>
      <w:r w:rsidR="000465FB" w:rsidRPr="001A2B15">
        <w:t>20</w:t>
      </w:r>
      <w:r w:rsidRPr="001A2B15">
        <w:t xml:space="preserve"> году планируется:</w:t>
      </w:r>
    </w:p>
    <w:p w:rsidR="00FC70D7" w:rsidRPr="001A2B15" w:rsidRDefault="00FC70D7" w:rsidP="00FC70D7">
      <w:pPr>
        <w:ind w:firstLine="567"/>
        <w:jc w:val="both"/>
      </w:pPr>
      <w:r w:rsidRPr="001A2B15">
        <w:t>- повышение инвестиционной привлекательности территории района за счет улучшения состояния промышленности, сельского хозяйства и инфраструктуры.</w:t>
      </w:r>
    </w:p>
    <w:p w:rsidR="00FC70D7" w:rsidRPr="001A2B15" w:rsidRDefault="00FC70D7" w:rsidP="00FC70D7">
      <w:pPr>
        <w:ind w:firstLine="567"/>
        <w:jc w:val="both"/>
      </w:pPr>
    </w:p>
    <w:p w:rsidR="00FC70D7" w:rsidRPr="001A2B15" w:rsidRDefault="00FC70D7" w:rsidP="000465FB">
      <w:pPr>
        <w:ind w:firstLine="567"/>
        <w:jc w:val="center"/>
        <w:rPr>
          <w:b/>
        </w:rPr>
      </w:pPr>
      <w:r w:rsidRPr="001A2B15">
        <w:rPr>
          <w:b/>
        </w:rPr>
        <w:t>Демография, оценка уровня жизни:</w:t>
      </w:r>
    </w:p>
    <w:p w:rsidR="00FC70D7" w:rsidRPr="001A2B15" w:rsidRDefault="00FC70D7" w:rsidP="00FC70D7">
      <w:pPr>
        <w:ind w:firstLine="567"/>
        <w:jc w:val="both"/>
      </w:pPr>
      <w:r w:rsidRPr="001A2B15">
        <w:t>- увеличение рождаемости населения на 1000 человек населения до 13,4 чел.;</w:t>
      </w:r>
    </w:p>
    <w:p w:rsidR="00FC70D7" w:rsidRPr="001A2B15" w:rsidRDefault="00FC70D7" w:rsidP="00FC70D7">
      <w:pPr>
        <w:ind w:firstLine="567"/>
        <w:jc w:val="both"/>
      </w:pPr>
      <w:r w:rsidRPr="001A2B15">
        <w:t>- ожидаемая продолжительность жизни  не менее 70 лет;</w:t>
      </w:r>
    </w:p>
    <w:p w:rsidR="00FC70D7" w:rsidRPr="001A2B15" w:rsidRDefault="00FC70D7" w:rsidP="00FC70D7">
      <w:pPr>
        <w:ind w:firstLine="567"/>
        <w:jc w:val="both"/>
      </w:pPr>
      <w:r w:rsidRPr="001A2B15">
        <w:t>- среднемесячные доходы на душу населения - 31211рублей;</w:t>
      </w:r>
    </w:p>
    <w:p w:rsidR="00FC70D7" w:rsidRPr="001A2B15" w:rsidRDefault="00FC70D7" w:rsidP="00FC70D7">
      <w:pPr>
        <w:ind w:firstLine="567"/>
        <w:jc w:val="both"/>
      </w:pPr>
      <w:r w:rsidRPr="001A2B15">
        <w:t>- среднемесячная начисленная  заработная плата на одного работника – 33265 рублей;</w:t>
      </w:r>
    </w:p>
    <w:p w:rsidR="00FC70D7" w:rsidRPr="001A2B15" w:rsidRDefault="00FC70D7" w:rsidP="00FC70D7">
      <w:pPr>
        <w:ind w:firstLine="567"/>
        <w:jc w:val="both"/>
      </w:pPr>
      <w:r w:rsidRPr="001A2B15">
        <w:t>- уровень официальной безработицы - 3%;</w:t>
      </w:r>
    </w:p>
    <w:p w:rsidR="00FC70D7" w:rsidRPr="001A2B15" w:rsidRDefault="00FC70D7" w:rsidP="00742C0A">
      <w:pPr>
        <w:ind w:firstLine="567"/>
        <w:jc w:val="both"/>
      </w:pPr>
      <w:r w:rsidRPr="001A2B15">
        <w:t>- увеличение количества рабочих мест не менее 500.</w:t>
      </w:r>
    </w:p>
    <w:p w:rsidR="00742C0A" w:rsidRPr="001A2B15" w:rsidRDefault="00742C0A" w:rsidP="00742C0A">
      <w:pPr>
        <w:ind w:firstLine="567"/>
        <w:jc w:val="both"/>
      </w:pPr>
    </w:p>
    <w:p w:rsidR="00FC70D7" w:rsidRPr="001A2B15" w:rsidRDefault="00FC70D7" w:rsidP="00742C0A">
      <w:pPr>
        <w:ind w:firstLine="567"/>
        <w:jc w:val="center"/>
        <w:rPr>
          <w:b/>
        </w:rPr>
      </w:pPr>
      <w:r w:rsidRPr="001A2B15">
        <w:rPr>
          <w:b/>
        </w:rPr>
        <w:t>Развитие экономического потенциала</w:t>
      </w:r>
    </w:p>
    <w:p w:rsidR="004864C8" w:rsidRPr="001A2B15" w:rsidRDefault="004864C8" w:rsidP="00742C0A">
      <w:pPr>
        <w:ind w:firstLine="567"/>
        <w:jc w:val="center"/>
        <w:rPr>
          <w:b/>
        </w:rPr>
      </w:pPr>
    </w:p>
    <w:p w:rsidR="00FC70D7" w:rsidRPr="00845F12" w:rsidRDefault="00FC70D7" w:rsidP="00FC70D7">
      <w:pPr>
        <w:ind w:firstLine="567"/>
        <w:jc w:val="both"/>
      </w:pPr>
      <w:r w:rsidRPr="00845F12">
        <w:t xml:space="preserve">- объем отгруженных товаров (работ, услуг) в сфере производства   промышленной продукции </w:t>
      </w:r>
      <w:r w:rsidR="00044577" w:rsidRPr="00845F12">
        <w:t>–</w:t>
      </w:r>
      <w:r w:rsidRPr="00845F12">
        <w:t xml:space="preserve"> </w:t>
      </w:r>
      <w:r w:rsidR="00A31E1C" w:rsidRPr="00845F12">
        <w:t xml:space="preserve">82,4 </w:t>
      </w:r>
      <w:r w:rsidRPr="00845F12">
        <w:t>млн. рублей;</w:t>
      </w:r>
    </w:p>
    <w:p w:rsidR="00FC70D7" w:rsidRPr="00845F12" w:rsidRDefault="00FC70D7" w:rsidP="00FC70D7">
      <w:pPr>
        <w:ind w:firstLine="567"/>
        <w:jc w:val="both"/>
      </w:pPr>
      <w:r w:rsidRPr="00845F12">
        <w:t xml:space="preserve">- инвестиции в основной капитал – </w:t>
      </w:r>
      <w:r w:rsidR="00A31E1C" w:rsidRPr="00845F12">
        <w:t xml:space="preserve">650,5 </w:t>
      </w:r>
      <w:r w:rsidRPr="00845F12">
        <w:t>млн.руб.;</w:t>
      </w:r>
    </w:p>
    <w:p w:rsidR="00A31E1C" w:rsidRPr="00845F12" w:rsidRDefault="00FC70D7" w:rsidP="00A31E1C">
      <w:pPr>
        <w:ind w:firstLine="567"/>
        <w:jc w:val="both"/>
      </w:pPr>
      <w:r w:rsidRPr="00845F12">
        <w:t xml:space="preserve">- </w:t>
      </w:r>
      <w:r w:rsidR="00A31E1C" w:rsidRPr="00845F12">
        <w:t xml:space="preserve">оборот малых предприятий </w:t>
      </w:r>
      <w:r w:rsidR="000B187C" w:rsidRPr="00845F12">
        <w:t>– 2332,4 млн.руб;</w:t>
      </w:r>
    </w:p>
    <w:p w:rsidR="00FC70D7" w:rsidRPr="00845F12" w:rsidRDefault="00FC70D7" w:rsidP="00FC70D7">
      <w:pPr>
        <w:ind w:firstLine="567"/>
        <w:jc w:val="both"/>
      </w:pPr>
      <w:r w:rsidRPr="00845F12">
        <w:t xml:space="preserve">- оборот розничной торговли – </w:t>
      </w:r>
      <w:r w:rsidR="00A31E1C" w:rsidRPr="00845F12">
        <w:t>337,0</w:t>
      </w:r>
      <w:r w:rsidRPr="00845F12">
        <w:t xml:space="preserve"> млн.руб.;</w:t>
      </w:r>
    </w:p>
    <w:p w:rsidR="00A31E1C" w:rsidRPr="00845F12" w:rsidRDefault="00A31E1C" w:rsidP="00FC70D7">
      <w:pPr>
        <w:ind w:firstLine="567"/>
        <w:jc w:val="both"/>
      </w:pPr>
      <w:r w:rsidRPr="00845F12">
        <w:t>- оборот общественного питания – 5,4 млн.руб;</w:t>
      </w:r>
    </w:p>
    <w:p w:rsidR="00A31E1C" w:rsidRPr="00845F12" w:rsidRDefault="00FC70D7" w:rsidP="00FC70D7">
      <w:pPr>
        <w:ind w:firstLine="567"/>
        <w:jc w:val="both"/>
      </w:pPr>
      <w:r w:rsidRPr="00845F12">
        <w:t xml:space="preserve">- валовая продукция сельского хозяйства во всех  категориях хозяйств </w:t>
      </w:r>
      <w:r w:rsidR="000B187C" w:rsidRPr="00845F12">
        <w:t>–</w:t>
      </w:r>
      <w:r w:rsidRPr="00845F12">
        <w:t xml:space="preserve"> </w:t>
      </w:r>
      <w:r w:rsidR="000B187C" w:rsidRPr="00845F12">
        <w:t>1998,8</w:t>
      </w:r>
      <w:r w:rsidRPr="00845F12">
        <w:t xml:space="preserve"> млн.руб.</w:t>
      </w:r>
    </w:p>
    <w:p w:rsidR="000B187C" w:rsidRPr="001A2B15" w:rsidRDefault="000B187C" w:rsidP="00FC70D7">
      <w:pPr>
        <w:ind w:firstLine="567"/>
        <w:jc w:val="both"/>
        <w:rPr>
          <w:color w:val="FF00FF"/>
        </w:rPr>
      </w:pPr>
    </w:p>
    <w:p w:rsidR="00FC70D7" w:rsidRPr="001A2B15" w:rsidRDefault="00FC70D7" w:rsidP="004864C8">
      <w:pPr>
        <w:ind w:firstLine="567"/>
        <w:jc w:val="center"/>
        <w:rPr>
          <w:b/>
        </w:rPr>
      </w:pPr>
      <w:r w:rsidRPr="001A2B15">
        <w:rPr>
          <w:b/>
        </w:rPr>
        <w:t>Муниципальные финансы</w:t>
      </w:r>
    </w:p>
    <w:p w:rsidR="00FC70D7" w:rsidRPr="00A20CE9" w:rsidRDefault="00FC70D7" w:rsidP="00FC70D7">
      <w:pPr>
        <w:ind w:firstLine="567"/>
        <w:jc w:val="both"/>
      </w:pPr>
      <w:r w:rsidRPr="001A2B15">
        <w:t xml:space="preserve">- уровень дотационности местного бюджета снизится до </w:t>
      </w:r>
      <w:r w:rsidRPr="00A20CE9">
        <w:t>67,7%;</w:t>
      </w:r>
    </w:p>
    <w:p w:rsidR="00FC70D7" w:rsidRPr="001A2B15" w:rsidRDefault="00FC70D7" w:rsidP="00FC70D7">
      <w:pPr>
        <w:ind w:firstLine="567"/>
        <w:jc w:val="both"/>
      </w:pPr>
    </w:p>
    <w:p w:rsidR="00FC70D7" w:rsidRPr="001A2B15" w:rsidRDefault="00FC70D7" w:rsidP="00930667">
      <w:pPr>
        <w:ind w:firstLine="567"/>
        <w:jc w:val="center"/>
        <w:rPr>
          <w:b/>
        </w:rPr>
      </w:pPr>
      <w:r w:rsidRPr="001A2B15">
        <w:rPr>
          <w:b/>
        </w:rPr>
        <w:t>Инфраструктурный потенциал</w:t>
      </w:r>
    </w:p>
    <w:p w:rsidR="00FC70D7" w:rsidRPr="001A2B15" w:rsidRDefault="00FC70D7" w:rsidP="00FC70D7">
      <w:pPr>
        <w:ind w:firstLine="567"/>
        <w:jc w:val="both"/>
      </w:pPr>
      <w:r w:rsidRPr="001A2B15">
        <w:t>- улучшить техническое состояние объектов и систем жилищно-коммунального комплекса, повысить качество обслуживания населения и создать более комфортные условия проживания;</w:t>
      </w:r>
    </w:p>
    <w:p w:rsidR="009B30A1" w:rsidRPr="001A2B15" w:rsidRDefault="009B30A1" w:rsidP="009B30A1">
      <w:pPr>
        <w:ind w:firstLine="567"/>
        <w:jc w:val="center"/>
        <w:rPr>
          <w:b/>
        </w:rPr>
      </w:pPr>
    </w:p>
    <w:p w:rsidR="00FC70D7" w:rsidRPr="001A2B15" w:rsidRDefault="00FC70D7" w:rsidP="009B30A1">
      <w:pPr>
        <w:ind w:firstLine="567"/>
        <w:jc w:val="center"/>
        <w:rPr>
          <w:b/>
        </w:rPr>
      </w:pPr>
      <w:r w:rsidRPr="001A2B15">
        <w:rPr>
          <w:b/>
        </w:rPr>
        <w:t>Социальная сфера</w:t>
      </w:r>
    </w:p>
    <w:p w:rsidR="00FC70D7" w:rsidRPr="001A2B15" w:rsidRDefault="00FC70D7" w:rsidP="00FC70D7">
      <w:pPr>
        <w:ind w:firstLine="567"/>
        <w:jc w:val="both"/>
      </w:pPr>
      <w:r w:rsidRPr="001A2B15">
        <w:t>- создать комфортные условия для занятий физической культурой и спортом;</w:t>
      </w:r>
    </w:p>
    <w:p w:rsidR="00FC70D7" w:rsidRPr="001A2B15" w:rsidRDefault="00FC70D7" w:rsidP="00FC70D7">
      <w:pPr>
        <w:ind w:firstLine="567"/>
        <w:jc w:val="both"/>
      </w:pPr>
      <w:r w:rsidRPr="001A2B15">
        <w:t>- укрепить материальную базу и техническую оснащенность объектов культуры;</w:t>
      </w:r>
    </w:p>
    <w:p w:rsidR="00FC70D7" w:rsidRPr="001A2B15" w:rsidRDefault="00FC70D7" w:rsidP="00FC70D7">
      <w:pPr>
        <w:ind w:firstLine="567"/>
        <w:jc w:val="both"/>
      </w:pPr>
      <w:r w:rsidRPr="001A2B15">
        <w:t>- качественное обслуживание граждан через отделения социальной помощи;</w:t>
      </w:r>
    </w:p>
    <w:p w:rsidR="00FC70D7" w:rsidRPr="001A2B15" w:rsidRDefault="00FC70D7" w:rsidP="00FC70D7">
      <w:pPr>
        <w:ind w:firstLine="567"/>
        <w:jc w:val="both"/>
      </w:pPr>
      <w:r w:rsidRPr="001A2B15">
        <w:t>- повысить уровень личной безопасности проживания населения.</w:t>
      </w:r>
    </w:p>
    <w:p w:rsidR="009B30A1" w:rsidRPr="001A2B15" w:rsidRDefault="009B30A1" w:rsidP="00FC70D7">
      <w:pPr>
        <w:ind w:firstLine="567"/>
        <w:jc w:val="both"/>
        <w:rPr>
          <w:b/>
        </w:rPr>
      </w:pPr>
    </w:p>
    <w:p w:rsidR="00FC70D7" w:rsidRPr="001A2B15" w:rsidRDefault="009B30A1" w:rsidP="009B30A1">
      <w:pPr>
        <w:ind w:firstLine="567"/>
        <w:jc w:val="center"/>
        <w:rPr>
          <w:b/>
        </w:rPr>
      </w:pPr>
      <w:r w:rsidRPr="001A2B15">
        <w:rPr>
          <w:b/>
        </w:rPr>
        <w:t>У</w:t>
      </w:r>
      <w:r w:rsidR="00FC70D7" w:rsidRPr="001A2B15">
        <w:rPr>
          <w:b/>
        </w:rPr>
        <w:t>правлени</w:t>
      </w:r>
      <w:r w:rsidRPr="001A2B15">
        <w:rPr>
          <w:b/>
        </w:rPr>
        <w:t>е</w:t>
      </w:r>
    </w:p>
    <w:p w:rsidR="00FC70D7" w:rsidRPr="001A2B15" w:rsidRDefault="00FC70D7" w:rsidP="00FC70D7">
      <w:pPr>
        <w:ind w:firstLine="567"/>
        <w:jc w:val="both"/>
      </w:pPr>
      <w:r w:rsidRPr="001A2B15">
        <w:t>- повышение эффективности деятельности органов местного самоуправления.</w:t>
      </w:r>
    </w:p>
    <w:p w:rsidR="00FC70D7" w:rsidRPr="001A2B15" w:rsidRDefault="00FC70D7" w:rsidP="00FC70D7">
      <w:pPr>
        <w:ind w:firstLine="567"/>
        <w:jc w:val="both"/>
      </w:pPr>
      <w:r w:rsidRPr="001A2B15">
        <w:t xml:space="preserve"> Ключевыми факторами, за счет которых будет повышена эффективность, являются:</w:t>
      </w:r>
    </w:p>
    <w:p w:rsidR="00FC70D7" w:rsidRPr="001A2B15" w:rsidRDefault="00FC70D7" w:rsidP="00FC70D7">
      <w:pPr>
        <w:ind w:firstLine="567"/>
        <w:jc w:val="both"/>
      </w:pPr>
      <w:r w:rsidRPr="001A2B15">
        <w:t>- реформирование бюджетного процесса;</w:t>
      </w:r>
    </w:p>
    <w:p w:rsidR="00FC70D7" w:rsidRPr="001A2B15" w:rsidRDefault="00FC70D7" w:rsidP="00FC70D7">
      <w:pPr>
        <w:ind w:firstLine="567"/>
        <w:jc w:val="both"/>
      </w:pPr>
      <w:r w:rsidRPr="001A2B15">
        <w:t>- переход от «управления бюджетными ресурсами» (затратами) на «управление результатами»;</w:t>
      </w:r>
    </w:p>
    <w:p w:rsidR="00FC70D7" w:rsidRPr="001A2B15" w:rsidRDefault="00FC70D7" w:rsidP="00FC70D7">
      <w:pPr>
        <w:ind w:firstLine="567"/>
        <w:jc w:val="both"/>
      </w:pPr>
      <w:r w:rsidRPr="001A2B15">
        <w:t>- расширение и совершенствование сферы применения программно-целевых методов бюджетного планирования.</w:t>
      </w:r>
    </w:p>
    <w:p w:rsidR="00FC70D7" w:rsidRPr="001A2B15" w:rsidRDefault="00FC70D7" w:rsidP="000A5051">
      <w:pPr>
        <w:jc w:val="center"/>
      </w:pPr>
    </w:p>
    <w:p w:rsidR="002B3332" w:rsidRPr="001A2B15" w:rsidRDefault="002B3332" w:rsidP="000A5051">
      <w:pPr>
        <w:jc w:val="center"/>
      </w:pPr>
      <w:r w:rsidRPr="001A2B15">
        <w:t>Ос</w:t>
      </w:r>
      <w:r w:rsidRPr="001A2B15">
        <w:rPr>
          <w:b/>
        </w:rPr>
        <w:t xml:space="preserve">новные показатели и индикаторы </w:t>
      </w:r>
      <w:r w:rsidRPr="001A2B15">
        <w:t>социально-экономической эффективности мероприятий Стратегии Хворостянского района.</w:t>
      </w:r>
    </w:p>
    <w:p w:rsidR="002B3332" w:rsidRPr="001A2B15" w:rsidRDefault="002B3332">
      <w:pPr>
        <w:jc w:val="both"/>
      </w:pPr>
    </w:p>
    <w:p w:rsidR="00A20CE9" w:rsidRDefault="00A20CE9" w:rsidP="0021307E">
      <w:pPr>
        <w:jc w:val="center"/>
      </w:pPr>
    </w:p>
    <w:p w:rsidR="00A20CE9" w:rsidRDefault="00A20CE9" w:rsidP="0021307E">
      <w:pPr>
        <w:jc w:val="center"/>
      </w:pPr>
    </w:p>
    <w:p w:rsidR="002B3332" w:rsidRPr="001A2B15" w:rsidRDefault="002B3332" w:rsidP="0021307E">
      <w:pPr>
        <w:jc w:val="center"/>
      </w:pPr>
      <w:r w:rsidRPr="001A2B15">
        <w:lastRenderedPageBreak/>
        <w:t>Инновационный сценарий:</w:t>
      </w:r>
    </w:p>
    <w:p w:rsidR="002B3332" w:rsidRPr="00093624" w:rsidRDefault="002B3332">
      <w:pPr>
        <w:jc w:val="both"/>
        <w:rPr>
          <w:sz w:val="28"/>
          <w:szCs w:val="28"/>
        </w:rPr>
      </w:pPr>
    </w:p>
    <w:tbl>
      <w:tblPr>
        <w:tblW w:w="9923" w:type="dxa"/>
        <w:tblInd w:w="108" w:type="dxa"/>
        <w:tblLayout w:type="fixed"/>
        <w:tblLook w:val="0000"/>
      </w:tblPr>
      <w:tblGrid>
        <w:gridCol w:w="5103"/>
        <w:gridCol w:w="1260"/>
        <w:gridCol w:w="1440"/>
        <w:gridCol w:w="2120"/>
      </w:tblGrid>
      <w:tr w:rsidR="002B3332" w:rsidRPr="00093624">
        <w:tc>
          <w:tcPr>
            <w:tcW w:w="5103" w:type="dxa"/>
            <w:tcBorders>
              <w:top w:val="single" w:sz="4" w:space="0" w:color="000000"/>
              <w:left w:val="single" w:sz="4" w:space="0" w:color="000000"/>
              <w:bottom w:val="single" w:sz="4" w:space="0" w:color="000000"/>
            </w:tcBorders>
          </w:tcPr>
          <w:p w:rsidR="002B3332" w:rsidRPr="00093624" w:rsidRDefault="002B3332">
            <w:pPr>
              <w:snapToGrid w:val="0"/>
              <w:jc w:val="center"/>
            </w:pPr>
          </w:p>
        </w:tc>
        <w:tc>
          <w:tcPr>
            <w:tcW w:w="1260" w:type="dxa"/>
            <w:tcBorders>
              <w:top w:val="single" w:sz="4" w:space="0" w:color="000000"/>
              <w:left w:val="single" w:sz="4" w:space="0" w:color="000000"/>
              <w:bottom w:val="single" w:sz="4" w:space="0" w:color="000000"/>
            </w:tcBorders>
          </w:tcPr>
          <w:p w:rsidR="002B3332" w:rsidRPr="00093624" w:rsidRDefault="002B3332">
            <w:pPr>
              <w:snapToGrid w:val="0"/>
              <w:ind w:left="-108" w:firstLine="108"/>
              <w:jc w:val="center"/>
            </w:pPr>
            <w:smartTag w:uri="urn:schemas-microsoft-com:office:smarttags" w:element="metricconverter">
              <w:smartTagPr>
                <w:attr w:name="ProductID" w:val="2008 г"/>
              </w:smartTagPr>
              <w:r w:rsidRPr="00093624">
                <w:t>2008 г</w:t>
              </w:r>
            </w:smartTag>
            <w:r w:rsidRPr="00093624">
              <w:t>.</w:t>
            </w:r>
          </w:p>
        </w:tc>
        <w:tc>
          <w:tcPr>
            <w:tcW w:w="1440" w:type="dxa"/>
            <w:tcBorders>
              <w:top w:val="single" w:sz="4" w:space="0" w:color="000000"/>
              <w:left w:val="single" w:sz="4" w:space="0" w:color="000000"/>
              <w:bottom w:val="single" w:sz="4" w:space="0" w:color="000000"/>
            </w:tcBorders>
          </w:tcPr>
          <w:p w:rsidR="002B3332" w:rsidRPr="00093624" w:rsidRDefault="002B3332">
            <w:pPr>
              <w:snapToGrid w:val="0"/>
              <w:jc w:val="center"/>
            </w:pPr>
            <w:smartTag w:uri="urn:schemas-microsoft-com:office:smarttags" w:element="metricconverter">
              <w:smartTagPr>
                <w:attr w:name="ProductID" w:val="2020 г"/>
              </w:smartTagPr>
              <w:r w:rsidRPr="00093624">
                <w:t>2020 г</w:t>
              </w:r>
            </w:smartTag>
            <w:r w:rsidRPr="00093624">
              <w:t>.</w:t>
            </w:r>
          </w:p>
        </w:tc>
        <w:tc>
          <w:tcPr>
            <w:tcW w:w="2120" w:type="dxa"/>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pPr>
            <w:r w:rsidRPr="00093624">
              <w:t xml:space="preserve">Темп прироста, уменьшение (%) </w:t>
            </w:r>
            <w:smartTag w:uri="urn:schemas-microsoft-com:office:smarttags" w:element="metricconverter">
              <w:smartTagPr>
                <w:attr w:name="ProductID" w:val="2020 г"/>
              </w:smartTagPr>
              <w:r w:rsidRPr="00093624">
                <w:t>2020 г</w:t>
              </w:r>
            </w:smartTag>
            <w:r w:rsidRPr="00093624">
              <w:t xml:space="preserve">.  к </w:t>
            </w:r>
            <w:smartTag w:uri="urn:schemas-microsoft-com:office:smarttags" w:element="metricconverter">
              <w:smartTagPr>
                <w:attr w:name="ProductID" w:val="2008 г"/>
              </w:smartTagPr>
              <w:r w:rsidRPr="00093624">
                <w:t>2008 г</w:t>
              </w:r>
            </w:smartTag>
            <w:r w:rsidRPr="00093624">
              <w:t>.</w:t>
            </w:r>
          </w:p>
        </w:tc>
      </w:tr>
      <w:tr w:rsidR="002B3332" w:rsidRPr="00093624">
        <w:tc>
          <w:tcPr>
            <w:tcW w:w="9923" w:type="dxa"/>
            <w:gridSpan w:val="4"/>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rPr>
                <w:b/>
              </w:rPr>
            </w:pPr>
            <w:r w:rsidRPr="00093624">
              <w:rPr>
                <w:b/>
              </w:rPr>
              <w:t>1.Макроэкономический показатель</w:t>
            </w:r>
          </w:p>
        </w:tc>
      </w:tr>
      <w:tr w:rsidR="002B3332" w:rsidRPr="00093624">
        <w:tc>
          <w:tcPr>
            <w:tcW w:w="5103" w:type="dxa"/>
            <w:tcBorders>
              <w:top w:val="single" w:sz="4" w:space="0" w:color="000000"/>
              <w:left w:val="single" w:sz="4" w:space="0" w:color="000000"/>
              <w:bottom w:val="single" w:sz="4" w:space="0" w:color="000000"/>
            </w:tcBorders>
          </w:tcPr>
          <w:p w:rsidR="002B3332" w:rsidRPr="00093624" w:rsidRDefault="002B3332">
            <w:pPr>
              <w:snapToGrid w:val="0"/>
            </w:pPr>
            <w:r w:rsidRPr="00093624">
              <w:t>Численность населения на конец года (тыс. чел)</w:t>
            </w:r>
          </w:p>
        </w:tc>
        <w:tc>
          <w:tcPr>
            <w:tcW w:w="1260" w:type="dxa"/>
            <w:tcBorders>
              <w:top w:val="single" w:sz="4" w:space="0" w:color="000000"/>
              <w:left w:val="single" w:sz="4" w:space="0" w:color="000000"/>
              <w:bottom w:val="single" w:sz="4" w:space="0" w:color="000000"/>
            </w:tcBorders>
            <w:vAlign w:val="center"/>
          </w:tcPr>
          <w:p w:rsidR="002B3332" w:rsidRPr="00093624" w:rsidRDefault="002B3332" w:rsidP="00E92D8E">
            <w:pPr>
              <w:snapToGrid w:val="0"/>
              <w:jc w:val="center"/>
            </w:pPr>
            <w:r w:rsidRPr="00093624">
              <w:t>15,0</w:t>
            </w:r>
          </w:p>
        </w:tc>
        <w:tc>
          <w:tcPr>
            <w:tcW w:w="1440" w:type="dxa"/>
            <w:tcBorders>
              <w:top w:val="single" w:sz="4" w:space="0" w:color="000000"/>
              <w:left w:val="single" w:sz="4" w:space="0" w:color="000000"/>
              <w:bottom w:val="single" w:sz="4" w:space="0" w:color="000000"/>
            </w:tcBorders>
            <w:vAlign w:val="center"/>
          </w:tcPr>
          <w:p w:rsidR="002B3332" w:rsidRPr="00093624" w:rsidRDefault="002B3332" w:rsidP="00B10C7A">
            <w:pPr>
              <w:snapToGrid w:val="0"/>
              <w:jc w:val="center"/>
            </w:pPr>
            <w:r w:rsidRPr="00093624">
              <w:t>1</w:t>
            </w:r>
            <w:r w:rsidR="00B10C7A">
              <w:t>7</w:t>
            </w:r>
            <w:r w:rsidRPr="00093624">
              <w:t>,5</w:t>
            </w:r>
          </w:p>
        </w:tc>
        <w:tc>
          <w:tcPr>
            <w:tcW w:w="2120"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B10C7A">
            <w:pPr>
              <w:snapToGrid w:val="0"/>
              <w:jc w:val="center"/>
            </w:pPr>
            <w:r w:rsidRPr="00093624">
              <w:t>1</w:t>
            </w:r>
            <w:r w:rsidR="00B10C7A">
              <w:t>16,7</w:t>
            </w:r>
            <w:r w:rsidRPr="00093624">
              <w:t>,3</w:t>
            </w:r>
          </w:p>
        </w:tc>
      </w:tr>
      <w:tr w:rsidR="002B3332" w:rsidRPr="00093624">
        <w:tc>
          <w:tcPr>
            <w:tcW w:w="5103" w:type="dxa"/>
            <w:tcBorders>
              <w:top w:val="single" w:sz="4" w:space="0" w:color="000000"/>
              <w:left w:val="single" w:sz="4" w:space="0" w:color="000000"/>
              <w:bottom w:val="single" w:sz="4" w:space="0" w:color="000000"/>
            </w:tcBorders>
          </w:tcPr>
          <w:p w:rsidR="002B3332" w:rsidRPr="00093624" w:rsidRDefault="002B3332" w:rsidP="001123D6">
            <w:pPr>
              <w:snapToGrid w:val="0"/>
              <w:ind w:left="33" w:right="-250"/>
            </w:pPr>
            <w:r w:rsidRPr="00093624">
              <w:t>Численность работников занятых в экономике района на конец периода (тыс. чел.)</w:t>
            </w:r>
          </w:p>
        </w:tc>
        <w:tc>
          <w:tcPr>
            <w:tcW w:w="1260" w:type="dxa"/>
            <w:tcBorders>
              <w:top w:val="single" w:sz="4" w:space="0" w:color="000000"/>
              <w:left w:val="single" w:sz="4" w:space="0" w:color="000000"/>
              <w:bottom w:val="single" w:sz="4" w:space="0" w:color="000000"/>
            </w:tcBorders>
            <w:vAlign w:val="center"/>
          </w:tcPr>
          <w:p w:rsidR="002B3332" w:rsidRPr="00093624" w:rsidRDefault="002B3332" w:rsidP="00E92D8E">
            <w:pPr>
              <w:snapToGrid w:val="0"/>
              <w:jc w:val="center"/>
            </w:pPr>
            <w:r w:rsidRPr="00093624">
              <w:t>6,4</w:t>
            </w:r>
          </w:p>
        </w:tc>
        <w:tc>
          <w:tcPr>
            <w:tcW w:w="1440" w:type="dxa"/>
            <w:tcBorders>
              <w:top w:val="single" w:sz="4" w:space="0" w:color="000000"/>
              <w:left w:val="single" w:sz="4" w:space="0" w:color="000000"/>
              <w:bottom w:val="single" w:sz="4" w:space="0" w:color="000000"/>
            </w:tcBorders>
            <w:vAlign w:val="center"/>
          </w:tcPr>
          <w:p w:rsidR="002B3332" w:rsidRPr="00093624" w:rsidRDefault="002B3332" w:rsidP="00E92D8E">
            <w:pPr>
              <w:snapToGrid w:val="0"/>
              <w:jc w:val="center"/>
            </w:pPr>
            <w:r w:rsidRPr="00093624">
              <w:t>6,68</w:t>
            </w:r>
          </w:p>
        </w:tc>
        <w:tc>
          <w:tcPr>
            <w:tcW w:w="2120"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E92D8E">
            <w:pPr>
              <w:snapToGrid w:val="0"/>
              <w:jc w:val="center"/>
            </w:pPr>
            <w:r w:rsidRPr="00093624">
              <w:t>104,4</w:t>
            </w:r>
          </w:p>
        </w:tc>
      </w:tr>
      <w:tr w:rsidR="002B3332" w:rsidRPr="00093624">
        <w:tc>
          <w:tcPr>
            <w:tcW w:w="5103" w:type="dxa"/>
            <w:tcBorders>
              <w:top w:val="single" w:sz="4" w:space="0" w:color="000000"/>
              <w:left w:val="single" w:sz="4" w:space="0" w:color="000000"/>
              <w:bottom w:val="single" w:sz="4" w:space="0" w:color="000000"/>
            </w:tcBorders>
          </w:tcPr>
          <w:p w:rsidR="002B3332" w:rsidRPr="00093624" w:rsidRDefault="002B3332">
            <w:pPr>
              <w:snapToGrid w:val="0"/>
            </w:pPr>
            <w:r w:rsidRPr="00093624">
              <w:t>Объем отгруженной промышленной продукции (тыс. руб.)</w:t>
            </w:r>
          </w:p>
        </w:tc>
        <w:tc>
          <w:tcPr>
            <w:tcW w:w="1260" w:type="dxa"/>
            <w:tcBorders>
              <w:top w:val="single" w:sz="4" w:space="0" w:color="000000"/>
              <w:left w:val="single" w:sz="4" w:space="0" w:color="000000"/>
              <w:bottom w:val="single" w:sz="4" w:space="0" w:color="000000"/>
            </w:tcBorders>
            <w:vAlign w:val="center"/>
          </w:tcPr>
          <w:p w:rsidR="002B3332" w:rsidRPr="00093624" w:rsidRDefault="002B3332" w:rsidP="00E92D8E">
            <w:pPr>
              <w:snapToGrid w:val="0"/>
              <w:jc w:val="center"/>
            </w:pPr>
            <w:r w:rsidRPr="00093624">
              <w:t>41072,9</w:t>
            </w:r>
          </w:p>
        </w:tc>
        <w:tc>
          <w:tcPr>
            <w:tcW w:w="1440" w:type="dxa"/>
            <w:tcBorders>
              <w:top w:val="single" w:sz="4" w:space="0" w:color="000000"/>
              <w:left w:val="single" w:sz="4" w:space="0" w:color="000000"/>
              <w:bottom w:val="single" w:sz="4" w:space="0" w:color="000000"/>
            </w:tcBorders>
            <w:vAlign w:val="center"/>
          </w:tcPr>
          <w:p w:rsidR="002B3332" w:rsidRPr="00093624" w:rsidRDefault="002B3332" w:rsidP="00E92D8E">
            <w:pPr>
              <w:snapToGrid w:val="0"/>
              <w:jc w:val="center"/>
            </w:pPr>
            <w:r w:rsidRPr="00093624">
              <w:t>43044,3</w:t>
            </w:r>
          </w:p>
        </w:tc>
        <w:tc>
          <w:tcPr>
            <w:tcW w:w="2120"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E92D8E">
            <w:pPr>
              <w:snapToGrid w:val="0"/>
              <w:jc w:val="center"/>
            </w:pPr>
            <w:r w:rsidRPr="00093624">
              <w:t>104,8</w:t>
            </w:r>
          </w:p>
        </w:tc>
      </w:tr>
      <w:tr w:rsidR="002B3332" w:rsidRPr="00093624">
        <w:tc>
          <w:tcPr>
            <w:tcW w:w="5103" w:type="dxa"/>
            <w:tcBorders>
              <w:top w:val="single" w:sz="4" w:space="0" w:color="000000"/>
              <w:left w:val="single" w:sz="4" w:space="0" w:color="000000"/>
              <w:bottom w:val="single" w:sz="4" w:space="0" w:color="000000"/>
            </w:tcBorders>
          </w:tcPr>
          <w:p w:rsidR="002B3332" w:rsidRPr="00093624" w:rsidRDefault="002B3332">
            <w:pPr>
              <w:snapToGrid w:val="0"/>
            </w:pPr>
            <w:r w:rsidRPr="00093624">
              <w:t>Инвестиции в основной капитал (млн. руб.)</w:t>
            </w:r>
          </w:p>
        </w:tc>
        <w:tc>
          <w:tcPr>
            <w:tcW w:w="1260" w:type="dxa"/>
            <w:tcBorders>
              <w:top w:val="single" w:sz="4" w:space="0" w:color="000000"/>
              <w:left w:val="single" w:sz="4" w:space="0" w:color="000000"/>
              <w:bottom w:val="single" w:sz="4" w:space="0" w:color="000000"/>
            </w:tcBorders>
            <w:vAlign w:val="center"/>
          </w:tcPr>
          <w:p w:rsidR="002B3332" w:rsidRPr="00093624" w:rsidRDefault="002B3332" w:rsidP="00E92D8E">
            <w:pPr>
              <w:snapToGrid w:val="0"/>
              <w:jc w:val="center"/>
            </w:pPr>
            <w:r w:rsidRPr="00093624">
              <w:t>346,3</w:t>
            </w:r>
          </w:p>
        </w:tc>
        <w:tc>
          <w:tcPr>
            <w:tcW w:w="1440" w:type="dxa"/>
            <w:tcBorders>
              <w:top w:val="single" w:sz="4" w:space="0" w:color="000000"/>
              <w:left w:val="single" w:sz="4" w:space="0" w:color="000000"/>
              <w:bottom w:val="single" w:sz="4" w:space="0" w:color="000000"/>
            </w:tcBorders>
            <w:vAlign w:val="center"/>
          </w:tcPr>
          <w:p w:rsidR="002B3332" w:rsidRPr="00093624" w:rsidRDefault="002B3332" w:rsidP="00E92D8E">
            <w:pPr>
              <w:snapToGrid w:val="0"/>
              <w:jc w:val="center"/>
            </w:pPr>
            <w:r w:rsidRPr="00093624">
              <w:t>365,0</w:t>
            </w:r>
          </w:p>
        </w:tc>
        <w:tc>
          <w:tcPr>
            <w:tcW w:w="2120"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E92D8E">
            <w:pPr>
              <w:snapToGrid w:val="0"/>
              <w:jc w:val="center"/>
            </w:pPr>
            <w:r w:rsidRPr="00093624">
              <w:t>105,4</w:t>
            </w:r>
          </w:p>
        </w:tc>
      </w:tr>
      <w:tr w:rsidR="002B3332" w:rsidRPr="00093624">
        <w:tc>
          <w:tcPr>
            <w:tcW w:w="5103" w:type="dxa"/>
            <w:tcBorders>
              <w:top w:val="single" w:sz="4" w:space="0" w:color="000000"/>
              <w:left w:val="single" w:sz="4" w:space="0" w:color="000000"/>
              <w:bottom w:val="single" w:sz="4" w:space="0" w:color="000000"/>
            </w:tcBorders>
          </w:tcPr>
          <w:p w:rsidR="002B3332" w:rsidRPr="00093624" w:rsidRDefault="002B3332" w:rsidP="006E4896">
            <w:pPr>
              <w:snapToGrid w:val="0"/>
            </w:pPr>
            <w:r w:rsidRPr="00093624">
              <w:t>Объем розничного товарооборота (млн. руб.)</w:t>
            </w:r>
          </w:p>
        </w:tc>
        <w:tc>
          <w:tcPr>
            <w:tcW w:w="1260" w:type="dxa"/>
            <w:tcBorders>
              <w:top w:val="single" w:sz="4" w:space="0" w:color="000000"/>
              <w:left w:val="single" w:sz="4" w:space="0" w:color="000000"/>
              <w:bottom w:val="single" w:sz="4" w:space="0" w:color="000000"/>
            </w:tcBorders>
            <w:vAlign w:val="center"/>
          </w:tcPr>
          <w:p w:rsidR="002B3332" w:rsidRPr="00093624" w:rsidRDefault="002B3332" w:rsidP="00E92D8E">
            <w:pPr>
              <w:snapToGrid w:val="0"/>
              <w:jc w:val="center"/>
            </w:pPr>
            <w:r w:rsidRPr="00093624">
              <w:t>168,5</w:t>
            </w:r>
          </w:p>
        </w:tc>
        <w:tc>
          <w:tcPr>
            <w:tcW w:w="1440" w:type="dxa"/>
            <w:tcBorders>
              <w:top w:val="single" w:sz="4" w:space="0" w:color="000000"/>
              <w:left w:val="single" w:sz="4" w:space="0" w:color="000000"/>
              <w:bottom w:val="single" w:sz="4" w:space="0" w:color="000000"/>
            </w:tcBorders>
            <w:vAlign w:val="center"/>
          </w:tcPr>
          <w:p w:rsidR="002B3332" w:rsidRPr="00093624" w:rsidRDefault="002B3332" w:rsidP="00E92D8E">
            <w:pPr>
              <w:snapToGrid w:val="0"/>
              <w:jc w:val="center"/>
            </w:pPr>
            <w:r w:rsidRPr="00093624">
              <w:t>184,2</w:t>
            </w:r>
          </w:p>
        </w:tc>
        <w:tc>
          <w:tcPr>
            <w:tcW w:w="2120"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E92D8E">
            <w:pPr>
              <w:snapToGrid w:val="0"/>
              <w:jc w:val="center"/>
            </w:pPr>
            <w:r w:rsidRPr="00093624">
              <w:t>109,3</w:t>
            </w:r>
          </w:p>
        </w:tc>
      </w:tr>
      <w:tr w:rsidR="002B3332" w:rsidRPr="00093624">
        <w:tc>
          <w:tcPr>
            <w:tcW w:w="5103" w:type="dxa"/>
            <w:tcBorders>
              <w:top w:val="single" w:sz="4" w:space="0" w:color="000000"/>
              <w:left w:val="single" w:sz="4" w:space="0" w:color="000000"/>
              <w:bottom w:val="single" w:sz="4" w:space="0" w:color="000000"/>
            </w:tcBorders>
          </w:tcPr>
          <w:p w:rsidR="002B3332" w:rsidRPr="00093624" w:rsidRDefault="002B3332">
            <w:pPr>
              <w:snapToGrid w:val="0"/>
            </w:pPr>
            <w:r w:rsidRPr="00093624">
              <w:t>Номинальная среднемесячная зарплата на 1 работника (руб.)</w:t>
            </w:r>
          </w:p>
        </w:tc>
        <w:tc>
          <w:tcPr>
            <w:tcW w:w="1260" w:type="dxa"/>
            <w:tcBorders>
              <w:top w:val="single" w:sz="4" w:space="0" w:color="000000"/>
              <w:left w:val="single" w:sz="4" w:space="0" w:color="000000"/>
              <w:bottom w:val="single" w:sz="4" w:space="0" w:color="000000"/>
            </w:tcBorders>
            <w:vAlign w:val="center"/>
          </w:tcPr>
          <w:p w:rsidR="002B3332" w:rsidRPr="00093624" w:rsidRDefault="002B3332" w:rsidP="00E92D8E">
            <w:pPr>
              <w:snapToGrid w:val="0"/>
              <w:jc w:val="center"/>
            </w:pPr>
            <w:r w:rsidRPr="00093624">
              <w:t>8347,0</w:t>
            </w:r>
          </w:p>
        </w:tc>
        <w:tc>
          <w:tcPr>
            <w:tcW w:w="1440" w:type="dxa"/>
            <w:tcBorders>
              <w:top w:val="single" w:sz="4" w:space="0" w:color="000000"/>
              <w:left w:val="single" w:sz="4" w:space="0" w:color="000000"/>
              <w:bottom w:val="single" w:sz="4" w:space="0" w:color="000000"/>
            </w:tcBorders>
            <w:vAlign w:val="center"/>
          </w:tcPr>
          <w:p w:rsidR="002B3332" w:rsidRPr="00093624" w:rsidRDefault="002B3332" w:rsidP="00E92D8E">
            <w:pPr>
              <w:snapToGrid w:val="0"/>
              <w:jc w:val="center"/>
            </w:pPr>
            <w:r w:rsidRPr="00093624">
              <w:t>10434,0</w:t>
            </w:r>
          </w:p>
        </w:tc>
        <w:tc>
          <w:tcPr>
            <w:tcW w:w="2120" w:type="dxa"/>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E92D8E">
            <w:pPr>
              <w:snapToGrid w:val="0"/>
              <w:jc w:val="center"/>
            </w:pPr>
            <w:r w:rsidRPr="00093624">
              <w:t>125,0</w:t>
            </w:r>
          </w:p>
        </w:tc>
      </w:tr>
    </w:tbl>
    <w:p w:rsidR="002B3332" w:rsidRPr="00093624" w:rsidRDefault="002B3332">
      <w:pPr>
        <w:jc w:val="right"/>
        <w:rPr>
          <w:sz w:val="28"/>
          <w:szCs w:val="28"/>
        </w:rPr>
      </w:pPr>
    </w:p>
    <w:p w:rsidR="00511404" w:rsidRPr="001A2B15" w:rsidRDefault="002B3332">
      <w:pPr>
        <w:jc w:val="right"/>
      </w:pPr>
      <w:r w:rsidRPr="001A2B15">
        <w:t>Приложение №1</w:t>
      </w:r>
    </w:p>
    <w:p w:rsidR="002B3332" w:rsidRPr="001A2B15" w:rsidRDefault="002B3332">
      <w:pPr>
        <w:jc w:val="right"/>
      </w:pPr>
      <w:r w:rsidRPr="001A2B15">
        <w:t xml:space="preserve"> к Стратегии социально-экономического развития </w:t>
      </w:r>
    </w:p>
    <w:p w:rsidR="002B3332" w:rsidRPr="001A2B15" w:rsidRDefault="002B3332">
      <w:pPr>
        <w:jc w:val="right"/>
      </w:pPr>
      <w:r w:rsidRPr="001A2B15">
        <w:t xml:space="preserve">Хворостянского </w:t>
      </w:r>
      <w:r w:rsidR="00575868" w:rsidRPr="001A2B15">
        <w:t xml:space="preserve">муниципального </w:t>
      </w:r>
      <w:r w:rsidRPr="001A2B15">
        <w:t>района до 2020 года.</w:t>
      </w:r>
    </w:p>
    <w:p w:rsidR="002B3332" w:rsidRPr="001A2B15" w:rsidRDefault="002B3332">
      <w:pPr>
        <w:jc w:val="center"/>
      </w:pPr>
    </w:p>
    <w:p w:rsidR="002B3332" w:rsidRPr="001A2B15" w:rsidRDefault="002B3332">
      <w:pPr>
        <w:jc w:val="center"/>
      </w:pPr>
    </w:p>
    <w:p w:rsidR="002B3332" w:rsidRPr="001A2B15" w:rsidRDefault="002B3332">
      <w:pPr>
        <w:jc w:val="center"/>
        <w:rPr>
          <w:b/>
        </w:rPr>
      </w:pPr>
      <w:r w:rsidRPr="001A2B15">
        <w:rPr>
          <w:b/>
        </w:rPr>
        <w:t>Комплексный план реализации Стратегии социально-экономического развития на среднесрочную перспективу</w:t>
      </w:r>
    </w:p>
    <w:p w:rsidR="002B3332" w:rsidRPr="001A2B15" w:rsidRDefault="002B3332">
      <w:pPr>
        <w:jc w:val="center"/>
        <w:rPr>
          <w:b/>
        </w:rPr>
      </w:pPr>
      <w:r w:rsidRPr="001A2B15">
        <w:rPr>
          <w:b/>
        </w:rPr>
        <w:t>и на плановый период 2020 года</w:t>
      </w:r>
    </w:p>
    <w:p w:rsidR="002B3332" w:rsidRPr="00093624" w:rsidRDefault="002B3332">
      <w:pPr>
        <w:jc w:val="center"/>
        <w:rPr>
          <w:b/>
          <w:sz w:val="28"/>
          <w:szCs w:val="28"/>
        </w:rPr>
      </w:pPr>
    </w:p>
    <w:p w:rsidR="002B3332" w:rsidRPr="00093624" w:rsidRDefault="002B3332">
      <w:pPr>
        <w:jc w:val="center"/>
        <w:rPr>
          <w:b/>
          <w:sz w:val="28"/>
          <w:szCs w:val="28"/>
        </w:rPr>
      </w:pPr>
    </w:p>
    <w:tbl>
      <w:tblPr>
        <w:tblW w:w="10183" w:type="dxa"/>
        <w:tblInd w:w="-10" w:type="dxa"/>
        <w:tblLayout w:type="fixed"/>
        <w:tblLook w:val="0000"/>
      </w:tblPr>
      <w:tblGrid>
        <w:gridCol w:w="555"/>
        <w:gridCol w:w="216"/>
        <w:gridCol w:w="56"/>
        <w:gridCol w:w="3402"/>
        <w:gridCol w:w="1378"/>
        <w:gridCol w:w="40"/>
        <w:gridCol w:w="1842"/>
        <w:gridCol w:w="14"/>
        <w:gridCol w:w="2680"/>
      </w:tblGrid>
      <w:tr w:rsidR="002B3332" w:rsidRPr="00504822">
        <w:tc>
          <w:tcPr>
            <w:tcW w:w="771" w:type="dxa"/>
            <w:gridSpan w:val="2"/>
            <w:tcBorders>
              <w:top w:val="single" w:sz="4" w:space="0" w:color="000000"/>
              <w:left w:val="single" w:sz="4" w:space="0" w:color="000000"/>
              <w:bottom w:val="single" w:sz="4" w:space="0" w:color="000000"/>
            </w:tcBorders>
          </w:tcPr>
          <w:p w:rsidR="002B3332" w:rsidRPr="00504822" w:rsidRDefault="002B3332">
            <w:pPr>
              <w:snapToGrid w:val="0"/>
              <w:jc w:val="center"/>
            </w:pPr>
            <w:r w:rsidRPr="00504822">
              <w:t>№ п/п</w:t>
            </w:r>
          </w:p>
        </w:tc>
        <w:tc>
          <w:tcPr>
            <w:tcW w:w="3458" w:type="dxa"/>
            <w:gridSpan w:val="2"/>
            <w:tcBorders>
              <w:top w:val="single" w:sz="4" w:space="0" w:color="000000"/>
              <w:left w:val="single" w:sz="4" w:space="0" w:color="000000"/>
              <w:bottom w:val="single" w:sz="4" w:space="0" w:color="000000"/>
            </w:tcBorders>
          </w:tcPr>
          <w:p w:rsidR="002B3332" w:rsidRPr="00504822" w:rsidRDefault="002B3332">
            <w:pPr>
              <w:snapToGrid w:val="0"/>
              <w:jc w:val="center"/>
            </w:pPr>
            <w:r w:rsidRPr="00504822">
              <w:t>Наименование мероприятия</w:t>
            </w:r>
          </w:p>
        </w:tc>
        <w:tc>
          <w:tcPr>
            <w:tcW w:w="1418" w:type="dxa"/>
            <w:gridSpan w:val="2"/>
            <w:tcBorders>
              <w:top w:val="single" w:sz="4" w:space="0" w:color="000000"/>
              <w:left w:val="single" w:sz="4" w:space="0" w:color="000000"/>
              <w:bottom w:val="single" w:sz="4" w:space="0" w:color="000000"/>
            </w:tcBorders>
          </w:tcPr>
          <w:p w:rsidR="002B3332" w:rsidRPr="00504822" w:rsidRDefault="002B3332">
            <w:pPr>
              <w:snapToGrid w:val="0"/>
              <w:jc w:val="center"/>
            </w:pPr>
            <w:r w:rsidRPr="00504822">
              <w:t>Сроки реализации</w:t>
            </w:r>
          </w:p>
        </w:tc>
        <w:tc>
          <w:tcPr>
            <w:tcW w:w="1856" w:type="dxa"/>
            <w:gridSpan w:val="2"/>
            <w:tcBorders>
              <w:top w:val="single" w:sz="4" w:space="0" w:color="000000"/>
              <w:left w:val="single" w:sz="4" w:space="0" w:color="000000"/>
              <w:bottom w:val="single" w:sz="4" w:space="0" w:color="000000"/>
            </w:tcBorders>
          </w:tcPr>
          <w:p w:rsidR="002B3332" w:rsidRPr="00504822" w:rsidRDefault="002B3332">
            <w:pPr>
              <w:snapToGrid w:val="0"/>
              <w:jc w:val="center"/>
            </w:pPr>
            <w:r w:rsidRPr="00504822">
              <w:t>Ответственный исполнитель</w:t>
            </w:r>
          </w:p>
        </w:tc>
        <w:tc>
          <w:tcPr>
            <w:tcW w:w="2680" w:type="dxa"/>
            <w:tcBorders>
              <w:top w:val="single" w:sz="4" w:space="0" w:color="000000"/>
              <w:left w:val="single" w:sz="4" w:space="0" w:color="000000"/>
              <w:bottom w:val="single" w:sz="4" w:space="0" w:color="000000"/>
              <w:right w:val="single" w:sz="4" w:space="0" w:color="000000"/>
            </w:tcBorders>
          </w:tcPr>
          <w:p w:rsidR="002B3332" w:rsidRPr="00504822" w:rsidRDefault="002B3332">
            <w:pPr>
              <w:snapToGrid w:val="0"/>
              <w:jc w:val="center"/>
            </w:pPr>
            <w:r w:rsidRPr="00504822">
              <w:t>Ожидаемый результат</w:t>
            </w:r>
          </w:p>
        </w:tc>
      </w:tr>
      <w:tr w:rsidR="002B3332" w:rsidRPr="00504822">
        <w:tc>
          <w:tcPr>
            <w:tcW w:w="771" w:type="dxa"/>
            <w:gridSpan w:val="2"/>
            <w:tcBorders>
              <w:top w:val="single" w:sz="4" w:space="0" w:color="000000"/>
              <w:left w:val="single" w:sz="4" w:space="0" w:color="000000"/>
              <w:bottom w:val="single" w:sz="4" w:space="0" w:color="000000"/>
            </w:tcBorders>
          </w:tcPr>
          <w:p w:rsidR="002B3332" w:rsidRPr="00504822" w:rsidRDefault="002B3332">
            <w:pPr>
              <w:snapToGrid w:val="0"/>
              <w:jc w:val="center"/>
              <w:rPr>
                <w:sz w:val="22"/>
                <w:szCs w:val="22"/>
              </w:rPr>
            </w:pPr>
            <w:r w:rsidRPr="00504822">
              <w:rPr>
                <w:sz w:val="22"/>
                <w:szCs w:val="22"/>
              </w:rPr>
              <w:t>1</w:t>
            </w:r>
          </w:p>
        </w:tc>
        <w:tc>
          <w:tcPr>
            <w:tcW w:w="3458" w:type="dxa"/>
            <w:gridSpan w:val="2"/>
            <w:tcBorders>
              <w:top w:val="single" w:sz="4" w:space="0" w:color="000000"/>
              <w:left w:val="single" w:sz="4" w:space="0" w:color="000000"/>
              <w:bottom w:val="single" w:sz="4" w:space="0" w:color="000000"/>
            </w:tcBorders>
          </w:tcPr>
          <w:p w:rsidR="002B3332" w:rsidRPr="00504822" w:rsidRDefault="002B3332">
            <w:pPr>
              <w:snapToGrid w:val="0"/>
              <w:jc w:val="center"/>
              <w:rPr>
                <w:sz w:val="22"/>
                <w:szCs w:val="22"/>
              </w:rPr>
            </w:pPr>
            <w:r w:rsidRPr="00504822">
              <w:rPr>
                <w:sz w:val="22"/>
                <w:szCs w:val="22"/>
              </w:rPr>
              <w:t>2</w:t>
            </w:r>
          </w:p>
        </w:tc>
        <w:tc>
          <w:tcPr>
            <w:tcW w:w="1418" w:type="dxa"/>
            <w:gridSpan w:val="2"/>
            <w:tcBorders>
              <w:top w:val="single" w:sz="4" w:space="0" w:color="000000"/>
              <w:left w:val="single" w:sz="4" w:space="0" w:color="000000"/>
              <w:bottom w:val="single" w:sz="4" w:space="0" w:color="000000"/>
            </w:tcBorders>
          </w:tcPr>
          <w:p w:rsidR="002B3332" w:rsidRPr="00504822" w:rsidRDefault="002B3332">
            <w:pPr>
              <w:snapToGrid w:val="0"/>
              <w:jc w:val="center"/>
              <w:rPr>
                <w:sz w:val="22"/>
                <w:szCs w:val="22"/>
              </w:rPr>
            </w:pPr>
            <w:r w:rsidRPr="00504822">
              <w:rPr>
                <w:sz w:val="22"/>
                <w:szCs w:val="22"/>
              </w:rPr>
              <w:t>3</w:t>
            </w:r>
          </w:p>
        </w:tc>
        <w:tc>
          <w:tcPr>
            <w:tcW w:w="1856" w:type="dxa"/>
            <w:gridSpan w:val="2"/>
            <w:tcBorders>
              <w:top w:val="single" w:sz="4" w:space="0" w:color="000000"/>
              <w:left w:val="single" w:sz="4" w:space="0" w:color="000000"/>
              <w:bottom w:val="single" w:sz="4" w:space="0" w:color="000000"/>
            </w:tcBorders>
          </w:tcPr>
          <w:p w:rsidR="002B3332" w:rsidRPr="00504822" w:rsidRDefault="002B3332">
            <w:pPr>
              <w:snapToGrid w:val="0"/>
              <w:jc w:val="center"/>
              <w:rPr>
                <w:sz w:val="22"/>
                <w:szCs w:val="22"/>
              </w:rPr>
            </w:pPr>
            <w:r w:rsidRPr="00504822">
              <w:rPr>
                <w:sz w:val="22"/>
                <w:szCs w:val="22"/>
              </w:rPr>
              <w:t>4</w:t>
            </w:r>
          </w:p>
        </w:tc>
        <w:tc>
          <w:tcPr>
            <w:tcW w:w="2680" w:type="dxa"/>
            <w:tcBorders>
              <w:top w:val="single" w:sz="4" w:space="0" w:color="000000"/>
              <w:left w:val="single" w:sz="4" w:space="0" w:color="000000"/>
              <w:bottom w:val="single" w:sz="4" w:space="0" w:color="000000"/>
              <w:right w:val="single" w:sz="4" w:space="0" w:color="000000"/>
            </w:tcBorders>
          </w:tcPr>
          <w:p w:rsidR="002B3332" w:rsidRPr="00504822" w:rsidRDefault="002B3332">
            <w:pPr>
              <w:snapToGrid w:val="0"/>
              <w:jc w:val="center"/>
              <w:rPr>
                <w:sz w:val="22"/>
                <w:szCs w:val="22"/>
              </w:rPr>
            </w:pPr>
            <w:r w:rsidRPr="00504822">
              <w:rPr>
                <w:sz w:val="22"/>
                <w:szCs w:val="22"/>
              </w:rPr>
              <w:t>5</w:t>
            </w:r>
          </w:p>
        </w:tc>
      </w:tr>
      <w:tr w:rsidR="002B3332" w:rsidRPr="00093624">
        <w:tc>
          <w:tcPr>
            <w:tcW w:w="10183" w:type="dxa"/>
            <w:gridSpan w:val="9"/>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rPr>
                <w:b/>
                <w:sz w:val="28"/>
                <w:szCs w:val="28"/>
              </w:rPr>
            </w:pPr>
            <w:r w:rsidRPr="00093624">
              <w:rPr>
                <w:b/>
                <w:sz w:val="28"/>
                <w:szCs w:val="28"/>
              </w:rPr>
              <w:t>Развитие человеческого потенциала и повышение качества жизни населения</w:t>
            </w:r>
          </w:p>
        </w:tc>
      </w:tr>
      <w:tr w:rsidR="002B3332" w:rsidRPr="00093624">
        <w:tc>
          <w:tcPr>
            <w:tcW w:w="10183" w:type="dxa"/>
            <w:gridSpan w:val="9"/>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rPr>
                <w:b/>
                <w:sz w:val="28"/>
                <w:szCs w:val="28"/>
              </w:rPr>
            </w:pPr>
            <w:r w:rsidRPr="00093624">
              <w:rPr>
                <w:b/>
                <w:sz w:val="28"/>
                <w:szCs w:val="28"/>
              </w:rPr>
              <w:t>Модернизация образования</w:t>
            </w:r>
          </w:p>
        </w:tc>
      </w:tr>
      <w:tr w:rsidR="002B3332" w:rsidRPr="00557A62">
        <w:tc>
          <w:tcPr>
            <w:tcW w:w="771" w:type="dxa"/>
            <w:gridSpan w:val="2"/>
            <w:tcBorders>
              <w:top w:val="single" w:sz="4" w:space="0" w:color="000000"/>
              <w:left w:val="single" w:sz="4" w:space="0" w:color="000000"/>
              <w:bottom w:val="single" w:sz="4" w:space="0" w:color="000000"/>
            </w:tcBorders>
          </w:tcPr>
          <w:p w:rsidR="002B3332" w:rsidRPr="00557A62" w:rsidRDefault="002B3332">
            <w:pPr>
              <w:snapToGrid w:val="0"/>
              <w:jc w:val="center"/>
            </w:pPr>
            <w:r w:rsidRPr="00557A62">
              <w:t>1.</w:t>
            </w:r>
          </w:p>
        </w:tc>
        <w:tc>
          <w:tcPr>
            <w:tcW w:w="3458" w:type="dxa"/>
            <w:gridSpan w:val="2"/>
            <w:tcBorders>
              <w:top w:val="single" w:sz="4" w:space="0" w:color="000000"/>
              <w:left w:val="single" w:sz="4" w:space="0" w:color="000000"/>
              <w:bottom w:val="single" w:sz="4" w:space="0" w:color="000000"/>
            </w:tcBorders>
          </w:tcPr>
          <w:p w:rsidR="002B3332" w:rsidRPr="00557A62" w:rsidRDefault="002B3332" w:rsidP="00C1211A">
            <w:pPr>
              <w:snapToGrid w:val="0"/>
            </w:pPr>
            <w:r w:rsidRPr="00557A62">
              <w:t>Развитие системы образования детей старшего дошкольного возраста, обеспечивающей равные стартовые возможности для последующего обучения в начальной школе</w:t>
            </w:r>
          </w:p>
        </w:tc>
        <w:tc>
          <w:tcPr>
            <w:tcW w:w="1418" w:type="dxa"/>
            <w:gridSpan w:val="2"/>
            <w:tcBorders>
              <w:top w:val="single" w:sz="4" w:space="0" w:color="000000"/>
              <w:left w:val="single" w:sz="4" w:space="0" w:color="000000"/>
              <w:bottom w:val="single" w:sz="4" w:space="0" w:color="000000"/>
            </w:tcBorders>
            <w:vAlign w:val="center"/>
          </w:tcPr>
          <w:p w:rsidR="002B3332" w:rsidRPr="00557A62" w:rsidRDefault="002B3332" w:rsidP="00D23A94">
            <w:pPr>
              <w:snapToGrid w:val="0"/>
              <w:jc w:val="center"/>
            </w:pPr>
            <w:r w:rsidRPr="00557A62">
              <w:t>20</w:t>
            </w:r>
            <w:r w:rsidR="00D23A94" w:rsidRPr="00557A62">
              <w:t>1</w:t>
            </w:r>
            <w:r w:rsidRPr="00557A62">
              <w:t>0</w:t>
            </w:r>
            <w:r w:rsidR="00D23A94" w:rsidRPr="00557A62">
              <w:t>-</w:t>
            </w:r>
            <w:r w:rsidRPr="00557A62">
              <w:t>2015 гг.</w:t>
            </w:r>
          </w:p>
        </w:tc>
        <w:tc>
          <w:tcPr>
            <w:tcW w:w="1856" w:type="dxa"/>
            <w:gridSpan w:val="2"/>
            <w:tcBorders>
              <w:top w:val="single" w:sz="4" w:space="0" w:color="000000"/>
              <w:left w:val="single" w:sz="4" w:space="0" w:color="000000"/>
              <w:bottom w:val="single" w:sz="4" w:space="0" w:color="000000"/>
            </w:tcBorders>
            <w:vAlign w:val="center"/>
          </w:tcPr>
          <w:p w:rsidR="002B3332" w:rsidRPr="00557A62" w:rsidRDefault="002B3332" w:rsidP="00C1211A">
            <w:pPr>
              <w:snapToGrid w:val="0"/>
              <w:jc w:val="center"/>
            </w:pPr>
            <w:r w:rsidRPr="00557A62">
              <w:t>Отдел образования</w:t>
            </w:r>
          </w:p>
        </w:tc>
        <w:tc>
          <w:tcPr>
            <w:tcW w:w="2680" w:type="dxa"/>
            <w:tcBorders>
              <w:top w:val="single" w:sz="4" w:space="0" w:color="000000"/>
              <w:left w:val="single" w:sz="4" w:space="0" w:color="000000"/>
              <w:bottom w:val="single" w:sz="4" w:space="0" w:color="000000"/>
              <w:right w:val="single" w:sz="4" w:space="0" w:color="000000"/>
            </w:tcBorders>
          </w:tcPr>
          <w:p w:rsidR="002B3332" w:rsidRPr="00557A62" w:rsidRDefault="002B3332">
            <w:pPr>
              <w:snapToGrid w:val="0"/>
              <w:jc w:val="both"/>
            </w:pPr>
            <w:r w:rsidRPr="00557A62">
              <w:t>Доля первоклассников, прошедших обучение по образовательным программам для детей старшего дошкольного возраста – 90%</w:t>
            </w:r>
          </w:p>
        </w:tc>
      </w:tr>
      <w:tr w:rsidR="002B3332" w:rsidRPr="00557A62">
        <w:tc>
          <w:tcPr>
            <w:tcW w:w="771" w:type="dxa"/>
            <w:gridSpan w:val="2"/>
            <w:tcBorders>
              <w:top w:val="single" w:sz="4" w:space="0" w:color="000000"/>
              <w:left w:val="single" w:sz="4" w:space="0" w:color="000000"/>
              <w:bottom w:val="single" w:sz="4" w:space="0" w:color="000000"/>
            </w:tcBorders>
          </w:tcPr>
          <w:p w:rsidR="002B3332" w:rsidRPr="00557A62" w:rsidRDefault="002B3332">
            <w:pPr>
              <w:snapToGrid w:val="0"/>
              <w:jc w:val="center"/>
            </w:pPr>
            <w:r w:rsidRPr="00557A62">
              <w:t>2.</w:t>
            </w:r>
          </w:p>
        </w:tc>
        <w:tc>
          <w:tcPr>
            <w:tcW w:w="3458" w:type="dxa"/>
            <w:gridSpan w:val="2"/>
            <w:tcBorders>
              <w:top w:val="single" w:sz="4" w:space="0" w:color="000000"/>
              <w:left w:val="single" w:sz="4" w:space="0" w:color="000000"/>
              <w:bottom w:val="single" w:sz="4" w:space="0" w:color="000000"/>
            </w:tcBorders>
          </w:tcPr>
          <w:p w:rsidR="002B3332" w:rsidRPr="00557A62" w:rsidRDefault="002B3332" w:rsidP="00C1211A">
            <w:pPr>
              <w:snapToGrid w:val="0"/>
            </w:pPr>
            <w:r w:rsidRPr="00557A62">
              <w:t>Реструктуризация сети общеобразовательных учреждений с целью повышения доступности качественного образования и удовлетворения разнообразных потребностей</w:t>
            </w:r>
          </w:p>
          <w:p w:rsidR="002B3332" w:rsidRPr="00557A62" w:rsidRDefault="002B3332" w:rsidP="00C1211A">
            <w:pPr>
              <w:snapToGrid w:val="0"/>
            </w:pPr>
          </w:p>
        </w:tc>
        <w:tc>
          <w:tcPr>
            <w:tcW w:w="1418" w:type="dxa"/>
            <w:gridSpan w:val="2"/>
            <w:tcBorders>
              <w:top w:val="single" w:sz="4" w:space="0" w:color="000000"/>
              <w:left w:val="single" w:sz="4" w:space="0" w:color="000000"/>
              <w:bottom w:val="single" w:sz="4" w:space="0" w:color="000000"/>
            </w:tcBorders>
            <w:vAlign w:val="center"/>
          </w:tcPr>
          <w:p w:rsidR="002B3332" w:rsidRPr="00557A62" w:rsidRDefault="002B3332" w:rsidP="00C1211A">
            <w:pPr>
              <w:snapToGrid w:val="0"/>
              <w:jc w:val="center"/>
            </w:pPr>
            <w:r w:rsidRPr="00557A62">
              <w:t>2009-2020 гг.</w:t>
            </w:r>
          </w:p>
        </w:tc>
        <w:tc>
          <w:tcPr>
            <w:tcW w:w="1856" w:type="dxa"/>
            <w:gridSpan w:val="2"/>
            <w:tcBorders>
              <w:top w:val="single" w:sz="4" w:space="0" w:color="000000"/>
              <w:left w:val="single" w:sz="4" w:space="0" w:color="000000"/>
              <w:bottom w:val="single" w:sz="4" w:space="0" w:color="000000"/>
            </w:tcBorders>
            <w:vAlign w:val="center"/>
          </w:tcPr>
          <w:p w:rsidR="002B3332" w:rsidRPr="00557A62" w:rsidRDefault="002B3332" w:rsidP="00C1211A">
            <w:pPr>
              <w:snapToGrid w:val="0"/>
              <w:jc w:val="center"/>
            </w:pPr>
            <w:r w:rsidRPr="00557A62">
              <w:t>Отдел образования</w:t>
            </w:r>
          </w:p>
        </w:tc>
        <w:tc>
          <w:tcPr>
            <w:tcW w:w="2680" w:type="dxa"/>
            <w:tcBorders>
              <w:top w:val="single" w:sz="4" w:space="0" w:color="000000"/>
              <w:left w:val="single" w:sz="4" w:space="0" w:color="000000"/>
              <w:bottom w:val="single" w:sz="4" w:space="0" w:color="000000"/>
              <w:right w:val="single" w:sz="4" w:space="0" w:color="000000"/>
            </w:tcBorders>
          </w:tcPr>
          <w:p w:rsidR="002B3332" w:rsidRPr="00557A62" w:rsidRDefault="002B3332" w:rsidP="00C1211A">
            <w:pPr>
              <w:snapToGrid w:val="0"/>
            </w:pPr>
            <w:r w:rsidRPr="00557A62">
              <w:t xml:space="preserve">Увеличение доли обучающихся в образовательных учреждениях, </w:t>
            </w:r>
            <w:r w:rsidR="006F6EF7">
              <w:t xml:space="preserve">соответствующих современным требованиям и </w:t>
            </w:r>
            <w:r w:rsidRPr="00557A62">
              <w:t>оснащенных современным учебным оборудованием</w:t>
            </w:r>
          </w:p>
        </w:tc>
      </w:tr>
      <w:tr w:rsidR="002B3332" w:rsidRPr="00557A62">
        <w:tc>
          <w:tcPr>
            <w:tcW w:w="771" w:type="dxa"/>
            <w:gridSpan w:val="2"/>
            <w:tcBorders>
              <w:top w:val="single" w:sz="4" w:space="0" w:color="000000"/>
              <w:left w:val="single" w:sz="4" w:space="0" w:color="000000"/>
              <w:bottom w:val="single" w:sz="4" w:space="0" w:color="000000"/>
            </w:tcBorders>
          </w:tcPr>
          <w:p w:rsidR="002B3332" w:rsidRPr="00557A62" w:rsidRDefault="002B3332">
            <w:pPr>
              <w:snapToGrid w:val="0"/>
              <w:jc w:val="center"/>
            </w:pPr>
            <w:r w:rsidRPr="00557A62">
              <w:t>3.</w:t>
            </w:r>
          </w:p>
        </w:tc>
        <w:tc>
          <w:tcPr>
            <w:tcW w:w="3458" w:type="dxa"/>
            <w:gridSpan w:val="2"/>
            <w:tcBorders>
              <w:top w:val="single" w:sz="4" w:space="0" w:color="000000"/>
              <w:left w:val="single" w:sz="4" w:space="0" w:color="000000"/>
              <w:bottom w:val="single" w:sz="4" w:space="0" w:color="000000"/>
            </w:tcBorders>
          </w:tcPr>
          <w:p w:rsidR="002B3332" w:rsidRPr="00557A62" w:rsidRDefault="002B3332" w:rsidP="00C1211A">
            <w:pPr>
              <w:snapToGrid w:val="0"/>
            </w:pPr>
            <w:r w:rsidRPr="00557A62">
              <w:t xml:space="preserve">Участие одаренных детей и </w:t>
            </w:r>
            <w:r w:rsidRPr="00557A62">
              <w:lastRenderedPageBreak/>
              <w:t xml:space="preserve">талантливой молодежи в различных конкурсах, олимпиадах. </w:t>
            </w:r>
          </w:p>
        </w:tc>
        <w:tc>
          <w:tcPr>
            <w:tcW w:w="1418" w:type="dxa"/>
            <w:gridSpan w:val="2"/>
            <w:tcBorders>
              <w:top w:val="single" w:sz="4" w:space="0" w:color="000000"/>
              <w:left w:val="single" w:sz="4" w:space="0" w:color="000000"/>
              <w:bottom w:val="single" w:sz="4" w:space="0" w:color="000000"/>
            </w:tcBorders>
            <w:vAlign w:val="center"/>
          </w:tcPr>
          <w:p w:rsidR="002B3332" w:rsidRPr="00557A62" w:rsidRDefault="002B3332" w:rsidP="00D23A94">
            <w:pPr>
              <w:snapToGrid w:val="0"/>
              <w:jc w:val="center"/>
            </w:pPr>
            <w:r w:rsidRPr="00557A62">
              <w:lastRenderedPageBreak/>
              <w:t>20</w:t>
            </w:r>
            <w:r w:rsidR="00D23A94" w:rsidRPr="00557A62">
              <w:t>10</w:t>
            </w:r>
            <w:r w:rsidRPr="00557A62">
              <w:t xml:space="preserve">-2020 </w:t>
            </w:r>
            <w:r w:rsidRPr="00557A62">
              <w:lastRenderedPageBreak/>
              <w:t>гг.</w:t>
            </w:r>
          </w:p>
        </w:tc>
        <w:tc>
          <w:tcPr>
            <w:tcW w:w="1856" w:type="dxa"/>
            <w:gridSpan w:val="2"/>
            <w:tcBorders>
              <w:top w:val="single" w:sz="4" w:space="0" w:color="000000"/>
              <w:left w:val="single" w:sz="4" w:space="0" w:color="000000"/>
              <w:bottom w:val="single" w:sz="4" w:space="0" w:color="000000"/>
            </w:tcBorders>
            <w:vAlign w:val="center"/>
          </w:tcPr>
          <w:p w:rsidR="002B3332" w:rsidRPr="00557A62" w:rsidRDefault="002B3332" w:rsidP="00C1211A">
            <w:pPr>
              <w:snapToGrid w:val="0"/>
              <w:jc w:val="center"/>
            </w:pPr>
            <w:r w:rsidRPr="00557A62">
              <w:lastRenderedPageBreak/>
              <w:t xml:space="preserve">Отдел </w:t>
            </w:r>
            <w:r w:rsidRPr="00557A62">
              <w:lastRenderedPageBreak/>
              <w:t>образования</w:t>
            </w:r>
          </w:p>
        </w:tc>
        <w:tc>
          <w:tcPr>
            <w:tcW w:w="2680" w:type="dxa"/>
            <w:tcBorders>
              <w:top w:val="single" w:sz="4" w:space="0" w:color="000000"/>
              <w:left w:val="single" w:sz="4" w:space="0" w:color="000000"/>
              <w:bottom w:val="single" w:sz="4" w:space="0" w:color="000000"/>
              <w:right w:val="single" w:sz="4" w:space="0" w:color="000000"/>
            </w:tcBorders>
          </w:tcPr>
          <w:p w:rsidR="002B3332" w:rsidRPr="00557A62" w:rsidRDefault="002B3332" w:rsidP="00C1211A">
            <w:pPr>
              <w:snapToGrid w:val="0"/>
            </w:pPr>
            <w:r w:rsidRPr="00557A62">
              <w:lastRenderedPageBreak/>
              <w:t xml:space="preserve">Доля учащейся </w:t>
            </w:r>
            <w:r w:rsidRPr="00557A62">
              <w:lastRenderedPageBreak/>
              <w:t xml:space="preserve">молодежи, участвующей в региональных и всероссийских конкурсах, олимпиадах– 20% к </w:t>
            </w:r>
            <w:smartTag w:uri="urn:schemas-microsoft-com:office:smarttags" w:element="metricconverter">
              <w:smartTagPr>
                <w:attr w:name="ProductID" w:val="2020 г"/>
              </w:smartTagPr>
              <w:r w:rsidRPr="00557A62">
                <w:t>2020 г</w:t>
              </w:r>
            </w:smartTag>
            <w:r w:rsidRPr="00557A62">
              <w:t>.</w:t>
            </w:r>
          </w:p>
        </w:tc>
      </w:tr>
      <w:tr w:rsidR="002B3332" w:rsidRPr="00557A62">
        <w:tc>
          <w:tcPr>
            <w:tcW w:w="771" w:type="dxa"/>
            <w:gridSpan w:val="2"/>
            <w:tcBorders>
              <w:top w:val="single" w:sz="4" w:space="0" w:color="000000"/>
              <w:left w:val="single" w:sz="4" w:space="0" w:color="000000"/>
              <w:bottom w:val="single" w:sz="4" w:space="0" w:color="000000"/>
            </w:tcBorders>
          </w:tcPr>
          <w:p w:rsidR="002B3332" w:rsidRPr="00557A62" w:rsidRDefault="002B3332">
            <w:pPr>
              <w:snapToGrid w:val="0"/>
              <w:jc w:val="center"/>
            </w:pPr>
            <w:r w:rsidRPr="00557A62">
              <w:lastRenderedPageBreak/>
              <w:t>4.</w:t>
            </w:r>
          </w:p>
        </w:tc>
        <w:tc>
          <w:tcPr>
            <w:tcW w:w="3458" w:type="dxa"/>
            <w:gridSpan w:val="2"/>
            <w:tcBorders>
              <w:top w:val="single" w:sz="4" w:space="0" w:color="000000"/>
              <w:left w:val="single" w:sz="4" w:space="0" w:color="000000"/>
              <w:bottom w:val="single" w:sz="4" w:space="0" w:color="000000"/>
            </w:tcBorders>
          </w:tcPr>
          <w:p w:rsidR="002B3332" w:rsidRPr="00557A62" w:rsidRDefault="002B3332" w:rsidP="00C1211A">
            <w:pPr>
              <w:snapToGrid w:val="0"/>
            </w:pPr>
            <w:r w:rsidRPr="00557A62">
              <w:t>Обеспечение гарантированного и безопасного подвоза обучающихся к месту учебы</w:t>
            </w:r>
          </w:p>
        </w:tc>
        <w:tc>
          <w:tcPr>
            <w:tcW w:w="1418" w:type="dxa"/>
            <w:gridSpan w:val="2"/>
            <w:tcBorders>
              <w:top w:val="single" w:sz="4" w:space="0" w:color="000000"/>
              <w:left w:val="single" w:sz="4" w:space="0" w:color="000000"/>
              <w:bottom w:val="single" w:sz="4" w:space="0" w:color="000000"/>
            </w:tcBorders>
            <w:vAlign w:val="center"/>
          </w:tcPr>
          <w:p w:rsidR="002B3332" w:rsidRPr="00557A62" w:rsidRDefault="00D23A94" w:rsidP="00C1211A">
            <w:pPr>
              <w:snapToGrid w:val="0"/>
              <w:jc w:val="center"/>
            </w:pPr>
            <w:r w:rsidRPr="00557A62">
              <w:t>2010</w:t>
            </w:r>
            <w:r w:rsidR="002B3332" w:rsidRPr="00557A62">
              <w:t>-2020 гг.</w:t>
            </w:r>
          </w:p>
        </w:tc>
        <w:tc>
          <w:tcPr>
            <w:tcW w:w="1856" w:type="dxa"/>
            <w:gridSpan w:val="2"/>
            <w:tcBorders>
              <w:top w:val="single" w:sz="4" w:space="0" w:color="000000"/>
              <w:left w:val="single" w:sz="4" w:space="0" w:color="000000"/>
              <w:bottom w:val="single" w:sz="4" w:space="0" w:color="000000"/>
            </w:tcBorders>
            <w:vAlign w:val="center"/>
          </w:tcPr>
          <w:p w:rsidR="002B3332" w:rsidRPr="00557A62" w:rsidRDefault="002B3332" w:rsidP="00C1211A">
            <w:pPr>
              <w:snapToGrid w:val="0"/>
              <w:jc w:val="center"/>
            </w:pPr>
            <w:r w:rsidRPr="00557A62">
              <w:t>Отдел образования</w:t>
            </w:r>
          </w:p>
        </w:tc>
        <w:tc>
          <w:tcPr>
            <w:tcW w:w="2680" w:type="dxa"/>
            <w:tcBorders>
              <w:top w:val="single" w:sz="4" w:space="0" w:color="000000"/>
              <w:left w:val="single" w:sz="4" w:space="0" w:color="000000"/>
              <w:bottom w:val="single" w:sz="4" w:space="0" w:color="000000"/>
              <w:right w:val="single" w:sz="4" w:space="0" w:color="000000"/>
            </w:tcBorders>
          </w:tcPr>
          <w:p w:rsidR="002B3332" w:rsidRPr="00557A62" w:rsidRDefault="002B3332" w:rsidP="008733AE">
            <w:pPr>
              <w:snapToGrid w:val="0"/>
            </w:pPr>
            <w:r w:rsidRPr="00557A62">
              <w:t xml:space="preserve">100% обеспеченность </w:t>
            </w:r>
            <w:r w:rsidR="008733AE">
              <w:t>автопарка гаражами</w:t>
            </w:r>
          </w:p>
        </w:tc>
      </w:tr>
      <w:tr w:rsidR="002B3332" w:rsidRPr="00557A62">
        <w:tc>
          <w:tcPr>
            <w:tcW w:w="771" w:type="dxa"/>
            <w:gridSpan w:val="2"/>
            <w:tcBorders>
              <w:top w:val="single" w:sz="4" w:space="0" w:color="000000"/>
              <w:left w:val="single" w:sz="4" w:space="0" w:color="000000"/>
              <w:bottom w:val="single" w:sz="4" w:space="0" w:color="000000"/>
            </w:tcBorders>
          </w:tcPr>
          <w:p w:rsidR="002B3332" w:rsidRPr="00557A62" w:rsidRDefault="002B3332">
            <w:pPr>
              <w:snapToGrid w:val="0"/>
              <w:jc w:val="center"/>
            </w:pPr>
            <w:r w:rsidRPr="00557A62">
              <w:t>5.</w:t>
            </w:r>
          </w:p>
        </w:tc>
        <w:tc>
          <w:tcPr>
            <w:tcW w:w="3458" w:type="dxa"/>
            <w:gridSpan w:val="2"/>
            <w:tcBorders>
              <w:top w:val="single" w:sz="4" w:space="0" w:color="000000"/>
              <w:left w:val="single" w:sz="4" w:space="0" w:color="000000"/>
              <w:bottom w:val="single" w:sz="4" w:space="0" w:color="000000"/>
            </w:tcBorders>
          </w:tcPr>
          <w:p w:rsidR="002B3332" w:rsidRPr="00557A62" w:rsidRDefault="002B3332" w:rsidP="00C1211A">
            <w:pPr>
              <w:snapToGrid w:val="0"/>
            </w:pPr>
            <w:r w:rsidRPr="00557A62">
              <w:t>Развитие дополнительного образования</w:t>
            </w:r>
          </w:p>
        </w:tc>
        <w:tc>
          <w:tcPr>
            <w:tcW w:w="1418" w:type="dxa"/>
            <w:gridSpan w:val="2"/>
            <w:tcBorders>
              <w:top w:val="single" w:sz="4" w:space="0" w:color="000000"/>
              <w:left w:val="single" w:sz="4" w:space="0" w:color="000000"/>
              <w:bottom w:val="single" w:sz="4" w:space="0" w:color="000000"/>
            </w:tcBorders>
            <w:vAlign w:val="center"/>
          </w:tcPr>
          <w:p w:rsidR="002B3332" w:rsidRPr="00557A62" w:rsidRDefault="0012070D" w:rsidP="0012070D">
            <w:pPr>
              <w:snapToGrid w:val="0"/>
              <w:jc w:val="center"/>
            </w:pPr>
            <w:r w:rsidRPr="00557A62">
              <w:t>2010</w:t>
            </w:r>
            <w:r w:rsidR="002B3332" w:rsidRPr="00557A62">
              <w:t>-2020 гг.</w:t>
            </w:r>
          </w:p>
        </w:tc>
        <w:tc>
          <w:tcPr>
            <w:tcW w:w="1856" w:type="dxa"/>
            <w:gridSpan w:val="2"/>
            <w:tcBorders>
              <w:top w:val="single" w:sz="4" w:space="0" w:color="000000"/>
              <w:left w:val="single" w:sz="4" w:space="0" w:color="000000"/>
              <w:bottom w:val="single" w:sz="4" w:space="0" w:color="000000"/>
            </w:tcBorders>
            <w:vAlign w:val="center"/>
          </w:tcPr>
          <w:p w:rsidR="002B3332" w:rsidRPr="00557A62" w:rsidRDefault="002B3332" w:rsidP="00C1211A">
            <w:pPr>
              <w:snapToGrid w:val="0"/>
              <w:jc w:val="center"/>
            </w:pPr>
            <w:r w:rsidRPr="00557A62">
              <w:t>Отдел образования</w:t>
            </w:r>
          </w:p>
        </w:tc>
        <w:tc>
          <w:tcPr>
            <w:tcW w:w="2680" w:type="dxa"/>
            <w:tcBorders>
              <w:top w:val="single" w:sz="4" w:space="0" w:color="000000"/>
              <w:left w:val="single" w:sz="4" w:space="0" w:color="000000"/>
              <w:bottom w:val="single" w:sz="4" w:space="0" w:color="000000"/>
              <w:right w:val="single" w:sz="4" w:space="0" w:color="000000"/>
            </w:tcBorders>
          </w:tcPr>
          <w:p w:rsidR="002B3332" w:rsidRPr="00557A62" w:rsidRDefault="002B3332" w:rsidP="008733AE">
            <w:pPr>
              <w:snapToGrid w:val="0"/>
            </w:pPr>
            <w:r w:rsidRPr="00557A62">
              <w:t xml:space="preserve">Доля обучающихся в возрасте – 7- 18 лет, получающих образовательные услуги в системе дополнительного образования </w:t>
            </w:r>
            <w:r w:rsidR="008733AE">
              <w:t>– 100</w:t>
            </w:r>
            <w:r w:rsidRPr="00557A62">
              <w:t>% к 2020 году</w:t>
            </w:r>
          </w:p>
        </w:tc>
      </w:tr>
      <w:tr w:rsidR="002B3332" w:rsidRPr="00093624">
        <w:tc>
          <w:tcPr>
            <w:tcW w:w="10183" w:type="dxa"/>
            <w:gridSpan w:val="9"/>
            <w:tcBorders>
              <w:top w:val="single" w:sz="4" w:space="0" w:color="000000"/>
              <w:left w:val="single" w:sz="4" w:space="0" w:color="000000"/>
              <w:bottom w:val="single" w:sz="4" w:space="0" w:color="000000"/>
              <w:right w:val="single" w:sz="4" w:space="0" w:color="000000"/>
            </w:tcBorders>
            <w:vAlign w:val="center"/>
          </w:tcPr>
          <w:p w:rsidR="002B3332" w:rsidRPr="00093624" w:rsidRDefault="002B3332" w:rsidP="00C1211A">
            <w:pPr>
              <w:jc w:val="center"/>
              <w:rPr>
                <w:b/>
                <w:sz w:val="28"/>
                <w:szCs w:val="28"/>
              </w:rPr>
            </w:pPr>
            <w:r w:rsidRPr="00093624">
              <w:rPr>
                <w:b/>
                <w:sz w:val="28"/>
                <w:szCs w:val="28"/>
              </w:rPr>
              <w:t>Здравоохранение</w:t>
            </w:r>
          </w:p>
        </w:tc>
      </w:tr>
      <w:tr w:rsidR="002B3332" w:rsidRPr="00557A62">
        <w:tc>
          <w:tcPr>
            <w:tcW w:w="771" w:type="dxa"/>
            <w:gridSpan w:val="2"/>
            <w:tcBorders>
              <w:top w:val="single" w:sz="4" w:space="0" w:color="000000"/>
              <w:left w:val="single" w:sz="4" w:space="0" w:color="000000"/>
              <w:bottom w:val="single" w:sz="4" w:space="0" w:color="000000"/>
            </w:tcBorders>
          </w:tcPr>
          <w:p w:rsidR="002B3332" w:rsidRPr="00557A62" w:rsidRDefault="002B3332">
            <w:pPr>
              <w:snapToGrid w:val="0"/>
              <w:jc w:val="center"/>
            </w:pPr>
            <w:r w:rsidRPr="00557A62">
              <w:t>1.</w:t>
            </w:r>
          </w:p>
        </w:tc>
        <w:tc>
          <w:tcPr>
            <w:tcW w:w="3458" w:type="dxa"/>
            <w:gridSpan w:val="2"/>
            <w:tcBorders>
              <w:top w:val="single" w:sz="4" w:space="0" w:color="000000"/>
              <w:left w:val="single" w:sz="4" w:space="0" w:color="000000"/>
              <w:bottom w:val="single" w:sz="4" w:space="0" w:color="000000"/>
            </w:tcBorders>
          </w:tcPr>
          <w:p w:rsidR="002B3332" w:rsidRPr="00557A62" w:rsidRDefault="002B3332">
            <w:pPr>
              <w:snapToGrid w:val="0"/>
              <w:jc w:val="both"/>
            </w:pPr>
            <w:r w:rsidRPr="00557A62">
              <w:t>Улучшение материально-технического обеспечения ЛПУ</w:t>
            </w:r>
          </w:p>
        </w:tc>
        <w:tc>
          <w:tcPr>
            <w:tcW w:w="1418" w:type="dxa"/>
            <w:gridSpan w:val="2"/>
            <w:tcBorders>
              <w:top w:val="single" w:sz="4" w:space="0" w:color="000000"/>
              <w:left w:val="single" w:sz="4" w:space="0" w:color="000000"/>
              <w:bottom w:val="single" w:sz="4" w:space="0" w:color="000000"/>
            </w:tcBorders>
            <w:vAlign w:val="center"/>
          </w:tcPr>
          <w:p w:rsidR="002B3332" w:rsidRPr="00557A62" w:rsidRDefault="002B3332" w:rsidP="009E11CF">
            <w:pPr>
              <w:snapToGrid w:val="0"/>
              <w:jc w:val="center"/>
            </w:pPr>
            <w:r w:rsidRPr="00557A62">
              <w:t>2020 гг.</w:t>
            </w:r>
          </w:p>
        </w:tc>
        <w:tc>
          <w:tcPr>
            <w:tcW w:w="1856" w:type="dxa"/>
            <w:gridSpan w:val="2"/>
            <w:tcBorders>
              <w:top w:val="single" w:sz="4" w:space="0" w:color="000000"/>
              <w:left w:val="single" w:sz="4" w:space="0" w:color="000000"/>
              <w:bottom w:val="single" w:sz="4" w:space="0" w:color="000000"/>
            </w:tcBorders>
            <w:vAlign w:val="center"/>
          </w:tcPr>
          <w:p w:rsidR="002B3332" w:rsidRPr="00557A62" w:rsidRDefault="002B3332" w:rsidP="009E11CF">
            <w:pPr>
              <w:snapToGrid w:val="0"/>
              <w:jc w:val="center"/>
            </w:pPr>
            <w:r w:rsidRPr="00557A62">
              <w:t>МУ Хворостянская</w:t>
            </w:r>
          </w:p>
          <w:p w:rsidR="002B3332" w:rsidRPr="00557A62" w:rsidRDefault="002B3332" w:rsidP="009E11CF">
            <w:pPr>
              <w:snapToGrid w:val="0"/>
              <w:jc w:val="center"/>
            </w:pPr>
            <w:r w:rsidRPr="00557A62">
              <w:t>ЦРБ</w:t>
            </w:r>
          </w:p>
        </w:tc>
        <w:tc>
          <w:tcPr>
            <w:tcW w:w="2680" w:type="dxa"/>
            <w:tcBorders>
              <w:top w:val="single" w:sz="4" w:space="0" w:color="000000"/>
              <w:left w:val="single" w:sz="4" w:space="0" w:color="000000"/>
              <w:bottom w:val="single" w:sz="4" w:space="0" w:color="000000"/>
              <w:right w:val="single" w:sz="4" w:space="0" w:color="000000"/>
            </w:tcBorders>
          </w:tcPr>
          <w:p w:rsidR="002B3332" w:rsidRPr="00557A62" w:rsidRDefault="002B3332">
            <w:pPr>
              <w:snapToGrid w:val="0"/>
              <w:jc w:val="both"/>
            </w:pPr>
            <w:r w:rsidRPr="00557A62">
              <w:t>Улучшение доступности и качества медицинской помощи</w:t>
            </w:r>
          </w:p>
        </w:tc>
      </w:tr>
      <w:tr w:rsidR="002B3332" w:rsidRPr="00557A62">
        <w:tc>
          <w:tcPr>
            <w:tcW w:w="771" w:type="dxa"/>
            <w:gridSpan w:val="2"/>
            <w:tcBorders>
              <w:top w:val="single" w:sz="4" w:space="0" w:color="000000"/>
              <w:left w:val="single" w:sz="4" w:space="0" w:color="000000"/>
              <w:bottom w:val="single" w:sz="4" w:space="0" w:color="000000"/>
            </w:tcBorders>
          </w:tcPr>
          <w:p w:rsidR="002B3332" w:rsidRPr="00557A62" w:rsidRDefault="002B3332">
            <w:pPr>
              <w:snapToGrid w:val="0"/>
              <w:jc w:val="center"/>
            </w:pPr>
            <w:r w:rsidRPr="00557A62">
              <w:t>2.</w:t>
            </w:r>
          </w:p>
        </w:tc>
        <w:tc>
          <w:tcPr>
            <w:tcW w:w="3458" w:type="dxa"/>
            <w:gridSpan w:val="2"/>
            <w:tcBorders>
              <w:top w:val="single" w:sz="4" w:space="0" w:color="000000"/>
              <w:left w:val="single" w:sz="4" w:space="0" w:color="000000"/>
              <w:bottom w:val="single" w:sz="4" w:space="0" w:color="000000"/>
            </w:tcBorders>
          </w:tcPr>
          <w:p w:rsidR="002B3332" w:rsidRPr="00557A62" w:rsidRDefault="002B3332" w:rsidP="009E11CF">
            <w:pPr>
              <w:snapToGrid w:val="0"/>
            </w:pPr>
            <w:r w:rsidRPr="00557A62">
              <w:t>Выполнение плановых показателей иммунизации населения не менее 95%</w:t>
            </w:r>
          </w:p>
        </w:tc>
        <w:tc>
          <w:tcPr>
            <w:tcW w:w="1418" w:type="dxa"/>
            <w:gridSpan w:val="2"/>
            <w:tcBorders>
              <w:top w:val="single" w:sz="4" w:space="0" w:color="000000"/>
              <w:left w:val="single" w:sz="4" w:space="0" w:color="000000"/>
              <w:bottom w:val="single" w:sz="4" w:space="0" w:color="000000"/>
            </w:tcBorders>
            <w:vAlign w:val="center"/>
          </w:tcPr>
          <w:p w:rsidR="002B3332" w:rsidRPr="00557A62" w:rsidRDefault="002B3332" w:rsidP="009E11CF">
            <w:pPr>
              <w:snapToGrid w:val="0"/>
              <w:jc w:val="center"/>
            </w:pPr>
            <w:r w:rsidRPr="00557A62">
              <w:t>ежегодно до 2020 года</w:t>
            </w:r>
          </w:p>
        </w:tc>
        <w:tc>
          <w:tcPr>
            <w:tcW w:w="1856" w:type="dxa"/>
            <w:gridSpan w:val="2"/>
            <w:tcBorders>
              <w:top w:val="single" w:sz="4" w:space="0" w:color="000000"/>
              <w:left w:val="single" w:sz="4" w:space="0" w:color="000000"/>
              <w:bottom w:val="single" w:sz="4" w:space="0" w:color="000000"/>
            </w:tcBorders>
            <w:vAlign w:val="center"/>
          </w:tcPr>
          <w:p w:rsidR="002B3332" w:rsidRPr="00557A62" w:rsidRDefault="002B3332" w:rsidP="009E11CF">
            <w:pPr>
              <w:snapToGrid w:val="0"/>
              <w:jc w:val="center"/>
            </w:pPr>
            <w:r w:rsidRPr="00557A62">
              <w:t>МУ Хворостянская</w:t>
            </w:r>
          </w:p>
          <w:p w:rsidR="002B3332" w:rsidRPr="00557A62" w:rsidRDefault="002B3332" w:rsidP="009E11CF">
            <w:pPr>
              <w:snapToGrid w:val="0"/>
              <w:jc w:val="center"/>
            </w:pPr>
            <w:r w:rsidRPr="00557A62">
              <w:t>ЦРБ</w:t>
            </w:r>
          </w:p>
        </w:tc>
        <w:tc>
          <w:tcPr>
            <w:tcW w:w="2680" w:type="dxa"/>
            <w:tcBorders>
              <w:top w:val="single" w:sz="4" w:space="0" w:color="000000"/>
              <w:left w:val="single" w:sz="4" w:space="0" w:color="000000"/>
              <w:bottom w:val="single" w:sz="4" w:space="0" w:color="000000"/>
              <w:right w:val="single" w:sz="4" w:space="0" w:color="000000"/>
            </w:tcBorders>
          </w:tcPr>
          <w:p w:rsidR="002B3332" w:rsidRPr="00557A62" w:rsidRDefault="002B3332">
            <w:pPr>
              <w:snapToGrid w:val="0"/>
              <w:jc w:val="both"/>
            </w:pPr>
            <w:r w:rsidRPr="00557A62">
              <w:t>Снижение заболеваемости населения</w:t>
            </w:r>
          </w:p>
        </w:tc>
      </w:tr>
      <w:tr w:rsidR="002B3332" w:rsidRPr="00557A62">
        <w:tc>
          <w:tcPr>
            <w:tcW w:w="771" w:type="dxa"/>
            <w:gridSpan w:val="2"/>
            <w:tcBorders>
              <w:top w:val="single" w:sz="4" w:space="0" w:color="000000"/>
              <w:left w:val="single" w:sz="4" w:space="0" w:color="000000"/>
              <w:bottom w:val="single" w:sz="4" w:space="0" w:color="000000"/>
            </w:tcBorders>
          </w:tcPr>
          <w:p w:rsidR="002B3332" w:rsidRPr="00557A62" w:rsidRDefault="002B3332">
            <w:pPr>
              <w:snapToGrid w:val="0"/>
              <w:jc w:val="center"/>
            </w:pPr>
            <w:r w:rsidRPr="00557A62">
              <w:t>3.</w:t>
            </w:r>
          </w:p>
        </w:tc>
        <w:tc>
          <w:tcPr>
            <w:tcW w:w="3458" w:type="dxa"/>
            <w:gridSpan w:val="2"/>
            <w:tcBorders>
              <w:top w:val="single" w:sz="4" w:space="0" w:color="000000"/>
              <w:left w:val="single" w:sz="4" w:space="0" w:color="000000"/>
              <w:bottom w:val="single" w:sz="4" w:space="0" w:color="000000"/>
            </w:tcBorders>
          </w:tcPr>
          <w:p w:rsidR="002B3332" w:rsidRPr="00557A62" w:rsidRDefault="002B3332">
            <w:pPr>
              <w:snapToGrid w:val="0"/>
              <w:jc w:val="both"/>
            </w:pPr>
            <w:r w:rsidRPr="00557A62">
              <w:t>Составление индивидуальных карт оздоровления детей и подростков по результатам диспансеризации</w:t>
            </w:r>
          </w:p>
        </w:tc>
        <w:tc>
          <w:tcPr>
            <w:tcW w:w="1418" w:type="dxa"/>
            <w:gridSpan w:val="2"/>
            <w:tcBorders>
              <w:top w:val="single" w:sz="4" w:space="0" w:color="000000"/>
              <w:left w:val="single" w:sz="4" w:space="0" w:color="000000"/>
              <w:bottom w:val="single" w:sz="4" w:space="0" w:color="000000"/>
            </w:tcBorders>
            <w:vAlign w:val="center"/>
          </w:tcPr>
          <w:p w:rsidR="002B3332" w:rsidRPr="00557A62" w:rsidRDefault="002B3332" w:rsidP="009E11CF">
            <w:pPr>
              <w:snapToGrid w:val="0"/>
              <w:jc w:val="center"/>
            </w:pPr>
            <w:r w:rsidRPr="00557A62">
              <w:t>постоянно до 2020 года</w:t>
            </w:r>
          </w:p>
        </w:tc>
        <w:tc>
          <w:tcPr>
            <w:tcW w:w="1856" w:type="dxa"/>
            <w:gridSpan w:val="2"/>
            <w:tcBorders>
              <w:top w:val="single" w:sz="4" w:space="0" w:color="000000"/>
              <w:left w:val="single" w:sz="4" w:space="0" w:color="000000"/>
              <w:bottom w:val="single" w:sz="4" w:space="0" w:color="000000"/>
            </w:tcBorders>
            <w:vAlign w:val="center"/>
          </w:tcPr>
          <w:p w:rsidR="002B3332" w:rsidRPr="00557A62" w:rsidRDefault="002B3332" w:rsidP="009E11CF">
            <w:pPr>
              <w:snapToGrid w:val="0"/>
              <w:jc w:val="center"/>
            </w:pPr>
            <w:r w:rsidRPr="00557A62">
              <w:t>МУ Хворостянская</w:t>
            </w:r>
          </w:p>
          <w:p w:rsidR="002B3332" w:rsidRPr="00557A62" w:rsidRDefault="002B3332" w:rsidP="009E11CF">
            <w:pPr>
              <w:snapToGrid w:val="0"/>
              <w:jc w:val="center"/>
            </w:pPr>
            <w:r w:rsidRPr="00557A62">
              <w:t>ЦРБ</w:t>
            </w:r>
          </w:p>
        </w:tc>
        <w:tc>
          <w:tcPr>
            <w:tcW w:w="2680" w:type="dxa"/>
            <w:tcBorders>
              <w:top w:val="single" w:sz="4" w:space="0" w:color="000000"/>
              <w:left w:val="single" w:sz="4" w:space="0" w:color="000000"/>
              <w:bottom w:val="single" w:sz="4" w:space="0" w:color="000000"/>
              <w:right w:val="single" w:sz="4" w:space="0" w:color="000000"/>
            </w:tcBorders>
          </w:tcPr>
          <w:p w:rsidR="002B3332" w:rsidRPr="00557A62" w:rsidRDefault="00CD146D">
            <w:pPr>
              <w:snapToGrid w:val="0"/>
              <w:jc w:val="both"/>
            </w:pPr>
            <w:r w:rsidRPr="00557A62">
              <w:t>Снижение болезненности</w:t>
            </w:r>
            <w:r w:rsidR="002B3332" w:rsidRPr="00557A62">
              <w:t xml:space="preserve"> детского населения</w:t>
            </w:r>
          </w:p>
        </w:tc>
      </w:tr>
      <w:tr w:rsidR="002B3332" w:rsidRPr="00557A62">
        <w:tc>
          <w:tcPr>
            <w:tcW w:w="771" w:type="dxa"/>
            <w:gridSpan w:val="2"/>
            <w:tcBorders>
              <w:top w:val="single" w:sz="4" w:space="0" w:color="000000"/>
              <w:left w:val="single" w:sz="4" w:space="0" w:color="000000"/>
              <w:bottom w:val="single" w:sz="4" w:space="0" w:color="000000"/>
            </w:tcBorders>
          </w:tcPr>
          <w:p w:rsidR="002B3332" w:rsidRPr="00557A62" w:rsidRDefault="002B3332">
            <w:pPr>
              <w:snapToGrid w:val="0"/>
              <w:jc w:val="center"/>
            </w:pPr>
            <w:r w:rsidRPr="00557A62">
              <w:t>4.</w:t>
            </w:r>
          </w:p>
        </w:tc>
        <w:tc>
          <w:tcPr>
            <w:tcW w:w="3458" w:type="dxa"/>
            <w:gridSpan w:val="2"/>
            <w:tcBorders>
              <w:top w:val="single" w:sz="4" w:space="0" w:color="000000"/>
              <w:left w:val="single" w:sz="4" w:space="0" w:color="000000"/>
              <w:bottom w:val="single" w:sz="4" w:space="0" w:color="000000"/>
            </w:tcBorders>
          </w:tcPr>
          <w:p w:rsidR="002B3332" w:rsidRPr="00557A62" w:rsidRDefault="002B3332" w:rsidP="009E11CF">
            <w:pPr>
              <w:snapToGrid w:val="0"/>
            </w:pPr>
            <w:r w:rsidRPr="00557A62">
              <w:t>Сохранение репродуктивного здоровья населения</w:t>
            </w:r>
            <w:r w:rsidR="00CD146D" w:rsidRPr="00557A62">
              <w:t>:</w:t>
            </w:r>
          </w:p>
          <w:p w:rsidR="002B3332" w:rsidRPr="00557A62" w:rsidRDefault="002B3332" w:rsidP="009E11CF">
            <w:r w:rsidRPr="00557A62">
              <w:t xml:space="preserve">- работа с подростками </w:t>
            </w:r>
            <w:r w:rsidR="00003AB8" w:rsidRPr="00557A62">
              <w:t>с целью формирования здорового образа жизни, раннему выявлению и</w:t>
            </w:r>
            <w:r w:rsidRPr="00557A62">
              <w:t xml:space="preserve"> профилактике заболеваний передающихся половым путем</w:t>
            </w:r>
          </w:p>
        </w:tc>
        <w:tc>
          <w:tcPr>
            <w:tcW w:w="1418" w:type="dxa"/>
            <w:gridSpan w:val="2"/>
            <w:tcBorders>
              <w:top w:val="single" w:sz="4" w:space="0" w:color="000000"/>
              <w:left w:val="single" w:sz="4" w:space="0" w:color="000000"/>
              <w:bottom w:val="single" w:sz="4" w:space="0" w:color="000000"/>
            </w:tcBorders>
            <w:vAlign w:val="center"/>
          </w:tcPr>
          <w:p w:rsidR="002B3332" w:rsidRPr="00557A62" w:rsidRDefault="002B3332" w:rsidP="009E11CF">
            <w:pPr>
              <w:snapToGrid w:val="0"/>
              <w:jc w:val="center"/>
            </w:pPr>
            <w:r w:rsidRPr="00557A62">
              <w:t>постоянно до 2020 года</w:t>
            </w:r>
          </w:p>
        </w:tc>
        <w:tc>
          <w:tcPr>
            <w:tcW w:w="1856" w:type="dxa"/>
            <w:gridSpan w:val="2"/>
            <w:tcBorders>
              <w:top w:val="single" w:sz="4" w:space="0" w:color="000000"/>
              <w:left w:val="single" w:sz="4" w:space="0" w:color="000000"/>
              <w:bottom w:val="single" w:sz="4" w:space="0" w:color="000000"/>
            </w:tcBorders>
            <w:vAlign w:val="center"/>
          </w:tcPr>
          <w:p w:rsidR="002B3332" w:rsidRPr="00557A62" w:rsidRDefault="002B3332" w:rsidP="009E11CF">
            <w:pPr>
              <w:snapToGrid w:val="0"/>
              <w:jc w:val="center"/>
            </w:pPr>
            <w:r w:rsidRPr="00557A62">
              <w:t>МУ Хворостянская</w:t>
            </w:r>
          </w:p>
          <w:p w:rsidR="002B3332" w:rsidRPr="00557A62" w:rsidRDefault="002B3332" w:rsidP="009E11CF">
            <w:pPr>
              <w:snapToGrid w:val="0"/>
              <w:jc w:val="center"/>
            </w:pPr>
            <w:r w:rsidRPr="00557A62">
              <w:t>ЦРБ</w:t>
            </w:r>
          </w:p>
        </w:tc>
        <w:tc>
          <w:tcPr>
            <w:tcW w:w="2680" w:type="dxa"/>
            <w:tcBorders>
              <w:top w:val="single" w:sz="4" w:space="0" w:color="000000"/>
              <w:left w:val="single" w:sz="4" w:space="0" w:color="000000"/>
              <w:bottom w:val="single" w:sz="4" w:space="0" w:color="000000"/>
              <w:right w:val="single" w:sz="4" w:space="0" w:color="000000"/>
            </w:tcBorders>
          </w:tcPr>
          <w:p w:rsidR="002B3332" w:rsidRPr="00557A62" w:rsidRDefault="002B3332">
            <w:pPr>
              <w:snapToGrid w:val="0"/>
              <w:jc w:val="both"/>
            </w:pPr>
            <w:r w:rsidRPr="00557A62">
              <w:t>Снижение заболеваемости репродуктивной сферы среди подростков. Уменьшение числа бесплодных пар</w:t>
            </w:r>
          </w:p>
        </w:tc>
      </w:tr>
      <w:tr w:rsidR="001F7AFD" w:rsidRPr="00557A62">
        <w:tc>
          <w:tcPr>
            <w:tcW w:w="771" w:type="dxa"/>
            <w:gridSpan w:val="2"/>
            <w:tcBorders>
              <w:top w:val="single" w:sz="4" w:space="0" w:color="000000"/>
              <w:left w:val="single" w:sz="4" w:space="0" w:color="000000"/>
              <w:bottom w:val="single" w:sz="4" w:space="0" w:color="000000"/>
            </w:tcBorders>
          </w:tcPr>
          <w:p w:rsidR="001F7AFD" w:rsidRPr="00557A62" w:rsidRDefault="001F7AFD">
            <w:pPr>
              <w:snapToGrid w:val="0"/>
              <w:jc w:val="center"/>
            </w:pPr>
            <w:r w:rsidRPr="00557A62">
              <w:t>5.</w:t>
            </w:r>
          </w:p>
        </w:tc>
        <w:tc>
          <w:tcPr>
            <w:tcW w:w="3458" w:type="dxa"/>
            <w:gridSpan w:val="2"/>
            <w:tcBorders>
              <w:top w:val="single" w:sz="4" w:space="0" w:color="000000"/>
              <w:left w:val="single" w:sz="4" w:space="0" w:color="000000"/>
              <w:bottom w:val="single" w:sz="4" w:space="0" w:color="000000"/>
            </w:tcBorders>
          </w:tcPr>
          <w:p w:rsidR="001F7AFD" w:rsidRPr="00557A62" w:rsidRDefault="001F7AFD" w:rsidP="009E11CF">
            <w:pPr>
              <w:snapToGrid w:val="0"/>
            </w:pPr>
            <w:r w:rsidRPr="00557A62">
              <w:t>Дальнейшее развитие программы «Позитивное материнство»</w:t>
            </w:r>
          </w:p>
        </w:tc>
        <w:tc>
          <w:tcPr>
            <w:tcW w:w="1418" w:type="dxa"/>
            <w:gridSpan w:val="2"/>
            <w:tcBorders>
              <w:top w:val="single" w:sz="4" w:space="0" w:color="000000"/>
              <w:left w:val="single" w:sz="4" w:space="0" w:color="000000"/>
              <w:bottom w:val="single" w:sz="4" w:space="0" w:color="000000"/>
            </w:tcBorders>
            <w:vAlign w:val="center"/>
          </w:tcPr>
          <w:p w:rsidR="001F7AFD" w:rsidRPr="00557A62" w:rsidRDefault="008E298F" w:rsidP="009E11CF">
            <w:pPr>
              <w:snapToGrid w:val="0"/>
              <w:jc w:val="center"/>
            </w:pPr>
            <w:r w:rsidRPr="00557A62">
              <w:t>постоянно до 2020 года</w:t>
            </w:r>
          </w:p>
        </w:tc>
        <w:tc>
          <w:tcPr>
            <w:tcW w:w="1856" w:type="dxa"/>
            <w:gridSpan w:val="2"/>
            <w:tcBorders>
              <w:top w:val="single" w:sz="4" w:space="0" w:color="000000"/>
              <w:left w:val="single" w:sz="4" w:space="0" w:color="000000"/>
              <w:bottom w:val="single" w:sz="4" w:space="0" w:color="000000"/>
            </w:tcBorders>
            <w:vAlign w:val="center"/>
          </w:tcPr>
          <w:p w:rsidR="008E298F" w:rsidRPr="00557A62" w:rsidRDefault="008E298F" w:rsidP="008E298F">
            <w:pPr>
              <w:snapToGrid w:val="0"/>
              <w:jc w:val="center"/>
            </w:pPr>
            <w:r w:rsidRPr="00557A62">
              <w:t>МУ Хворостянская</w:t>
            </w:r>
          </w:p>
          <w:p w:rsidR="001F7AFD" w:rsidRPr="00557A62" w:rsidRDefault="008E298F" w:rsidP="008E298F">
            <w:pPr>
              <w:snapToGrid w:val="0"/>
              <w:jc w:val="center"/>
            </w:pPr>
            <w:r w:rsidRPr="00557A62">
              <w:t>ЦРБ</w:t>
            </w:r>
          </w:p>
        </w:tc>
        <w:tc>
          <w:tcPr>
            <w:tcW w:w="2680" w:type="dxa"/>
            <w:tcBorders>
              <w:top w:val="single" w:sz="4" w:space="0" w:color="000000"/>
              <w:left w:val="single" w:sz="4" w:space="0" w:color="000000"/>
              <w:bottom w:val="single" w:sz="4" w:space="0" w:color="000000"/>
              <w:right w:val="single" w:sz="4" w:space="0" w:color="000000"/>
            </w:tcBorders>
          </w:tcPr>
          <w:p w:rsidR="001F7AFD" w:rsidRPr="00557A62" w:rsidRDefault="008E298F">
            <w:pPr>
              <w:snapToGrid w:val="0"/>
              <w:jc w:val="both"/>
            </w:pPr>
            <w:r w:rsidRPr="00557A62">
              <w:t>Повышение рождаемости, снижение числа родов с акушерской</w:t>
            </w:r>
            <w:r w:rsidR="00511404" w:rsidRPr="00557A62">
              <w:t xml:space="preserve"> патологией</w:t>
            </w:r>
          </w:p>
        </w:tc>
      </w:tr>
      <w:tr w:rsidR="002B3332" w:rsidRPr="00557A62">
        <w:tc>
          <w:tcPr>
            <w:tcW w:w="771" w:type="dxa"/>
            <w:gridSpan w:val="2"/>
            <w:tcBorders>
              <w:top w:val="single" w:sz="4" w:space="0" w:color="000000"/>
              <w:left w:val="single" w:sz="4" w:space="0" w:color="000000"/>
              <w:bottom w:val="single" w:sz="4" w:space="0" w:color="000000"/>
            </w:tcBorders>
          </w:tcPr>
          <w:p w:rsidR="002B3332" w:rsidRPr="00557A62" w:rsidRDefault="00511404">
            <w:pPr>
              <w:snapToGrid w:val="0"/>
              <w:jc w:val="center"/>
            </w:pPr>
            <w:r w:rsidRPr="00557A62">
              <w:t>6</w:t>
            </w:r>
            <w:r w:rsidR="002B3332" w:rsidRPr="00557A62">
              <w:t>.</w:t>
            </w:r>
          </w:p>
        </w:tc>
        <w:tc>
          <w:tcPr>
            <w:tcW w:w="3458" w:type="dxa"/>
            <w:gridSpan w:val="2"/>
            <w:tcBorders>
              <w:top w:val="single" w:sz="4" w:space="0" w:color="000000"/>
              <w:left w:val="single" w:sz="4" w:space="0" w:color="000000"/>
              <w:bottom w:val="single" w:sz="4" w:space="0" w:color="000000"/>
            </w:tcBorders>
          </w:tcPr>
          <w:p w:rsidR="002B3332" w:rsidRPr="00557A62" w:rsidRDefault="002B3332">
            <w:pPr>
              <w:snapToGrid w:val="0"/>
              <w:jc w:val="both"/>
            </w:pPr>
            <w:r w:rsidRPr="00557A62">
              <w:t>Оснащение современной компьютерной техникой, локальной сетью и выходом в Интернет</w:t>
            </w:r>
          </w:p>
        </w:tc>
        <w:tc>
          <w:tcPr>
            <w:tcW w:w="1418" w:type="dxa"/>
            <w:gridSpan w:val="2"/>
            <w:tcBorders>
              <w:top w:val="single" w:sz="4" w:space="0" w:color="000000"/>
              <w:left w:val="single" w:sz="4" w:space="0" w:color="000000"/>
              <w:bottom w:val="single" w:sz="4" w:space="0" w:color="000000"/>
            </w:tcBorders>
            <w:vAlign w:val="center"/>
          </w:tcPr>
          <w:p w:rsidR="002B3332" w:rsidRPr="00557A62" w:rsidRDefault="002B3332" w:rsidP="009E11CF">
            <w:pPr>
              <w:snapToGrid w:val="0"/>
              <w:jc w:val="center"/>
            </w:pPr>
            <w:r w:rsidRPr="00557A62">
              <w:t>постоянно до 2020 года</w:t>
            </w:r>
          </w:p>
        </w:tc>
        <w:tc>
          <w:tcPr>
            <w:tcW w:w="1856" w:type="dxa"/>
            <w:gridSpan w:val="2"/>
            <w:tcBorders>
              <w:top w:val="single" w:sz="4" w:space="0" w:color="000000"/>
              <w:left w:val="single" w:sz="4" w:space="0" w:color="000000"/>
              <w:bottom w:val="single" w:sz="4" w:space="0" w:color="000000"/>
            </w:tcBorders>
            <w:vAlign w:val="center"/>
          </w:tcPr>
          <w:p w:rsidR="002B3332" w:rsidRPr="00557A62" w:rsidRDefault="002B3332" w:rsidP="009E11CF">
            <w:pPr>
              <w:snapToGrid w:val="0"/>
              <w:jc w:val="center"/>
            </w:pPr>
            <w:r w:rsidRPr="00557A62">
              <w:t>МУ Хворостянская</w:t>
            </w:r>
          </w:p>
          <w:p w:rsidR="002B3332" w:rsidRPr="00557A62" w:rsidRDefault="002B3332" w:rsidP="009E11CF">
            <w:pPr>
              <w:snapToGrid w:val="0"/>
              <w:jc w:val="center"/>
            </w:pPr>
            <w:r w:rsidRPr="00557A62">
              <w:t>ЦРБ,</w:t>
            </w:r>
          </w:p>
          <w:p w:rsidR="002B3332" w:rsidRPr="00557A62" w:rsidRDefault="002B3332" w:rsidP="009E11CF">
            <w:pPr>
              <w:jc w:val="center"/>
            </w:pPr>
            <w:r w:rsidRPr="00557A62">
              <w:t>администрация района</w:t>
            </w:r>
          </w:p>
        </w:tc>
        <w:tc>
          <w:tcPr>
            <w:tcW w:w="2680" w:type="dxa"/>
            <w:tcBorders>
              <w:top w:val="single" w:sz="4" w:space="0" w:color="000000"/>
              <w:left w:val="single" w:sz="4" w:space="0" w:color="000000"/>
              <w:bottom w:val="single" w:sz="4" w:space="0" w:color="000000"/>
              <w:right w:val="single" w:sz="4" w:space="0" w:color="000000"/>
            </w:tcBorders>
          </w:tcPr>
          <w:p w:rsidR="002B3332" w:rsidRPr="00557A62" w:rsidRDefault="002B3332">
            <w:pPr>
              <w:snapToGrid w:val="0"/>
              <w:jc w:val="both"/>
            </w:pPr>
            <w:r w:rsidRPr="00557A62">
              <w:t>Улучшение качества оказанной медицинской помощи</w:t>
            </w:r>
          </w:p>
        </w:tc>
      </w:tr>
      <w:tr w:rsidR="002B3332" w:rsidRPr="00093624">
        <w:tc>
          <w:tcPr>
            <w:tcW w:w="10183" w:type="dxa"/>
            <w:gridSpan w:val="9"/>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rPr>
                <w:b/>
                <w:sz w:val="28"/>
                <w:szCs w:val="28"/>
              </w:rPr>
            </w:pPr>
            <w:r w:rsidRPr="00093624">
              <w:rPr>
                <w:b/>
                <w:sz w:val="28"/>
                <w:szCs w:val="28"/>
              </w:rPr>
              <w:t>Формирование рынка доступного жилья</w:t>
            </w:r>
          </w:p>
          <w:p w:rsidR="002B3332" w:rsidRPr="00093624" w:rsidRDefault="002B3332">
            <w:pPr>
              <w:snapToGrid w:val="0"/>
              <w:jc w:val="center"/>
              <w:rPr>
                <w:b/>
                <w:sz w:val="28"/>
                <w:szCs w:val="28"/>
              </w:rPr>
            </w:pPr>
          </w:p>
        </w:tc>
      </w:tr>
      <w:tr w:rsidR="002B3332" w:rsidRPr="00557A62">
        <w:tc>
          <w:tcPr>
            <w:tcW w:w="827" w:type="dxa"/>
            <w:gridSpan w:val="3"/>
            <w:tcBorders>
              <w:top w:val="single" w:sz="4" w:space="0" w:color="000000"/>
              <w:left w:val="single" w:sz="4" w:space="0" w:color="000000"/>
              <w:bottom w:val="single" w:sz="4" w:space="0" w:color="000000"/>
            </w:tcBorders>
          </w:tcPr>
          <w:p w:rsidR="002B3332" w:rsidRPr="00557A62" w:rsidRDefault="002B3332">
            <w:pPr>
              <w:snapToGrid w:val="0"/>
              <w:jc w:val="center"/>
            </w:pPr>
            <w:r w:rsidRPr="00557A62">
              <w:t>1.</w:t>
            </w:r>
          </w:p>
        </w:tc>
        <w:tc>
          <w:tcPr>
            <w:tcW w:w="3402" w:type="dxa"/>
            <w:tcBorders>
              <w:top w:val="single" w:sz="4" w:space="0" w:color="000000"/>
              <w:left w:val="single" w:sz="4" w:space="0" w:color="000000"/>
              <w:bottom w:val="single" w:sz="4" w:space="0" w:color="000000"/>
            </w:tcBorders>
          </w:tcPr>
          <w:p w:rsidR="002B3332" w:rsidRPr="00557A62" w:rsidRDefault="002B3332" w:rsidP="00504822">
            <w:pPr>
              <w:snapToGrid w:val="0"/>
              <w:jc w:val="both"/>
            </w:pPr>
            <w:r w:rsidRPr="00557A62">
              <w:t>Обеспеч</w:t>
            </w:r>
            <w:r w:rsidR="00504822">
              <w:t>ение</w:t>
            </w:r>
            <w:r w:rsidRPr="00557A62">
              <w:t xml:space="preserve"> земельными участками под строительство </w:t>
            </w:r>
            <w:r w:rsidRPr="00557A62">
              <w:lastRenderedPageBreak/>
              <w:t>индивидуальных жилых домов</w:t>
            </w:r>
          </w:p>
        </w:tc>
        <w:tc>
          <w:tcPr>
            <w:tcW w:w="1418" w:type="dxa"/>
            <w:gridSpan w:val="2"/>
            <w:tcBorders>
              <w:top w:val="single" w:sz="4" w:space="0" w:color="000000"/>
              <w:left w:val="single" w:sz="4" w:space="0" w:color="000000"/>
              <w:bottom w:val="single" w:sz="4" w:space="0" w:color="000000"/>
            </w:tcBorders>
            <w:vAlign w:val="center"/>
          </w:tcPr>
          <w:p w:rsidR="002B3332" w:rsidRPr="00557A62" w:rsidRDefault="002B3332" w:rsidP="0012070D">
            <w:pPr>
              <w:snapToGrid w:val="0"/>
              <w:jc w:val="center"/>
            </w:pPr>
            <w:r w:rsidRPr="00557A62">
              <w:lastRenderedPageBreak/>
              <w:t>20</w:t>
            </w:r>
            <w:r w:rsidR="0012070D" w:rsidRPr="00557A62">
              <w:t>10</w:t>
            </w:r>
            <w:r w:rsidRPr="00557A62">
              <w:t>-2020 гг.</w:t>
            </w:r>
          </w:p>
        </w:tc>
        <w:tc>
          <w:tcPr>
            <w:tcW w:w="1856" w:type="dxa"/>
            <w:gridSpan w:val="2"/>
            <w:tcBorders>
              <w:top w:val="single" w:sz="4" w:space="0" w:color="000000"/>
              <w:left w:val="single" w:sz="4" w:space="0" w:color="000000"/>
              <w:bottom w:val="single" w:sz="4" w:space="0" w:color="000000"/>
            </w:tcBorders>
            <w:vAlign w:val="center"/>
          </w:tcPr>
          <w:p w:rsidR="002B3332" w:rsidRPr="00557A62" w:rsidRDefault="002B3332" w:rsidP="009E11CF">
            <w:pPr>
              <w:snapToGrid w:val="0"/>
              <w:jc w:val="center"/>
            </w:pPr>
            <w:r w:rsidRPr="00557A62">
              <w:t xml:space="preserve">Отдел архитектуры и </w:t>
            </w:r>
            <w:r w:rsidRPr="00557A62">
              <w:lastRenderedPageBreak/>
              <w:t>градостроительства</w:t>
            </w:r>
          </w:p>
        </w:tc>
        <w:tc>
          <w:tcPr>
            <w:tcW w:w="2680" w:type="dxa"/>
            <w:tcBorders>
              <w:top w:val="single" w:sz="4" w:space="0" w:color="000000"/>
              <w:left w:val="single" w:sz="4" w:space="0" w:color="000000"/>
              <w:bottom w:val="single" w:sz="4" w:space="0" w:color="000000"/>
              <w:right w:val="single" w:sz="4" w:space="0" w:color="000000"/>
            </w:tcBorders>
          </w:tcPr>
          <w:p w:rsidR="002B3332" w:rsidRPr="00557A62" w:rsidRDefault="002B3332">
            <w:pPr>
              <w:snapToGrid w:val="0"/>
              <w:jc w:val="both"/>
            </w:pPr>
            <w:r w:rsidRPr="00557A62">
              <w:lastRenderedPageBreak/>
              <w:t xml:space="preserve">Увеличение объектов строительства </w:t>
            </w:r>
            <w:r w:rsidRPr="00557A62">
              <w:lastRenderedPageBreak/>
              <w:t>индивидуальных жилых домов</w:t>
            </w:r>
          </w:p>
        </w:tc>
      </w:tr>
      <w:tr w:rsidR="002B3332" w:rsidRPr="00504822">
        <w:tc>
          <w:tcPr>
            <w:tcW w:w="827" w:type="dxa"/>
            <w:gridSpan w:val="3"/>
            <w:tcBorders>
              <w:top w:val="single" w:sz="4" w:space="0" w:color="000000"/>
              <w:left w:val="single" w:sz="4" w:space="0" w:color="000000"/>
              <w:bottom w:val="single" w:sz="4" w:space="0" w:color="000000"/>
            </w:tcBorders>
          </w:tcPr>
          <w:p w:rsidR="002B3332" w:rsidRPr="00504822" w:rsidRDefault="002B3332">
            <w:pPr>
              <w:snapToGrid w:val="0"/>
              <w:jc w:val="center"/>
            </w:pPr>
            <w:r w:rsidRPr="00504822">
              <w:lastRenderedPageBreak/>
              <w:t>2.</w:t>
            </w:r>
          </w:p>
        </w:tc>
        <w:tc>
          <w:tcPr>
            <w:tcW w:w="3402" w:type="dxa"/>
            <w:tcBorders>
              <w:top w:val="single" w:sz="4" w:space="0" w:color="000000"/>
              <w:left w:val="single" w:sz="4" w:space="0" w:color="000000"/>
              <w:bottom w:val="single" w:sz="4" w:space="0" w:color="000000"/>
            </w:tcBorders>
          </w:tcPr>
          <w:p w:rsidR="002B3332" w:rsidRPr="00504822" w:rsidRDefault="00504822" w:rsidP="00504822">
            <w:pPr>
              <w:snapToGrid w:val="0"/>
              <w:jc w:val="both"/>
            </w:pPr>
            <w:r>
              <w:t>Обеспечение</w:t>
            </w:r>
            <w:r w:rsidR="002B3332" w:rsidRPr="00504822">
              <w:t xml:space="preserve"> земельны</w:t>
            </w:r>
            <w:r>
              <w:t>х</w:t>
            </w:r>
            <w:r w:rsidR="002B3332" w:rsidRPr="00504822">
              <w:t xml:space="preserve"> участк</w:t>
            </w:r>
            <w:r>
              <w:t>ов</w:t>
            </w:r>
            <w:r w:rsidR="002B3332" w:rsidRPr="00504822">
              <w:t>, выделенны</w:t>
            </w:r>
            <w:r>
              <w:t>х</w:t>
            </w:r>
            <w:r w:rsidR="002B3332" w:rsidRPr="00504822">
              <w:t xml:space="preserve"> под строительство, инженерными коммуникациями.</w:t>
            </w:r>
          </w:p>
        </w:tc>
        <w:tc>
          <w:tcPr>
            <w:tcW w:w="1418" w:type="dxa"/>
            <w:gridSpan w:val="2"/>
            <w:tcBorders>
              <w:top w:val="single" w:sz="4" w:space="0" w:color="000000"/>
              <w:left w:val="single" w:sz="4" w:space="0" w:color="000000"/>
              <w:bottom w:val="single" w:sz="4" w:space="0" w:color="000000"/>
            </w:tcBorders>
            <w:vAlign w:val="center"/>
          </w:tcPr>
          <w:p w:rsidR="002B3332" w:rsidRPr="00504822" w:rsidRDefault="0012070D" w:rsidP="009E11CF">
            <w:pPr>
              <w:snapToGrid w:val="0"/>
              <w:jc w:val="center"/>
            </w:pPr>
            <w:r w:rsidRPr="00504822">
              <w:t>2010</w:t>
            </w:r>
            <w:r w:rsidR="002B3332" w:rsidRPr="00504822">
              <w:t>-2020г.г.</w:t>
            </w:r>
          </w:p>
        </w:tc>
        <w:tc>
          <w:tcPr>
            <w:tcW w:w="1856" w:type="dxa"/>
            <w:gridSpan w:val="2"/>
            <w:tcBorders>
              <w:top w:val="single" w:sz="4" w:space="0" w:color="000000"/>
              <w:left w:val="single" w:sz="4" w:space="0" w:color="000000"/>
              <w:bottom w:val="single" w:sz="4" w:space="0" w:color="000000"/>
            </w:tcBorders>
            <w:vAlign w:val="center"/>
          </w:tcPr>
          <w:p w:rsidR="002B3332" w:rsidRPr="00504822" w:rsidRDefault="002B3332" w:rsidP="009E11CF">
            <w:pPr>
              <w:snapToGrid w:val="0"/>
              <w:jc w:val="center"/>
            </w:pPr>
            <w:r w:rsidRPr="00504822">
              <w:t>Отдел архитектуры и градостроительства</w:t>
            </w:r>
          </w:p>
        </w:tc>
        <w:tc>
          <w:tcPr>
            <w:tcW w:w="2680" w:type="dxa"/>
            <w:tcBorders>
              <w:top w:val="single" w:sz="4" w:space="0" w:color="000000"/>
              <w:left w:val="single" w:sz="4" w:space="0" w:color="000000"/>
              <w:bottom w:val="single" w:sz="4" w:space="0" w:color="000000"/>
              <w:right w:val="single" w:sz="4" w:space="0" w:color="000000"/>
            </w:tcBorders>
          </w:tcPr>
          <w:p w:rsidR="002B3332" w:rsidRPr="00504822" w:rsidRDefault="002B3332">
            <w:pPr>
              <w:snapToGrid w:val="0"/>
              <w:jc w:val="both"/>
            </w:pPr>
            <w:r w:rsidRPr="00504822">
              <w:t>Обеспечение жилых домов необходимыми коммунальными услугами</w:t>
            </w:r>
          </w:p>
        </w:tc>
      </w:tr>
      <w:tr w:rsidR="002B3332" w:rsidRPr="00093624">
        <w:tc>
          <w:tcPr>
            <w:tcW w:w="10183" w:type="dxa"/>
            <w:gridSpan w:val="9"/>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rPr>
                <w:b/>
                <w:sz w:val="28"/>
                <w:szCs w:val="28"/>
              </w:rPr>
            </w:pPr>
            <w:r w:rsidRPr="00093624">
              <w:rPr>
                <w:b/>
                <w:sz w:val="28"/>
                <w:szCs w:val="28"/>
              </w:rPr>
              <w:t xml:space="preserve">Повышение устойчивости демографического развития </w:t>
            </w:r>
          </w:p>
          <w:p w:rsidR="002B3332" w:rsidRPr="00093624" w:rsidRDefault="002B3332">
            <w:pPr>
              <w:snapToGrid w:val="0"/>
              <w:jc w:val="center"/>
              <w:rPr>
                <w:b/>
                <w:sz w:val="28"/>
                <w:szCs w:val="28"/>
              </w:rPr>
            </w:pPr>
            <w:r w:rsidRPr="00093624">
              <w:rPr>
                <w:b/>
                <w:sz w:val="28"/>
                <w:szCs w:val="28"/>
              </w:rPr>
              <w:t>и миграционная политика</w:t>
            </w:r>
          </w:p>
          <w:p w:rsidR="002B3332" w:rsidRPr="00093624" w:rsidRDefault="002B3332">
            <w:pPr>
              <w:snapToGrid w:val="0"/>
              <w:jc w:val="center"/>
              <w:rPr>
                <w:b/>
                <w:sz w:val="28"/>
                <w:szCs w:val="28"/>
              </w:rPr>
            </w:pPr>
          </w:p>
        </w:tc>
      </w:tr>
      <w:tr w:rsidR="002B3332" w:rsidRPr="00F14A7D">
        <w:tc>
          <w:tcPr>
            <w:tcW w:w="827" w:type="dxa"/>
            <w:gridSpan w:val="3"/>
            <w:tcBorders>
              <w:top w:val="single" w:sz="4" w:space="0" w:color="000000"/>
              <w:left w:val="single" w:sz="4" w:space="0" w:color="000000"/>
              <w:bottom w:val="single" w:sz="4" w:space="0" w:color="000000"/>
            </w:tcBorders>
          </w:tcPr>
          <w:p w:rsidR="002B3332" w:rsidRPr="00F14A7D" w:rsidRDefault="002B3332">
            <w:pPr>
              <w:snapToGrid w:val="0"/>
              <w:jc w:val="center"/>
            </w:pPr>
            <w:r w:rsidRPr="00F14A7D">
              <w:t>1.</w:t>
            </w:r>
          </w:p>
        </w:tc>
        <w:tc>
          <w:tcPr>
            <w:tcW w:w="3402" w:type="dxa"/>
            <w:tcBorders>
              <w:top w:val="single" w:sz="4" w:space="0" w:color="000000"/>
              <w:left w:val="single" w:sz="4" w:space="0" w:color="000000"/>
              <w:bottom w:val="single" w:sz="4" w:space="0" w:color="000000"/>
            </w:tcBorders>
          </w:tcPr>
          <w:p w:rsidR="002B3332" w:rsidRPr="00F14A7D" w:rsidRDefault="002B3332">
            <w:pPr>
              <w:snapToGrid w:val="0"/>
              <w:jc w:val="both"/>
            </w:pPr>
            <w:r w:rsidRPr="00F14A7D">
              <w:t>Проведение мониторинга основных демографических показателей Хворостянского района</w:t>
            </w:r>
          </w:p>
        </w:tc>
        <w:tc>
          <w:tcPr>
            <w:tcW w:w="1378" w:type="dxa"/>
            <w:tcBorders>
              <w:top w:val="single" w:sz="4" w:space="0" w:color="000000"/>
              <w:left w:val="single" w:sz="4" w:space="0" w:color="000000"/>
              <w:bottom w:val="single" w:sz="4" w:space="0" w:color="000000"/>
            </w:tcBorders>
          </w:tcPr>
          <w:p w:rsidR="002B3332" w:rsidRPr="00F14A7D" w:rsidRDefault="00575868">
            <w:pPr>
              <w:snapToGrid w:val="0"/>
              <w:jc w:val="center"/>
            </w:pPr>
            <w:r w:rsidRPr="00F14A7D">
              <w:t>1 раз в 6 месяцев</w:t>
            </w:r>
          </w:p>
          <w:p w:rsidR="002B3332" w:rsidRPr="00F14A7D" w:rsidRDefault="002B3332" w:rsidP="0012070D">
            <w:pPr>
              <w:jc w:val="center"/>
            </w:pPr>
            <w:r w:rsidRPr="00F14A7D">
              <w:t>20</w:t>
            </w:r>
            <w:r w:rsidR="0012070D" w:rsidRPr="00F14A7D">
              <w:t>10</w:t>
            </w:r>
            <w:r w:rsidRPr="00F14A7D">
              <w:t>-2020</w:t>
            </w:r>
          </w:p>
        </w:tc>
        <w:tc>
          <w:tcPr>
            <w:tcW w:w="1882" w:type="dxa"/>
            <w:gridSpan w:val="2"/>
            <w:tcBorders>
              <w:top w:val="single" w:sz="4" w:space="0" w:color="000000"/>
              <w:left w:val="single" w:sz="4" w:space="0" w:color="000000"/>
              <w:bottom w:val="single" w:sz="4" w:space="0" w:color="000000"/>
            </w:tcBorders>
          </w:tcPr>
          <w:p w:rsidR="002B3332" w:rsidRPr="00F14A7D" w:rsidRDefault="002B3332" w:rsidP="00555750">
            <w:pPr>
              <w:snapToGrid w:val="0"/>
              <w:jc w:val="both"/>
            </w:pPr>
            <w:r w:rsidRPr="00F14A7D">
              <w:t>Коми</w:t>
            </w:r>
            <w:r w:rsidR="00555750" w:rsidRPr="00F14A7D">
              <w:t>тет</w:t>
            </w:r>
            <w:r w:rsidRPr="00F14A7D">
              <w:t xml:space="preserve"> по вопросам </w:t>
            </w:r>
            <w:r w:rsidR="00555750" w:rsidRPr="00F14A7D">
              <w:t>семьи, материнства и детства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F14A7D" w:rsidRDefault="002B3332" w:rsidP="00575868">
            <w:pPr>
              <w:snapToGrid w:val="0"/>
            </w:pPr>
            <w:r w:rsidRPr="00F14A7D">
              <w:t>Информация по вопросам демографии в районе</w:t>
            </w:r>
          </w:p>
        </w:tc>
      </w:tr>
      <w:tr w:rsidR="002B3332" w:rsidRPr="00F14A7D">
        <w:tc>
          <w:tcPr>
            <w:tcW w:w="827" w:type="dxa"/>
            <w:gridSpan w:val="3"/>
            <w:tcBorders>
              <w:top w:val="single" w:sz="4" w:space="0" w:color="000000"/>
              <w:left w:val="single" w:sz="4" w:space="0" w:color="000000"/>
              <w:bottom w:val="single" w:sz="4" w:space="0" w:color="000000"/>
            </w:tcBorders>
          </w:tcPr>
          <w:p w:rsidR="002B3332" w:rsidRPr="00F14A7D" w:rsidRDefault="002B3332">
            <w:pPr>
              <w:snapToGrid w:val="0"/>
              <w:jc w:val="center"/>
            </w:pPr>
            <w:r w:rsidRPr="00F14A7D">
              <w:t>2.</w:t>
            </w:r>
          </w:p>
        </w:tc>
        <w:tc>
          <w:tcPr>
            <w:tcW w:w="3402" w:type="dxa"/>
            <w:tcBorders>
              <w:top w:val="single" w:sz="4" w:space="0" w:color="000000"/>
              <w:left w:val="single" w:sz="4" w:space="0" w:color="000000"/>
              <w:bottom w:val="single" w:sz="4" w:space="0" w:color="000000"/>
            </w:tcBorders>
          </w:tcPr>
          <w:p w:rsidR="002B3332" w:rsidRPr="00F14A7D" w:rsidRDefault="002B3332">
            <w:pPr>
              <w:snapToGrid w:val="0"/>
              <w:jc w:val="both"/>
            </w:pPr>
            <w:r w:rsidRPr="00F14A7D">
              <w:t>Организация плановой работы отделения восстановительного лечения ЦРБ</w:t>
            </w:r>
          </w:p>
        </w:tc>
        <w:tc>
          <w:tcPr>
            <w:tcW w:w="1378" w:type="dxa"/>
            <w:tcBorders>
              <w:top w:val="single" w:sz="4" w:space="0" w:color="000000"/>
              <w:left w:val="single" w:sz="4" w:space="0" w:color="000000"/>
              <w:bottom w:val="single" w:sz="4" w:space="0" w:color="000000"/>
            </w:tcBorders>
            <w:vAlign w:val="center"/>
          </w:tcPr>
          <w:p w:rsidR="002B3332" w:rsidRPr="00F14A7D" w:rsidRDefault="002B3332" w:rsidP="0012070D">
            <w:pPr>
              <w:jc w:val="center"/>
            </w:pPr>
            <w:r w:rsidRPr="00F14A7D">
              <w:t>20</w:t>
            </w:r>
            <w:r w:rsidR="0012070D" w:rsidRPr="00F14A7D">
              <w:t>10</w:t>
            </w:r>
            <w:r w:rsidRPr="00F14A7D">
              <w:t>-2020 гг.</w:t>
            </w:r>
          </w:p>
        </w:tc>
        <w:tc>
          <w:tcPr>
            <w:tcW w:w="1882" w:type="dxa"/>
            <w:gridSpan w:val="2"/>
            <w:tcBorders>
              <w:top w:val="single" w:sz="4" w:space="0" w:color="000000"/>
              <w:left w:val="single" w:sz="4" w:space="0" w:color="000000"/>
              <w:bottom w:val="single" w:sz="4" w:space="0" w:color="000000"/>
            </w:tcBorders>
            <w:vAlign w:val="center"/>
          </w:tcPr>
          <w:p w:rsidR="002B3332" w:rsidRPr="00F14A7D" w:rsidRDefault="002B3332" w:rsidP="00575868">
            <w:pPr>
              <w:snapToGrid w:val="0"/>
              <w:jc w:val="center"/>
            </w:pPr>
            <w:r w:rsidRPr="00F14A7D">
              <w:t>Хворостянская ЦРБ</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F14A7D" w:rsidRDefault="002B3332" w:rsidP="00575868">
            <w:pPr>
              <w:snapToGrid w:val="0"/>
            </w:pPr>
            <w:r w:rsidRPr="00F14A7D">
              <w:t>Снижение уровня заболеваемости</w:t>
            </w:r>
          </w:p>
        </w:tc>
      </w:tr>
      <w:tr w:rsidR="002B3332" w:rsidRPr="00093624">
        <w:tc>
          <w:tcPr>
            <w:tcW w:w="10183" w:type="dxa"/>
            <w:gridSpan w:val="9"/>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rPr>
                <w:b/>
                <w:sz w:val="28"/>
                <w:szCs w:val="28"/>
              </w:rPr>
            </w:pPr>
            <w:r w:rsidRPr="00093624">
              <w:rPr>
                <w:b/>
                <w:sz w:val="28"/>
                <w:szCs w:val="28"/>
              </w:rPr>
              <w:t>Мероприятия по социальной поддержке семей, имеющих детей</w:t>
            </w:r>
          </w:p>
        </w:tc>
      </w:tr>
      <w:tr w:rsidR="002B3332" w:rsidRPr="00A73B33">
        <w:tc>
          <w:tcPr>
            <w:tcW w:w="827" w:type="dxa"/>
            <w:gridSpan w:val="3"/>
            <w:tcBorders>
              <w:top w:val="single" w:sz="4" w:space="0" w:color="000000"/>
              <w:left w:val="single" w:sz="4" w:space="0" w:color="000000"/>
              <w:bottom w:val="single" w:sz="4" w:space="0" w:color="000000"/>
            </w:tcBorders>
          </w:tcPr>
          <w:p w:rsidR="002B3332" w:rsidRPr="00A73B33" w:rsidRDefault="002B3332">
            <w:pPr>
              <w:snapToGrid w:val="0"/>
              <w:jc w:val="center"/>
            </w:pPr>
            <w:r w:rsidRPr="00A73B33">
              <w:t>1.</w:t>
            </w:r>
          </w:p>
        </w:tc>
        <w:tc>
          <w:tcPr>
            <w:tcW w:w="3402" w:type="dxa"/>
            <w:tcBorders>
              <w:top w:val="single" w:sz="4" w:space="0" w:color="000000"/>
              <w:left w:val="single" w:sz="4" w:space="0" w:color="000000"/>
              <w:bottom w:val="single" w:sz="4" w:space="0" w:color="000000"/>
            </w:tcBorders>
          </w:tcPr>
          <w:p w:rsidR="002B3332" w:rsidRPr="00A73B33" w:rsidRDefault="002B3332" w:rsidP="00F14A7D">
            <w:pPr>
              <w:snapToGrid w:val="0"/>
            </w:pPr>
            <w:r w:rsidRPr="00A73B33">
              <w:t>Оказа</w:t>
            </w:r>
            <w:r w:rsidR="00F14A7D" w:rsidRPr="00A73B33">
              <w:t>ние</w:t>
            </w:r>
            <w:r w:rsidRPr="00A73B33">
              <w:t xml:space="preserve"> помощ</w:t>
            </w:r>
            <w:r w:rsidR="00F14A7D" w:rsidRPr="00A73B33">
              <w:t>и</w:t>
            </w:r>
            <w:r w:rsidRPr="00A73B33">
              <w:t xml:space="preserve"> малообеспеченным семьям, имеющих детей в оформлении документов на получение пособий на детей</w:t>
            </w:r>
          </w:p>
        </w:tc>
        <w:tc>
          <w:tcPr>
            <w:tcW w:w="1378" w:type="dxa"/>
            <w:tcBorders>
              <w:top w:val="single" w:sz="4" w:space="0" w:color="000000"/>
              <w:left w:val="single" w:sz="4" w:space="0" w:color="000000"/>
              <w:bottom w:val="single" w:sz="4" w:space="0" w:color="000000"/>
            </w:tcBorders>
          </w:tcPr>
          <w:p w:rsidR="002B3332" w:rsidRPr="00A73B33" w:rsidRDefault="0012070D">
            <w:pPr>
              <w:snapToGrid w:val="0"/>
              <w:jc w:val="center"/>
            </w:pPr>
            <w:r w:rsidRPr="00A73B33">
              <w:t>2010</w:t>
            </w:r>
            <w:r w:rsidR="002B3332" w:rsidRPr="00A73B33">
              <w:t>-2020 гг.</w:t>
            </w:r>
          </w:p>
        </w:tc>
        <w:tc>
          <w:tcPr>
            <w:tcW w:w="1882" w:type="dxa"/>
            <w:gridSpan w:val="2"/>
            <w:tcBorders>
              <w:top w:val="single" w:sz="4" w:space="0" w:color="000000"/>
              <w:left w:val="single" w:sz="4" w:space="0" w:color="000000"/>
              <w:bottom w:val="single" w:sz="4" w:space="0" w:color="000000"/>
            </w:tcBorders>
          </w:tcPr>
          <w:p w:rsidR="002B3332" w:rsidRPr="00A73B33" w:rsidRDefault="002B3332">
            <w:pPr>
              <w:snapToGrid w:val="0"/>
              <w:jc w:val="both"/>
            </w:pPr>
            <w:r w:rsidRPr="00A73B33">
              <w:t>Управление социальной защиты населения</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A73B33" w:rsidRDefault="002B3332">
            <w:pPr>
              <w:snapToGrid w:val="0"/>
              <w:jc w:val="both"/>
            </w:pPr>
            <w:r w:rsidRPr="00A73B33">
              <w:t>Улучшение материального положения детей</w:t>
            </w:r>
          </w:p>
        </w:tc>
      </w:tr>
      <w:tr w:rsidR="002B3332" w:rsidRPr="007E36D9">
        <w:tc>
          <w:tcPr>
            <w:tcW w:w="827" w:type="dxa"/>
            <w:gridSpan w:val="3"/>
            <w:tcBorders>
              <w:top w:val="single" w:sz="4" w:space="0" w:color="000000"/>
              <w:left w:val="single" w:sz="4" w:space="0" w:color="000000"/>
              <w:bottom w:val="single" w:sz="4" w:space="0" w:color="000000"/>
            </w:tcBorders>
          </w:tcPr>
          <w:p w:rsidR="002B3332" w:rsidRPr="007E36D9" w:rsidRDefault="002B3332">
            <w:pPr>
              <w:snapToGrid w:val="0"/>
              <w:jc w:val="center"/>
            </w:pPr>
            <w:r w:rsidRPr="007E36D9">
              <w:t>2.</w:t>
            </w:r>
          </w:p>
        </w:tc>
        <w:tc>
          <w:tcPr>
            <w:tcW w:w="3402" w:type="dxa"/>
            <w:tcBorders>
              <w:top w:val="single" w:sz="4" w:space="0" w:color="000000"/>
              <w:left w:val="single" w:sz="4" w:space="0" w:color="000000"/>
              <w:bottom w:val="single" w:sz="4" w:space="0" w:color="000000"/>
            </w:tcBorders>
          </w:tcPr>
          <w:p w:rsidR="002B3332" w:rsidRPr="007E36D9" w:rsidRDefault="002B3332" w:rsidP="007E36D9">
            <w:pPr>
              <w:snapToGrid w:val="0"/>
              <w:jc w:val="both"/>
            </w:pPr>
            <w:r w:rsidRPr="007E36D9">
              <w:t>Оказа</w:t>
            </w:r>
            <w:r w:rsidR="007E36D9">
              <w:t>ние</w:t>
            </w:r>
            <w:r w:rsidRPr="007E36D9">
              <w:t xml:space="preserve"> адресн</w:t>
            </w:r>
            <w:r w:rsidR="007E36D9">
              <w:t>ой</w:t>
            </w:r>
            <w:r w:rsidRPr="007E36D9">
              <w:t xml:space="preserve"> помощ</w:t>
            </w:r>
            <w:r w:rsidR="007E36D9">
              <w:t>и</w:t>
            </w:r>
            <w:r w:rsidRPr="007E36D9">
              <w:t xml:space="preserve"> семьям при подготовке детей в школу</w:t>
            </w:r>
          </w:p>
        </w:tc>
        <w:tc>
          <w:tcPr>
            <w:tcW w:w="1378" w:type="dxa"/>
            <w:tcBorders>
              <w:top w:val="single" w:sz="4" w:space="0" w:color="000000"/>
              <w:left w:val="single" w:sz="4" w:space="0" w:color="000000"/>
              <w:bottom w:val="single" w:sz="4" w:space="0" w:color="000000"/>
            </w:tcBorders>
          </w:tcPr>
          <w:p w:rsidR="002B3332" w:rsidRPr="007E36D9" w:rsidRDefault="0012070D">
            <w:pPr>
              <w:snapToGrid w:val="0"/>
              <w:jc w:val="center"/>
            </w:pPr>
            <w:r w:rsidRPr="007E36D9">
              <w:t>2010</w:t>
            </w:r>
            <w:r w:rsidR="002B3332" w:rsidRPr="007E36D9">
              <w:t>-2020 гг.</w:t>
            </w:r>
          </w:p>
        </w:tc>
        <w:tc>
          <w:tcPr>
            <w:tcW w:w="1882" w:type="dxa"/>
            <w:gridSpan w:val="2"/>
            <w:tcBorders>
              <w:top w:val="single" w:sz="4" w:space="0" w:color="000000"/>
              <w:left w:val="single" w:sz="4" w:space="0" w:color="000000"/>
              <w:bottom w:val="single" w:sz="4" w:space="0" w:color="000000"/>
            </w:tcBorders>
          </w:tcPr>
          <w:p w:rsidR="002B3332" w:rsidRPr="007E36D9" w:rsidRDefault="002B3332" w:rsidP="00DB6CAD">
            <w:pPr>
              <w:snapToGrid w:val="0"/>
              <w:jc w:val="both"/>
            </w:pPr>
            <w:r w:rsidRPr="007E36D9">
              <w:t xml:space="preserve">Отдел образования, </w:t>
            </w:r>
            <w:r w:rsidR="00DB6CAD" w:rsidRPr="00A73B33">
              <w:t>Управление социальной защиты населения</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7E36D9" w:rsidRDefault="002B3332">
            <w:pPr>
              <w:snapToGrid w:val="0"/>
              <w:jc w:val="center"/>
            </w:pPr>
            <w:r w:rsidRPr="007E36D9">
              <w:t>-«-</w:t>
            </w:r>
          </w:p>
        </w:tc>
      </w:tr>
      <w:tr w:rsidR="002B3332" w:rsidRPr="00093624">
        <w:tc>
          <w:tcPr>
            <w:tcW w:w="10183" w:type="dxa"/>
            <w:gridSpan w:val="9"/>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rPr>
                <w:b/>
                <w:sz w:val="28"/>
                <w:szCs w:val="28"/>
              </w:rPr>
            </w:pPr>
            <w:r w:rsidRPr="00093624">
              <w:rPr>
                <w:b/>
                <w:sz w:val="28"/>
                <w:szCs w:val="28"/>
              </w:rPr>
              <w:t xml:space="preserve"> Мероприятия по содействию занятости населения</w:t>
            </w:r>
          </w:p>
        </w:tc>
      </w:tr>
      <w:tr w:rsidR="002B3332" w:rsidRPr="00DB6CAD">
        <w:tc>
          <w:tcPr>
            <w:tcW w:w="555" w:type="dxa"/>
            <w:tcBorders>
              <w:top w:val="single" w:sz="4" w:space="0" w:color="000000"/>
              <w:left w:val="single" w:sz="4" w:space="0" w:color="000000"/>
              <w:bottom w:val="single" w:sz="4" w:space="0" w:color="000000"/>
            </w:tcBorders>
          </w:tcPr>
          <w:p w:rsidR="002B3332" w:rsidRPr="00DB6CAD" w:rsidRDefault="002B3332">
            <w:pPr>
              <w:snapToGrid w:val="0"/>
            </w:pPr>
            <w:r w:rsidRPr="00DB6CAD">
              <w:t>1.</w:t>
            </w:r>
          </w:p>
        </w:tc>
        <w:tc>
          <w:tcPr>
            <w:tcW w:w="3674" w:type="dxa"/>
            <w:gridSpan w:val="3"/>
            <w:tcBorders>
              <w:top w:val="single" w:sz="4" w:space="0" w:color="000000"/>
              <w:left w:val="single" w:sz="4" w:space="0" w:color="000000"/>
              <w:bottom w:val="single" w:sz="4" w:space="0" w:color="000000"/>
            </w:tcBorders>
          </w:tcPr>
          <w:p w:rsidR="002B3332" w:rsidRPr="00DB6CAD" w:rsidRDefault="002B3332" w:rsidP="00575868">
            <w:pPr>
              <w:snapToGrid w:val="0"/>
            </w:pPr>
            <w:r w:rsidRPr="00DB6CAD">
              <w:t>Опережающее профессиональное обучение работников в случае угрозы массового увольнения</w:t>
            </w:r>
          </w:p>
        </w:tc>
        <w:tc>
          <w:tcPr>
            <w:tcW w:w="1378" w:type="dxa"/>
            <w:tcBorders>
              <w:top w:val="single" w:sz="4" w:space="0" w:color="000000"/>
              <w:left w:val="single" w:sz="4" w:space="0" w:color="000000"/>
              <w:bottom w:val="single" w:sz="4" w:space="0" w:color="000000"/>
            </w:tcBorders>
          </w:tcPr>
          <w:p w:rsidR="002B3332" w:rsidRPr="00DB6CAD" w:rsidRDefault="002B3332">
            <w:pPr>
              <w:snapToGrid w:val="0"/>
              <w:jc w:val="center"/>
            </w:pPr>
            <w:r w:rsidRPr="00DB6CAD">
              <w:t>весь период</w:t>
            </w:r>
          </w:p>
        </w:tc>
        <w:tc>
          <w:tcPr>
            <w:tcW w:w="1882" w:type="dxa"/>
            <w:gridSpan w:val="2"/>
            <w:tcBorders>
              <w:top w:val="single" w:sz="4" w:space="0" w:color="000000"/>
              <w:left w:val="single" w:sz="4" w:space="0" w:color="000000"/>
              <w:bottom w:val="single" w:sz="4" w:space="0" w:color="000000"/>
            </w:tcBorders>
            <w:vAlign w:val="center"/>
          </w:tcPr>
          <w:p w:rsidR="002B3332" w:rsidRPr="00DB6CAD" w:rsidRDefault="002B3332" w:rsidP="00947CEC">
            <w:pPr>
              <w:jc w:val="center"/>
            </w:pPr>
            <w:r w:rsidRPr="00DB6CAD">
              <w:t>Центр занятости населения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2B3332" w:rsidRPr="00DB6CAD" w:rsidRDefault="002B3332" w:rsidP="00947CEC">
            <w:pPr>
              <w:jc w:val="center"/>
            </w:pPr>
            <w:r w:rsidRPr="00DB6CAD">
              <w:t>Снижение уровня безработицы</w:t>
            </w:r>
          </w:p>
        </w:tc>
      </w:tr>
      <w:tr w:rsidR="002B3332" w:rsidRPr="00DB6CAD">
        <w:tc>
          <w:tcPr>
            <w:tcW w:w="555" w:type="dxa"/>
            <w:tcBorders>
              <w:top w:val="single" w:sz="4" w:space="0" w:color="000000"/>
              <w:left w:val="single" w:sz="4" w:space="0" w:color="000000"/>
              <w:bottom w:val="single" w:sz="4" w:space="0" w:color="000000"/>
            </w:tcBorders>
          </w:tcPr>
          <w:p w:rsidR="002B3332" w:rsidRPr="00DB6CAD" w:rsidRDefault="002B3332">
            <w:pPr>
              <w:snapToGrid w:val="0"/>
            </w:pPr>
            <w:r w:rsidRPr="00DB6CAD">
              <w:t>2.</w:t>
            </w:r>
          </w:p>
        </w:tc>
        <w:tc>
          <w:tcPr>
            <w:tcW w:w="3674" w:type="dxa"/>
            <w:gridSpan w:val="3"/>
            <w:tcBorders>
              <w:top w:val="single" w:sz="4" w:space="0" w:color="000000"/>
              <w:left w:val="single" w:sz="4" w:space="0" w:color="000000"/>
              <w:bottom w:val="single" w:sz="4" w:space="0" w:color="000000"/>
            </w:tcBorders>
          </w:tcPr>
          <w:p w:rsidR="002B3332" w:rsidRPr="00DB6CAD" w:rsidRDefault="002B3332" w:rsidP="00575868">
            <w:pPr>
              <w:snapToGrid w:val="0"/>
            </w:pPr>
            <w:r w:rsidRPr="00DB6CAD">
              <w:t>Организация временных и общественных работ</w:t>
            </w:r>
          </w:p>
        </w:tc>
        <w:tc>
          <w:tcPr>
            <w:tcW w:w="1378" w:type="dxa"/>
            <w:tcBorders>
              <w:top w:val="single" w:sz="4" w:space="0" w:color="000000"/>
              <w:left w:val="single" w:sz="4" w:space="0" w:color="000000"/>
              <w:bottom w:val="single" w:sz="4" w:space="0" w:color="000000"/>
            </w:tcBorders>
            <w:vAlign w:val="center"/>
          </w:tcPr>
          <w:p w:rsidR="002B3332" w:rsidRPr="00DB6CAD" w:rsidRDefault="002B3332" w:rsidP="00947CEC">
            <w:pPr>
              <w:jc w:val="center"/>
            </w:pPr>
            <w:r w:rsidRPr="00DB6CAD">
              <w:t>весь период</w:t>
            </w:r>
          </w:p>
        </w:tc>
        <w:tc>
          <w:tcPr>
            <w:tcW w:w="1882" w:type="dxa"/>
            <w:gridSpan w:val="2"/>
            <w:tcBorders>
              <w:top w:val="single" w:sz="4" w:space="0" w:color="000000"/>
              <w:left w:val="single" w:sz="4" w:space="0" w:color="000000"/>
              <w:bottom w:val="single" w:sz="4" w:space="0" w:color="000000"/>
            </w:tcBorders>
            <w:vAlign w:val="center"/>
          </w:tcPr>
          <w:p w:rsidR="002B3332" w:rsidRPr="00DB6CAD" w:rsidRDefault="002B3332" w:rsidP="00947CEC">
            <w:pPr>
              <w:snapToGrid w:val="0"/>
              <w:jc w:val="center"/>
            </w:pPr>
            <w:r w:rsidRPr="00DB6CAD">
              <w:t>Центр занятости населения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2B3332" w:rsidRPr="00DB6CAD" w:rsidRDefault="002B3332" w:rsidP="00947CEC">
            <w:pPr>
              <w:jc w:val="center"/>
            </w:pPr>
            <w:r w:rsidRPr="00DB6CAD">
              <w:t>Снижение уровня безработицы</w:t>
            </w:r>
          </w:p>
        </w:tc>
      </w:tr>
      <w:tr w:rsidR="002B3332" w:rsidRPr="00DB6CAD">
        <w:tc>
          <w:tcPr>
            <w:tcW w:w="555" w:type="dxa"/>
            <w:tcBorders>
              <w:top w:val="single" w:sz="4" w:space="0" w:color="000000"/>
              <w:left w:val="single" w:sz="4" w:space="0" w:color="000000"/>
              <w:bottom w:val="single" w:sz="4" w:space="0" w:color="000000"/>
            </w:tcBorders>
          </w:tcPr>
          <w:p w:rsidR="002B3332" w:rsidRPr="00DB6CAD" w:rsidRDefault="002B3332">
            <w:pPr>
              <w:snapToGrid w:val="0"/>
            </w:pPr>
            <w:r w:rsidRPr="00DB6CAD">
              <w:t>3.</w:t>
            </w:r>
          </w:p>
        </w:tc>
        <w:tc>
          <w:tcPr>
            <w:tcW w:w="3674" w:type="dxa"/>
            <w:gridSpan w:val="3"/>
            <w:tcBorders>
              <w:top w:val="single" w:sz="4" w:space="0" w:color="000000"/>
              <w:left w:val="single" w:sz="4" w:space="0" w:color="000000"/>
              <w:bottom w:val="single" w:sz="4" w:space="0" w:color="000000"/>
            </w:tcBorders>
          </w:tcPr>
          <w:p w:rsidR="002B3332" w:rsidRPr="00DB6CAD" w:rsidRDefault="002B3332" w:rsidP="00575868">
            <w:pPr>
              <w:snapToGrid w:val="0"/>
            </w:pPr>
            <w:r w:rsidRPr="00DB6CAD">
              <w:t>Содействие развитию малого предпринимательства и самозанятости безработных граждан</w:t>
            </w:r>
          </w:p>
        </w:tc>
        <w:tc>
          <w:tcPr>
            <w:tcW w:w="1378" w:type="dxa"/>
            <w:tcBorders>
              <w:top w:val="single" w:sz="4" w:space="0" w:color="000000"/>
              <w:left w:val="single" w:sz="4" w:space="0" w:color="000000"/>
              <w:bottom w:val="single" w:sz="4" w:space="0" w:color="000000"/>
            </w:tcBorders>
            <w:vAlign w:val="center"/>
          </w:tcPr>
          <w:p w:rsidR="002B3332" w:rsidRPr="00DB6CAD" w:rsidRDefault="002B3332" w:rsidP="00947CEC">
            <w:pPr>
              <w:jc w:val="center"/>
            </w:pPr>
            <w:r w:rsidRPr="00DB6CAD">
              <w:t>весь период</w:t>
            </w:r>
          </w:p>
        </w:tc>
        <w:tc>
          <w:tcPr>
            <w:tcW w:w="1882" w:type="dxa"/>
            <w:gridSpan w:val="2"/>
            <w:tcBorders>
              <w:top w:val="single" w:sz="4" w:space="0" w:color="000000"/>
              <w:left w:val="single" w:sz="4" w:space="0" w:color="000000"/>
              <w:bottom w:val="single" w:sz="4" w:space="0" w:color="000000"/>
            </w:tcBorders>
            <w:vAlign w:val="center"/>
          </w:tcPr>
          <w:p w:rsidR="002B3332" w:rsidRPr="00DB6CAD" w:rsidRDefault="002B3332" w:rsidP="00947CEC">
            <w:pPr>
              <w:jc w:val="center"/>
            </w:pPr>
            <w:r w:rsidRPr="00DB6CAD">
              <w:t>Центр занятости населения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2B3332" w:rsidRPr="00DB6CAD" w:rsidRDefault="002B3332" w:rsidP="00947CEC">
            <w:pPr>
              <w:jc w:val="center"/>
            </w:pPr>
            <w:r w:rsidRPr="00DB6CAD">
              <w:t>Снижение уровня безработицы</w:t>
            </w:r>
          </w:p>
        </w:tc>
      </w:tr>
      <w:tr w:rsidR="002B3332" w:rsidRPr="00DB6CAD">
        <w:tc>
          <w:tcPr>
            <w:tcW w:w="555" w:type="dxa"/>
            <w:tcBorders>
              <w:top w:val="single" w:sz="4" w:space="0" w:color="000000"/>
              <w:left w:val="single" w:sz="4" w:space="0" w:color="000000"/>
              <w:bottom w:val="single" w:sz="4" w:space="0" w:color="000000"/>
            </w:tcBorders>
          </w:tcPr>
          <w:p w:rsidR="002B3332" w:rsidRPr="00DB6CAD" w:rsidRDefault="002B3332">
            <w:pPr>
              <w:snapToGrid w:val="0"/>
            </w:pPr>
            <w:r w:rsidRPr="00DB6CAD">
              <w:t>4.</w:t>
            </w:r>
          </w:p>
        </w:tc>
        <w:tc>
          <w:tcPr>
            <w:tcW w:w="3674" w:type="dxa"/>
            <w:gridSpan w:val="3"/>
            <w:tcBorders>
              <w:top w:val="single" w:sz="4" w:space="0" w:color="000000"/>
              <w:left w:val="single" w:sz="4" w:space="0" w:color="000000"/>
              <w:bottom w:val="single" w:sz="4" w:space="0" w:color="000000"/>
            </w:tcBorders>
          </w:tcPr>
          <w:p w:rsidR="002B3332" w:rsidRPr="00DB6CAD" w:rsidRDefault="002B3332" w:rsidP="00575868">
            <w:pPr>
              <w:snapToGrid w:val="0"/>
            </w:pPr>
            <w:r w:rsidRPr="00DB6CAD">
              <w:t>Адресная поддержка ищущих работу граждан и граждан, переезжающих в другую местность для трудоустройства на постоянные и временные работы</w:t>
            </w:r>
          </w:p>
        </w:tc>
        <w:tc>
          <w:tcPr>
            <w:tcW w:w="1378" w:type="dxa"/>
            <w:tcBorders>
              <w:top w:val="single" w:sz="4" w:space="0" w:color="000000"/>
              <w:left w:val="single" w:sz="4" w:space="0" w:color="000000"/>
              <w:bottom w:val="single" w:sz="4" w:space="0" w:color="000000"/>
            </w:tcBorders>
            <w:vAlign w:val="center"/>
          </w:tcPr>
          <w:p w:rsidR="002B3332" w:rsidRPr="00DB6CAD" w:rsidRDefault="002B3332" w:rsidP="00947CEC">
            <w:pPr>
              <w:jc w:val="center"/>
            </w:pPr>
            <w:r w:rsidRPr="00DB6CAD">
              <w:t>весь период</w:t>
            </w:r>
          </w:p>
        </w:tc>
        <w:tc>
          <w:tcPr>
            <w:tcW w:w="1882" w:type="dxa"/>
            <w:gridSpan w:val="2"/>
            <w:tcBorders>
              <w:top w:val="single" w:sz="4" w:space="0" w:color="000000"/>
              <w:left w:val="single" w:sz="4" w:space="0" w:color="000000"/>
              <w:bottom w:val="single" w:sz="4" w:space="0" w:color="000000"/>
            </w:tcBorders>
            <w:vAlign w:val="center"/>
          </w:tcPr>
          <w:p w:rsidR="002B3332" w:rsidRPr="00DB6CAD" w:rsidRDefault="002B3332" w:rsidP="00947CEC">
            <w:pPr>
              <w:jc w:val="center"/>
            </w:pPr>
            <w:r w:rsidRPr="00DB6CAD">
              <w:t>Центр занятости населения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2B3332" w:rsidRPr="00DB6CAD" w:rsidRDefault="002B3332" w:rsidP="00947CEC">
            <w:pPr>
              <w:jc w:val="center"/>
            </w:pPr>
            <w:r w:rsidRPr="00DB6CAD">
              <w:t>Снижение уровня безработицы</w:t>
            </w:r>
          </w:p>
        </w:tc>
      </w:tr>
      <w:tr w:rsidR="002B3332" w:rsidRPr="00093624">
        <w:tc>
          <w:tcPr>
            <w:tcW w:w="10183" w:type="dxa"/>
            <w:gridSpan w:val="9"/>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rPr>
                <w:b/>
                <w:sz w:val="28"/>
                <w:szCs w:val="28"/>
              </w:rPr>
            </w:pPr>
            <w:r w:rsidRPr="00093624">
              <w:rPr>
                <w:b/>
                <w:sz w:val="28"/>
                <w:szCs w:val="28"/>
              </w:rPr>
              <w:t>Политика в сфере культуры и массовых коммуникаций</w:t>
            </w:r>
          </w:p>
        </w:tc>
      </w:tr>
      <w:tr w:rsidR="002B3332" w:rsidRPr="00DB6CAD">
        <w:tc>
          <w:tcPr>
            <w:tcW w:w="555" w:type="dxa"/>
            <w:tcBorders>
              <w:top w:val="single" w:sz="4" w:space="0" w:color="000000"/>
              <w:left w:val="single" w:sz="4" w:space="0" w:color="000000"/>
              <w:bottom w:val="single" w:sz="4" w:space="0" w:color="000000"/>
            </w:tcBorders>
            <w:vAlign w:val="center"/>
          </w:tcPr>
          <w:p w:rsidR="002B3332" w:rsidRPr="00DB6CAD" w:rsidRDefault="002B3332" w:rsidP="00947CEC">
            <w:pPr>
              <w:snapToGrid w:val="0"/>
              <w:jc w:val="center"/>
            </w:pPr>
            <w:r w:rsidRPr="00DB6CAD">
              <w:t>1.</w:t>
            </w:r>
          </w:p>
        </w:tc>
        <w:tc>
          <w:tcPr>
            <w:tcW w:w="3674" w:type="dxa"/>
            <w:gridSpan w:val="3"/>
            <w:tcBorders>
              <w:top w:val="single" w:sz="4" w:space="0" w:color="000000"/>
              <w:left w:val="single" w:sz="4" w:space="0" w:color="000000"/>
              <w:bottom w:val="single" w:sz="4" w:space="0" w:color="000000"/>
            </w:tcBorders>
            <w:vAlign w:val="center"/>
          </w:tcPr>
          <w:p w:rsidR="002B3332" w:rsidRPr="00DB6CAD" w:rsidRDefault="002B3332" w:rsidP="00575868">
            <w:pPr>
              <w:snapToGrid w:val="0"/>
            </w:pPr>
            <w:r w:rsidRPr="00DB6CAD">
              <w:t>Проведение  областных зональных, районных фестивалей конкурсов, выставок</w:t>
            </w:r>
          </w:p>
        </w:tc>
        <w:tc>
          <w:tcPr>
            <w:tcW w:w="1378" w:type="dxa"/>
            <w:tcBorders>
              <w:top w:val="single" w:sz="4" w:space="0" w:color="000000"/>
              <w:left w:val="single" w:sz="4" w:space="0" w:color="000000"/>
              <w:bottom w:val="single" w:sz="4" w:space="0" w:color="000000"/>
            </w:tcBorders>
            <w:vAlign w:val="center"/>
          </w:tcPr>
          <w:p w:rsidR="002B3332" w:rsidRPr="00DB6CAD" w:rsidRDefault="0012070D" w:rsidP="00947CEC">
            <w:pPr>
              <w:snapToGrid w:val="0"/>
              <w:jc w:val="center"/>
            </w:pPr>
            <w:r w:rsidRPr="00DB6CAD">
              <w:t>2010</w:t>
            </w:r>
            <w:r w:rsidR="002B3332" w:rsidRPr="00DB6CAD">
              <w:t>-2020 гг.</w:t>
            </w:r>
          </w:p>
        </w:tc>
        <w:tc>
          <w:tcPr>
            <w:tcW w:w="1882" w:type="dxa"/>
            <w:gridSpan w:val="2"/>
            <w:tcBorders>
              <w:top w:val="single" w:sz="4" w:space="0" w:color="000000"/>
              <w:left w:val="single" w:sz="4" w:space="0" w:color="000000"/>
              <w:bottom w:val="single" w:sz="4" w:space="0" w:color="000000"/>
            </w:tcBorders>
            <w:vAlign w:val="center"/>
          </w:tcPr>
          <w:p w:rsidR="002B3332" w:rsidRPr="00DB6CAD" w:rsidRDefault="002B3332" w:rsidP="00947CEC">
            <w:pPr>
              <w:snapToGrid w:val="0"/>
              <w:jc w:val="center"/>
            </w:pPr>
            <w:r w:rsidRPr="00DB6CAD">
              <w:t>Отдел культуры</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2B3332" w:rsidRPr="00DB6CAD" w:rsidRDefault="002B3332" w:rsidP="00947CEC">
            <w:pPr>
              <w:snapToGrid w:val="0"/>
            </w:pPr>
            <w:r w:rsidRPr="00DB6CAD">
              <w:t xml:space="preserve">Повышение качественного уровня исполнителей и </w:t>
            </w:r>
            <w:r w:rsidRPr="00DB6CAD">
              <w:lastRenderedPageBreak/>
              <w:t>творческих коллективов</w:t>
            </w:r>
          </w:p>
        </w:tc>
      </w:tr>
      <w:tr w:rsidR="002B3332" w:rsidRPr="00DB6CAD">
        <w:tc>
          <w:tcPr>
            <w:tcW w:w="555" w:type="dxa"/>
            <w:tcBorders>
              <w:top w:val="single" w:sz="4" w:space="0" w:color="000000"/>
              <w:left w:val="single" w:sz="4" w:space="0" w:color="000000"/>
              <w:bottom w:val="single" w:sz="4" w:space="0" w:color="000000"/>
            </w:tcBorders>
          </w:tcPr>
          <w:p w:rsidR="002B3332" w:rsidRPr="00DB6CAD" w:rsidRDefault="002B3332">
            <w:pPr>
              <w:snapToGrid w:val="0"/>
            </w:pPr>
            <w:r w:rsidRPr="00DB6CAD">
              <w:lastRenderedPageBreak/>
              <w:t>2.</w:t>
            </w:r>
          </w:p>
        </w:tc>
        <w:tc>
          <w:tcPr>
            <w:tcW w:w="3674" w:type="dxa"/>
            <w:gridSpan w:val="3"/>
            <w:tcBorders>
              <w:top w:val="single" w:sz="4" w:space="0" w:color="000000"/>
              <w:left w:val="single" w:sz="4" w:space="0" w:color="000000"/>
              <w:bottom w:val="single" w:sz="4" w:space="0" w:color="000000"/>
            </w:tcBorders>
          </w:tcPr>
          <w:p w:rsidR="002B3332" w:rsidRPr="00DB6CAD" w:rsidRDefault="002B3332" w:rsidP="00575868">
            <w:pPr>
              <w:snapToGrid w:val="0"/>
            </w:pPr>
            <w:r w:rsidRPr="00DB6CAD">
              <w:t xml:space="preserve">Проведение концертов, театрализованных представлений к праздничным датам и профессиональным праздникам </w:t>
            </w:r>
          </w:p>
          <w:p w:rsidR="002B3332" w:rsidRPr="00DB6CAD" w:rsidRDefault="002B3332" w:rsidP="00575868"/>
        </w:tc>
        <w:tc>
          <w:tcPr>
            <w:tcW w:w="1378" w:type="dxa"/>
            <w:tcBorders>
              <w:top w:val="single" w:sz="4" w:space="0" w:color="000000"/>
              <w:left w:val="single" w:sz="4" w:space="0" w:color="000000"/>
              <w:bottom w:val="single" w:sz="4" w:space="0" w:color="000000"/>
            </w:tcBorders>
            <w:vAlign w:val="center"/>
          </w:tcPr>
          <w:p w:rsidR="002B3332" w:rsidRPr="00DB6CAD" w:rsidRDefault="0012070D" w:rsidP="00947CEC">
            <w:pPr>
              <w:snapToGrid w:val="0"/>
              <w:jc w:val="center"/>
            </w:pPr>
            <w:r w:rsidRPr="00DB6CAD">
              <w:t>2010</w:t>
            </w:r>
            <w:r w:rsidR="002B3332" w:rsidRPr="00DB6CAD">
              <w:t>-2020 гг.</w:t>
            </w:r>
          </w:p>
        </w:tc>
        <w:tc>
          <w:tcPr>
            <w:tcW w:w="1882" w:type="dxa"/>
            <w:gridSpan w:val="2"/>
            <w:tcBorders>
              <w:top w:val="single" w:sz="4" w:space="0" w:color="000000"/>
              <w:left w:val="single" w:sz="4" w:space="0" w:color="000000"/>
              <w:bottom w:val="single" w:sz="4" w:space="0" w:color="000000"/>
            </w:tcBorders>
            <w:vAlign w:val="center"/>
          </w:tcPr>
          <w:p w:rsidR="002B3332" w:rsidRPr="00DB6CAD" w:rsidRDefault="002B3332" w:rsidP="00947CEC">
            <w:pPr>
              <w:snapToGrid w:val="0"/>
              <w:jc w:val="center"/>
            </w:pPr>
            <w:r w:rsidRPr="00DB6CAD">
              <w:t>Отдел культуры</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DB6CAD" w:rsidRDefault="002B3332">
            <w:pPr>
              <w:snapToGrid w:val="0"/>
              <w:jc w:val="both"/>
            </w:pPr>
            <w:r w:rsidRPr="00DB6CAD">
              <w:t>Концертное обслуживание, организация досуга</w:t>
            </w:r>
          </w:p>
        </w:tc>
      </w:tr>
      <w:tr w:rsidR="002B3332" w:rsidRPr="00DB6CAD">
        <w:tc>
          <w:tcPr>
            <w:tcW w:w="555" w:type="dxa"/>
            <w:tcBorders>
              <w:top w:val="single" w:sz="4" w:space="0" w:color="000000"/>
              <w:left w:val="single" w:sz="4" w:space="0" w:color="000000"/>
              <w:bottom w:val="single" w:sz="4" w:space="0" w:color="000000"/>
            </w:tcBorders>
          </w:tcPr>
          <w:p w:rsidR="002B3332" w:rsidRPr="00DB6CAD" w:rsidRDefault="002B3332">
            <w:pPr>
              <w:snapToGrid w:val="0"/>
            </w:pPr>
            <w:r w:rsidRPr="00DB6CAD">
              <w:t>3.</w:t>
            </w:r>
          </w:p>
        </w:tc>
        <w:tc>
          <w:tcPr>
            <w:tcW w:w="3674" w:type="dxa"/>
            <w:gridSpan w:val="3"/>
            <w:tcBorders>
              <w:top w:val="single" w:sz="4" w:space="0" w:color="000000"/>
              <w:left w:val="single" w:sz="4" w:space="0" w:color="000000"/>
              <w:bottom w:val="single" w:sz="4" w:space="0" w:color="000000"/>
            </w:tcBorders>
          </w:tcPr>
          <w:p w:rsidR="002B3332" w:rsidRPr="00DB6CAD" w:rsidRDefault="002B3332" w:rsidP="00575868">
            <w:pPr>
              <w:snapToGrid w:val="0"/>
            </w:pPr>
            <w:r w:rsidRPr="00DB6CAD">
              <w:t>Поддержка творческих коллективов.</w:t>
            </w:r>
          </w:p>
        </w:tc>
        <w:tc>
          <w:tcPr>
            <w:tcW w:w="1378" w:type="dxa"/>
            <w:tcBorders>
              <w:top w:val="single" w:sz="4" w:space="0" w:color="000000"/>
              <w:left w:val="single" w:sz="4" w:space="0" w:color="000000"/>
              <w:bottom w:val="single" w:sz="4" w:space="0" w:color="000000"/>
            </w:tcBorders>
            <w:vAlign w:val="center"/>
          </w:tcPr>
          <w:p w:rsidR="002B3332" w:rsidRPr="00DB6CAD" w:rsidRDefault="0012070D" w:rsidP="00947CEC">
            <w:pPr>
              <w:snapToGrid w:val="0"/>
              <w:jc w:val="center"/>
            </w:pPr>
            <w:r w:rsidRPr="00DB6CAD">
              <w:t>2010</w:t>
            </w:r>
            <w:r w:rsidR="002B3332" w:rsidRPr="00DB6CAD">
              <w:t>-2020 гг.</w:t>
            </w:r>
          </w:p>
        </w:tc>
        <w:tc>
          <w:tcPr>
            <w:tcW w:w="1882" w:type="dxa"/>
            <w:gridSpan w:val="2"/>
            <w:tcBorders>
              <w:top w:val="single" w:sz="4" w:space="0" w:color="000000"/>
              <w:left w:val="single" w:sz="4" w:space="0" w:color="000000"/>
              <w:bottom w:val="single" w:sz="4" w:space="0" w:color="000000"/>
            </w:tcBorders>
            <w:vAlign w:val="center"/>
          </w:tcPr>
          <w:p w:rsidR="002B3332" w:rsidRPr="00DB6CAD" w:rsidRDefault="002B3332" w:rsidP="00947CEC">
            <w:pPr>
              <w:snapToGrid w:val="0"/>
              <w:jc w:val="center"/>
            </w:pPr>
            <w:r w:rsidRPr="00DB6CAD">
              <w:t>Отдел культуры</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DB6CAD" w:rsidRDefault="002B3332">
            <w:pPr>
              <w:snapToGrid w:val="0"/>
              <w:jc w:val="both"/>
            </w:pPr>
            <w:r w:rsidRPr="00DB6CAD">
              <w:t>Развитие самодеятельного творчества сельских досуговых учреждений.</w:t>
            </w:r>
          </w:p>
        </w:tc>
      </w:tr>
      <w:tr w:rsidR="002B3332" w:rsidRPr="00DB6CAD">
        <w:tc>
          <w:tcPr>
            <w:tcW w:w="555" w:type="dxa"/>
            <w:tcBorders>
              <w:top w:val="single" w:sz="4" w:space="0" w:color="000000"/>
              <w:left w:val="single" w:sz="4" w:space="0" w:color="000000"/>
              <w:bottom w:val="single" w:sz="4" w:space="0" w:color="000000"/>
            </w:tcBorders>
          </w:tcPr>
          <w:p w:rsidR="002B3332" w:rsidRPr="00DB6CAD" w:rsidRDefault="002B3332">
            <w:pPr>
              <w:snapToGrid w:val="0"/>
            </w:pPr>
            <w:r w:rsidRPr="00DB6CAD">
              <w:t>3.</w:t>
            </w:r>
          </w:p>
        </w:tc>
        <w:tc>
          <w:tcPr>
            <w:tcW w:w="3674" w:type="dxa"/>
            <w:gridSpan w:val="3"/>
            <w:tcBorders>
              <w:top w:val="single" w:sz="4" w:space="0" w:color="000000"/>
              <w:left w:val="single" w:sz="4" w:space="0" w:color="000000"/>
              <w:bottom w:val="single" w:sz="4" w:space="0" w:color="000000"/>
            </w:tcBorders>
          </w:tcPr>
          <w:p w:rsidR="002B3332" w:rsidRPr="00DB6CAD" w:rsidRDefault="002B3332" w:rsidP="00575868">
            <w:pPr>
              <w:snapToGrid w:val="0"/>
            </w:pPr>
            <w:r w:rsidRPr="00DB6CAD">
              <w:t>Проведение календарных и съезжих праздников, семейно-бытовых обрядов, выставок декоративно-прикладного творчества.</w:t>
            </w:r>
          </w:p>
        </w:tc>
        <w:tc>
          <w:tcPr>
            <w:tcW w:w="1378" w:type="dxa"/>
            <w:tcBorders>
              <w:top w:val="single" w:sz="4" w:space="0" w:color="000000"/>
              <w:left w:val="single" w:sz="4" w:space="0" w:color="000000"/>
              <w:bottom w:val="single" w:sz="4" w:space="0" w:color="000000"/>
            </w:tcBorders>
          </w:tcPr>
          <w:p w:rsidR="002B3332" w:rsidRPr="00DB6CAD" w:rsidRDefault="0012070D">
            <w:pPr>
              <w:snapToGrid w:val="0"/>
              <w:jc w:val="center"/>
            </w:pPr>
            <w:r w:rsidRPr="00DB6CAD">
              <w:t>2010</w:t>
            </w:r>
            <w:r w:rsidR="002B3332" w:rsidRPr="00DB6CAD">
              <w:t>-2020 гг.</w:t>
            </w:r>
          </w:p>
        </w:tc>
        <w:tc>
          <w:tcPr>
            <w:tcW w:w="1882" w:type="dxa"/>
            <w:gridSpan w:val="2"/>
            <w:tcBorders>
              <w:top w:val="single" w:sz="4" w:space="0" w:color="000000"/>
              <w:left w:val="single" w:sz="4" w:space="0" w:color="000000"/>
              <w:bottom w:val="single" w:sz="4" w:space="0" w:color="000000"/>
            </w:tcBorders>
          </w:tcPr>
          <w:p w:rsidR="002B3332" w:rsidRPr="00DB6CAD" w:rsidRDefault="002B3332">
            <w:pPr>
              <w:snapToGrid w:val="0"/>
              <w:jc w:val="both"/>
            </w:pPr>
            <w:r w:rsidRPr="00DB6CAD">
              <w:t>Отдел культуры</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DB6CAD" w:rsidRDefault="002B3332" w:rsidP="00704903">
            <w:pPr>
              <w:snapToGrid w:val="0"/>
            </w:pPr>
            <w:r w:rsidRPr="00DB6CAD">
              <w:t xml:space="preserve">Возрождение </w:t>
            </w:r>
            <w:r w:rsidR="00704903" w:rsidRPr="00DB6CAD">
              <w:t>народных промыслов и ремесел,</w:t>
            </w:r>
            <w:r w:rsidRPr="00DB6CAD">
              <w:t xml:space="preserve"> праздников</w:t>
            </w:r>
            <w:r w:rsidR="00704903" w:rsidRPr="00DB6CAD">
              <w:t xml:space="preserve"> и обрядов.</w:t>
            </w:r>
          </w:p>
        </w:tc>
      </w:tr>
      <w:tr w:rsidR="002B3332" w:rsidRPr="00093624">
        <w:tc>
          <w:tcPr>
            <w:tcW w:w="10183" w:type="dxa"/>
            <w:gridSpan w:val="9"/>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rPr>
                <w:b/>
                <w:sz w:val="28"/>
                <w:szCs w:val="28"/>
              </w:rPr>
            </w:pPr>
            <w:r w:rsidRPr="00093624">
              <w:rPr>
                <w:b/>
                <w:sz w:val="28"/>
                <w:szCs w:val="28"/>
              </w:rPr>
              <w:t>Библиотечно-информационная деятельность</w:t>
            </w:r>
          </w:p>
        </w:tc>
      </w:tr>
      <w:tr w:rsidR="002B3332" w:rsidRPr="00C03CEF">
        <w:tc>
          <w:tcPr>
            <w:tcW w:w="555" w:type="dxa"/>
            <w:tcBorders>
              <w:top w:val="single" w:sz="4" w:space="0" w:color="000000"/>
              <w:left w:val="single" w:sz="4" w:space="0" w:color="000000"/>
              <w:bottom w:val="single" w:sz="4" w:space="0" w:color="000000"/>
            </w:tcBorders>
          </w:tcPr>
          <w:p w:rsidR="002B3332" w:rsidRPr="00C03CEF" w:rsidRDefault="002B3332">
            <w:pPr>
              <w:snapToGrid w:val="0"/>
              <w:jc w:val="center"/>
            </w:pPr>
            <w:r w:rsidRPr="00C03CEF">
              <w:t>1.</w:t>
            </w:r>
          </w:p>
        </w:tc>
        <w:tc>
          <w:tcPr>
            <w:tcW w:w="3674" w:type="dxa"/>
            <w:gridSpan w:val="3"/>
            <w:tcBorders>
              <w:top w:val="single" w:sz="4" w:space="0" w:color="000000"/>
              <w:left w:val="single" w:sz="4" w:space="0" w:color="000000"/>
              <w:bottom w:val="single" w:sz="4" w:space="0" w:color="000000"/>
            </w:tcBorders>
          </w:tcPr>
          <w:p w:rsidR="002B3332" w:rsidRPr="00C03CEF" w:rsidRDefault="002B3332" w:rsidP="00575868">
            <w:pPr>
              <w:snapToGrid w:val="0"/>
            </w:pPr>
            <w:r w:rsidRPr="00C03CEF">
              <w:t>Комплектование и эффективное использование фондов библиотек</w:t>
            </w:r>
          </w:p>
        </w:tc>
        <w:tc>
          <w:tcPr>
            <w:tcW w:w="1378" w:type="dxa"/>
            <w:tcBorders>
              <w:top w:val="single" w:sz="4" w:space="0" w:color="000000"/>
              <w:left w:val="single" w:sz="4" w:space="0" w:color="000000"/>
              <w:bottom w:val="single" w:sz="4" w:space="0" w:color="000000"/>
            </w:tcBorders>
          </w:tcPr>
          <w:p w:rsidR="002B3332" w:rsidRPr="00C03CEF" w:rsidRDefault="0012070D">
            <w:pPr>
              <w:snapToGrid w:val="0"/>
              <w:jc w:val="center"/>
            </w:pPr>
            <w:r w:rsidRPr="00C03CEF">
              <w:t>2010</w:t>
            </w:r>
            <w:r w:rsidR="002B3332" w:rsidRPr="00C03CEF">
              <w:t>-2020 гг.</w:t>
            </w:r>
          </w:p>
        </w:tc>
        <w:tc>
          <w:tcPr>
            <w:tcW w:w="1882" w:type="dxa"/>
            <w:gridSpan w:val="2"/>
            <w:tcBorders>
              <w:top w:val="single" w:sz="4" w:space="0" w:color="000000"/>
              <w:left w:val="single" w:sz="4" w:space="0" w:color="000000"/>
              <w:bottom w:val="single" w:sz="4" w:space="0" w:color="000000"/>
            </w:tcBorders>
          </w:tcPr>
          <w:p w:rsidR="002B3332" w:rsidRPr="00C03CEF" w:rsidRDefault="002B3332">
            <w:pPr>
              <w:snapToGrid w:val="0"/>
              <w:jc w:val="both"/>
            </w:pPr>
            <w:r w:rsidRPr="00C03CEF">
              <w:t>Отдел культуры, «Межпоселенческая центральная библиотека»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C03CEF" w:rsidRDefault="002B3332">
            <w:pPr>
              <w:snapToGrid w:val="0"/>
              <w:jc w:val="both"/>
            </w:pPr>
            <w:r w:rsidRPr="00C03CEF">
              <w:t>Развитие системы комплектования книжных фондов</w:t>
            </w:r>
          </w:p>
        </w:tc>
      </w:tr>
      <w:tr w:rsidR="002B3332" w:rsidRPr="00C03CEF">
        <w:tc>
          <w:tcPr>
            <w:tcW w:w="555" w:type="dxa"/>
            <w:tcBorders>
              <w:top w:val="single" w:sz="4" w:space="0" w:color="000000"/>
              <w:left w:val="single" w:sz="4" w:space="0" w:color="000000"/>
              <w:bottom w:val="single" w:sz="4" w:space="0" w:color="000000"/>
            </w:tcBorders>
          </w:tcPr>
          <w:p w:rsidR="002B3332" w:rsidRPr="00C03CEF" w:rsidRDefault="002B3332">
            <w:pPr>
              <w:snapToGrid w:val="0"/>
              <w:jc w:val="center"/>
            </w:pPr>
            <w:r w:rsidRPr="00C03CEF">
              <w:t>2.</w:t>
            </w:r>
          </w:p>
        </w:tc>
        <w:tc>
          <w:tcPr>
            <w:tcW w:w="3674" w:type="dxa"/>
            <w:gridSpan w:val="3"/>
            <w:tcBorders>
              <w:top w:val="single" w:sz="4" w:space="0" w:color="000000"/>
              <w:left w:val="single" w:sz="4" w:space="0" w:color="000000"/>
              <w:bottom w:val="single" w:sz="4" w:space="0" w:color="000000"/>
            </w:tcBorders>
          </w:tcPr>
          <w:p w:rsidR="002B3332" w:rsidRPr="00C03CEF" w:rsidRDefault="002B3332" w:rsidP="00575868">
            <w:pPr>
              <w:snapToGrid w:val="0"/>
            </w:pPr>
            <w:r w:rsidRPr="00C03CEF">
              <w:t>Компьютеризация сельских библиотек</w:t>
            </w:r>
          </w:p>
        </w:tc>
        <w:tc>
          <w:tcPr>
            <w:tcW w:w="1378" w:type="dxa"/>
            <w:tcBorders>
              <w:top w:val="single" w:sz="4" w:space="0" w:color="000000"/>
              <w:left w:val="single" w:sz="4" w:space="0" w:color="000000"/>
              <w:bottom w:val="single" w:sz="4" w:space="0" w:color="000000"/>
            </w:tcBorders>
          </w:tcPr>
          <w:p w:rsidR="002B3332" w:rsidRPr="00C03CEF" w:rsidRDefault="0012070D">
            <w:pPr>
              <w:snapToGrid w:val="0"/>
              <w:jc w:val="center"/>
            </w:pPr>
            <w:r w:rsidRPr="00C03CEF">
              <w:t>2010</w:t>
            </w:r>
            <w:r w:rsidR="002B3332" w:rsidRPr="00C03CEF">
              <w:t>-2020 гг.</w:t>
            </w:r>
          </w:p>
        </w:tc>
        <w:tc>
          <w:tcPr>
            <w:tcW w:w="1882" w:type="dxa"/>
            <w:gridSpan w:val="2"/>
            <w:tcBorders>
              <w:top w:val="single" w:sz="4" w:space="0" w:color="000000"/>
              <w:left w:val="single" w:sz="4" w:space="0" w:color="000000"/>
              <w:bottom w:val="single" w:sz="4" w:space="0" w:color="000000"/>
            </w:tcBorders>
          </w:tcPr>
          <w:p w:rsidR="002B3332" w:rsidRPr="00C03CEF" w:rsidRDefault="002B3332">
            <w:pPr>
              <w:snapToGrid w:val="0"/>
              <w:jc w:val="both"/>
            </w:pPr>
            <w:r w:rsidRPr="00C03CEF">
              <w:t>Отдел культуры, «Межпоселенческая центральная библиотека»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C03CEF" w:rsidRDefault="002B3332">
            <w:pPr>
              <w:snapToGrid w:val="0"/>
              <w:jc w:val="both"/>
            </w:pPr>
            <w:r w:rsidRPr="00C03CEF">
              <w:t>Обеспечение информационного обмена, внедрение новых технологий.</w:t>
            </w:r>
          </w:p>
          <w:p w:rsidR="002B3332" w:rsidRPr="00C03CEF" w:rsidRDefault="002B3332">
            <w:pPr>
              <w:snapToGrid w:val="0"/>
              <w:jc w:val="both"/>
            </w:pPr>
          </w:p>
        </w:tc>
      </w:tr>
      <w:tr w:rsidR="002B3332" w:rsidRPr="00C03CEF">
        <w:tc>
          <w:tcPr>
            <w:tcW w:w="555" w:type="dxa"/>
            <w:tcBorders>
              <w:top w:val="single" w:sz="4" w:space="0" w:color="000000"/>
              <w:left w:val="single" w:sz="4" w:space="0" w:color="000000"/>
              <w:bottom w:val="single" w:sz="4" w:space="0" w:color="000000"/>
            </w:tcBorders>
          </w:tcPr>
          <w:p w:rsidR="002B3332" w:rsidRPr="00C03CEF" w:rsidRDefault="002B3332">
            <w:pPr>
              <w:snapToGrid w:val="0"/>
              <w:jc w:val="center"/>
            </w:pPr>
            <w:r w:rsidRPr="00C03CEF">
              <w:t>3.</w:t>
            </w:r>
          </w:p>
        </w:tc>
        <w:tc>
          <w:tcPr>
            <w:tcW w:w="3674" w:type="dxa"/>
            <w:gridSpan w:val="3"/>
            <w:tcBorders>
              <w:top w:val="single" w:sz="4" w:space="0" w:color="000000"/>
              <w:left w:val="single" w:sz="4" w:space="0" w:color="000000"/>
              <w:bottom w:val="single" w:sz="4" w:space="0" w:color="000000"/>
            </w:tcBorders>
          </w:tcPr>
          <w:p w:rsidR="002B3332" w:rsidRPr="00C03CEF" w:rsidRDefault="002B3332" w:rsidP="00575868">
            <w:pPr>
              <w:snapToGrid w:val="0"/>
            </w:pPr>
            <w:r w:rsidRPr="00C03CEF">
              <w:t>Районный конкурс «Лучшая библиотека»</w:t>
            </w:r>
          </w:p>
        </w:tc>
        <w:tc>
          <w:tcPr>
            <w:tcW w:w="1378" w:type="dxa"/>
            <w:tcBorders>
              <w:top w:val="single" w:sz="4" w:space="0" w:color="000000"/>
              <w:left w:val="single" w:sz="4" w:space="0" w:color="000000"/>
              <w:bottom w:val="single" w:sz="4" w:space="0" w:color="000000"/>
            </w:tcBorders>
          </w:tcPr>
          <w:p w:rsidR="002B3332" w:rsidRPr="00C03CEF" w:rsidRDefault="0012070D">
            <w:pPr>
              <w:snapToGrid w:val="0"/>
              <w:jc w:val="center"/>
            </w:pPr>
            <w:r w:rsidRPr="00C03CEF">
              <w:t>2010</w:t>
            </w:r>
            <w:r w:rsidR="002B3332" w:rsidRPr="00C03CEF">
              <w:t>-2020 гг.</w:t>
            </w:r>
          </w:p>
        </w:tc>
        <w:tc>
          <w:tcPr>
            <w:tcW w:w="1882" w:type="dxa"/>
            <w:gridSpan w:val="2"/>
            <w:tcBorders>
              <w:top w:val="single" w:sz="4" w:space="0" w:color="000000"/>
              <w:left w:val="single" w:sz="4" w:space="0" w:color="000000"/>
              <w:bottom w:val="single" w:sz="4" w:space="0" w:color="000000"/>
            </w:tcBorders>
          </w:tcPr>
          <w:p w:rsidR="002B3332" w:rsidRPr="00C03CEF" w:rsidRDefault="002B3332">
            <w:pPr>
              <w:snapToGrid w:val="0"/>
              <w:jc w:val="both"/>
            </w:pPr>
            <w:r w:rsidRPr="00C03CEF">
              <w:t xml:space="preserve">Отдел культуры, «Межпоселенческая </w:t>
            </w:r>
            <w:r w:rsidR="00F85034" w:rsidRPr="00C03CEF">
              <w:t xml:space="preserve">центральная </w:t>
            </w:r>
            <w:r w:rsidRPr="00C03CEF">
              <w:t>библиотека»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C03CEF" w:rsidRDefault="002B3332">
            <w:pPr>
              <w:snapToGrid w:val="0"/>
              <w:jc w:val="both"/>
            </w:pPr>
            <w:r w:rsidRPr="00C03CEF">
              <w:t>Повышение эффективности деятельности  сельских библиотек</w:t>
            </w:r>
          </w:p>
        </w:tc>
      </w:tr>
      <w:tr w:rsidR="002B3332" w:rsidRPr="00093624">
        <w:tc>
          <w:tcPr>
            <w:tcW w:w="10183" w:type="dxa"/>
            <w:gridSpan w:val="9"/>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rPr>
                <w:b/>
                <w:sz w:val="28"/>
                <w:szCs w:val="28"/>
              </w:rPr>
            </w:pPr>
            <w:r w:rsidRPr="00093624">
              <w:rPr>
                <w:b/>
                <w:sz w:val="28"/>
                <w:szCs w:val="28"/>
              </w:rPr>
              <w:t>Развитие физкультуры, спорта и туризма</w:t>
            </w:r>
          </w:p>
          <w:p w:rsidR="002B3332" w:rsidRPr="00093624" w:rsidRDefault="002B3332">
            <w:pPr>
              <w:jc w:val="center"/>
              <w:rPr>
                <w:b/>
                <w:sz w:val="28"/>
                <w:szCs w:val="28"/>
              </w:rPr>
            </w:pPr>
          </w:p>
        </w:tc>
      </w:tr>
      <w:tr w:rsidR="002B3332" w:rsidRPr="00C03CEF">
        <w:tc>
          <w:tcPr>
            <w:tcW w:w="555" w:type="dxa"/>
            <w:tcBorders>
              <w:top w:val="single" w:sz="4" w:space="0" w:color="000000"/>
              <w:left w:val="single" w:sz="4" w:space="0" w:color="000000"/>
              <w:bottom w:val="single" w:sz="4" w:space="0" w:color="000000"/>
            </w:tcBorders>
          </w:tcPr>
          <w:p w:rsidR="002B3332" w:rsidRPr="00C03CEF" w:rsidRDefault="002B3332">
            <w:pPr>
              <w:snapToGrid w:val="0"/>
              <w:jc w:val="center"/>
            </w:pPr>
            <w:r w:rsidRPr="00C03CEF">
              <w:t>1.</w:t>
            </w:r>
          </w:p>
        </w:tc>
        <w:tc>
          <w:tcPr>
            <w:tcW w:w="3674" w:type="dxa"/>
            <w:gridSpan w:val="3"/>
            <w:tcBorders>
              <w:top w:val="single" w:sz="4" w:space="0" w:color="000000"/>
              <w:left w:val="single" w:sz="4" w:space="0" w:color="000000"/>
              <w:bottom w:val="single" w:sz="4" w:space="0" w:color="000000"/>
            </w:tcBorders>
          </w:tcPr>
          <w:p w:rsidR="002B3332" w:rsidRPr="00C03CEF" w:rsidRDefault="002B3332" w:rsidP="00575868">
            <w:pPr>
              <w:snapToGrid w:val="0"/>
            </w:pPr>
            <w:r w:rsidRPr="00C03CEF">
              <w:t>Развитие массовой физической культуры и спорта</w:t>
            </w:r>
          </w:p>
        </w:tc>
        <w:tc>
          <w:tcPr>
            <w:tcW w:w="1378" w:type="dxa"/>
            <w:tcBorders>
              <w:top w:val="single" w:sz="4" w:space="0" w:color="000000"/>
              <w:left w:val="single" w:sz="4" w:space="0" w:color="000000"/>
              <w:bottom w:val="single" w:sz="4" w:space="0" w:color="000000"/>
            </w:tcBorders>
            <w:vAlign w:val="center"/>
          </w:tcPr>
          <w:p w:rsidR="002B3332" w:rsidRPr="00C03CEF" w:rsidRDefault="0012070D" w:rsidP="00290AFA">
            <w:pPr>
              <w:snapToGrid w:val="0"/>
              <w:jc w:val="center"/>
            </w:pPr>
            <w:r w:rsidRPr="00C03CEF">
              <w:t>2010</w:t>
            </w:r>
            <w:r w:rsidR="002B3332" w:rsidRPr="00C03CEF">
              <w:t>-2020 гг.</w:t>
            </w:r>
          </w:p>
        </w:tc>
        <w:tc>
          <w:tcPr>
            <w:tcW w:w="1882" w:type="dxa"/>
            <w:gridSpan w:val="2"/>
            <w:tcBorders>
              <w:top w:val="single" w:sz="4" w:space="0" w:color="000000"/>
              <w:left w:val="single" w:sz="4" w:space="0" w:color="000000"/>
              <w:bottom w:val="single" w:sz="4" w:space="0" w:color="000000"/>
            </w:tcBorders>
            <w:vAlign w:val="center"/>
          </w:tcPr>
          <w:p w:rsidR="002B3332" w:rsidRPr="00C03CEF" w:rsidRDefault="002B3332" w:rsidP="00290AFA">
            <w:pPr>
              <w:snapToGrid w:val="0"/>
              <w:jc w:val="center"/>
            </w:pPr>
            <w:r w:rsidRPr="00C03CEF">
              <w:t>Администрация района, отдел по физической культуре и спорту, отдел образования</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C03CEF" w:rsidRDefault="002B3332" w:rsidP="00290AFA">
            <w:pPr>
              <w:snapToGrid w:val="0"/>
            </w:pPr>
            <w:r w:rsidRPr="00C03CEF">
              <w:t>Увеличение доли граждан систематически занимающихся физической культурой и спортом, до 30% от общего числа граждан</w:t>
            </w:r>
          </w:p>
        </w:tc>
      </w:tr>
      <w:tr w:rsidR="002B3332" w:rsidRPr="00C03CEF">
        <w:tc>
          <w:tcPr>
            <w:tcW w:w="555" w:type="dxa"/>
            <w:tcBorders>
              <w:top w:val="single" w:sz="4" w:space="0" w:color="000000"/>
              <w:left w:val="single" w:sz="4" w:space="0" w:color="000000"/>
              <w:bottom w:val="single" w:sz="4" w:space="0" w:color="000000"/>
            </w:tcBorders>
          </w:tcPr>
          <w:p w:rsidR="002B3332" w:rsidRPr="00C03CEF" w:rsidRDefault="001C4B66">
            <w:pPr>
              <w:snapToGrid w:val="0"/>
              <w:jc w:val="center"/>
            </w:pPr>
            <w:r w:rsidRPr="00C03CEF">
              <w:t>2</w:t>
            </w:r>
            <w:r w:rsidR="002B3332" w:rsidRPr="00C03CEF">
              <w:t>.</w:t>
            </w:r>
          </w:p>
        </w:tc>
        <w:tc>
          <w:tcPr>
            <w:tcW w:w="3674" w:type="dxa"/>
            <w:gridSpan w:val="3"/>
            <w:tcBorders>
              <w:top w:val="single" w:sz="4" w:space="0" w:color="000000"/>
              <w:left w:val="single" w:sz="4" w:space="0" w:color="000000"/>
              <w:bottom w:val="single" w:sz="4" w:space="0" w:color="000000"/>
            </w:tcBorders>
          </w:tcPr>
          <w:p w:rsidR="002B3332" w:rsidRPr="00C03CEF" w:rsidRDefault="002B3332" w:rsidP="00575868">
            <w:pPr>
              <w:snapToGrid w:val="0"/>
            </w:pPr>
            <w:r w:rsidRPr="00C03CEF">
              <w:t>Кадровое обеспечение физической культуры и с</w:t>
            </w:r>
            <w:r w:rsidR="001C4B66" w:rsidRPr="00C03CEF">
              <w:t>порта.</w:t>
            </w:r>
          </w:p>
        </w:tc>
        <w:tc>
          <w:tcPr>
            <w:tcW w:w="1378" w:type="dxa"/>
            <w:tcBorders>
              <w:top w:val="single" w:sz="4" w:space="0" w:color="000000"/>
              <w:left w:val="single" w:sz="4" w:space="0" w:color="000000"/>
              <w:bottom w:val="single" w:sz="4" w:space="0" w:color="000000"/>
            </w:tcBorders>
            <w:vAlign w:val="center"/>
          </w:tcPr>
          <w:p w:rsidR="002B3332" w:rsidRPr="00C03CEF" w:rsidRDefault="0012070D" w:rsidP="001C4B66">
            <w:pPr>
              <w:snapToGrid w:val="0"/>
              <w:jc w:val="center"/>
            </w:pPr>
            <w:r w:rsidRPr="00C03CEF">
              <w:t>2010</w:t>
            </w:r>
            <w:r w:rsidR="002B3332" w:rsidRPr="00C03CEF">
              <w:t>-2020 гг.</w:t>
            </w:r>
          </w:p>
        </w:tc>
        <w:tc>
          <w:tcPr>
            <w:tcW w:w="1882" w:type="dxa"/>
            <w:gridSpan w:val="2"/>
            <w:tcBorders>
              <w:top w:val="single" w:sz="4" w:space="0" w:color="000000"/>
              <w:left w:val="single" w:sz="4" w:space="0" w:color="000000"/>
              <w:bottom w:val="single" w:sz="4" w:space="0" w:color="000000"/>
            </w:tcBorders>
            <w:vAlign w:val="center"/>
          </w:tcPr>
          <w:p w:rsidR="002B3332" w:rsidRPr="00C03CEF" w:rsidRDefault="001C4B66" w:rsidP="001C4B66">
            <w:pPr>
              <w:snapToGrid w:val="0"/>
              <w:jc w:val="center"/>
            </w:pPr>
            <w:r w:rsidRPr="00C03CEF">
              <w:t>Администрация района, отдел по физической культуре и спорту, отдел образования</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C03CEF" w:rsidRDefault="002B3332">
            <w:pPr>
              <w:snapToGrid w:val="0"/>
              <w:jc w:val="both"/>
            </w:pPr>
            <w:r w:rsidRPr="00C03CEF">
              <w:t>Улучшение качества предлагаемых услуг, спортивных услуг (проведение уроков, тренировочных занятий, соревнований и других  спортивно-</w:t>
            </w:r>
            <w:r w:rsidRPr="00C03CEF">
              <w:lastRenderedPageBreak/>
              <w:t>массовых мероприятий)</w:t>
            </w:r>
          </w:p>
        </w:tc>
      </w:tr>
      <w:tr w:rsidR="002B3332" w:rsidRPr="00C03CEF">
        <w:tc>
          <w:tcPr>
            <w:tcW w:w="555" w:type="dxa"/>
            <w:tcBorders>
              <w:top w:val="single" w:sz="4" w:space="0" w:color="000000"/>
              <w:left w:val="single" w:sz="4" w:space="0" w:color="000000"/>
              <w:bottom w:val="single" w:sz="4" w:space="0" w:color="000000"/>
            </w:tcBorders>
          </w:tcPr>
          <w:p w:rsidR="002B3332" w:rsidRPr="00C03CEF" w:rsidRDefault="001C4B66">
            <w:pPr>
              <w:snapToGrid w:val="0"/>
              <w:jc w:val="center"/>
            </w:pPr>
            <w:r w:rsidRPr="00C03CEF">
              <w:lastRenderedPageBreak/>
              <w:t>3</w:t>
            </w:r>
            <w:r w:rsidR="002B3332" w:rsidRPr="00C03CEF">
              <w:t>.</w:t>
            </w:r>
          </w:p>
        </w:tc>
        <w:tc>
          <w:tcPr>
            <w:tcW w:w="3674" w:type="dxa"/>
            <w:gridSpan w:val="3"/>
            <w:tcBorders>
              <w:top w:val="single" w:sz="4" w:space="0" w:color="000000"/>
              <w:left w:val="single" w:sz="4" w:space="0" w:color="000000"/>
              <w:bottom w:val="single" w:sz="4" w:space="0" w:color="000000"/>
            </w:tcBorders>
          </w:tcPr>
          <w:p w:rsidR="002B3332" w:rsidRPr="00C03CEF" w:rsidRDefault="002B3332" w:rsidP="00575868">
            <w:pPr>
              <w:snapToGrid w:val="0"/>
            </w:pPr>
            <w:r w:rsidRPr="00C03CEF">
              <w:t>Развитие материально-технической базы спорта и спортивных сооружений.</w:t>
            </w:r>
          </w:p>
          <w:p w:rsidR="002B3332" w:rsidRPr="00C03CEF" w:rsidRDefault="002B3332" w:rsidP="00575868"/>
        </w:tc>
        <w:tc>
          <w:tcPr>
            <w:tcW w:w="1378" w:type="dxa"/>
            <w:tcBorders>
              <w:top w:val="single" w:sz="4" w:space="0" w:color="000000"/>
              <w:left w:val="single" w:sz="4" w:space="0" w:color="000000"/>
              <w:bottom w:val="single" w:sz="4" w:space="0" w:color="000000"/>
            </w:tcBorders>
            <w:vAlign w:val="center"/>
          </w:tcPr>
          <w:p w:rsidR="002B3332" w:rsidRPr="00C03CEF" w:rsidRDefault="0012070D" w:rsidP="001C4B66">
            <w:pPr>
              <w:snapToGrid w:val="0"/>
              <w:jc w:val="center"/>
            </w:pPr>
            <w:r w:rsidRPr="00C03CEF">
              <w:t>2010</w:t>
            </w:r>
            <w:r w:rsidR="002B3332" w:rsidRPr="00C03CEF">
              <w:t>-2020 гг.</w:t>
            </w:r>
          </w:p>
        </w:tc>
        <w:tc>
          <w:tcPr>
            <w:tcW w:w="1882" w:type="dxa"/>
            <w:gridSpan w:val="2"/>
            <w:tcBorders>
              <w:top w:val="single" w:sz="4" w:space="0" w:color="000000"/>
              <w:left w:val="single" w:sz="4" w:space="0" w:color="000000"/>
              <w:bottom w:val="single" w:sz="4" w:space="0" w:color="000000"/>
            </w:tcBorders>
            <w:vAlign w:val="center"/>
          </w:tcPr>
          <w:p w:rsidR="002B3332" w:rsidRPr="00C03CEF" w:rsidRDefault="001C4B66" w:rsidP="001C4B66">
            <w:pPr>
              <w:snapToGrid w:val="0"/>
              <w:jc w:val="center"/>
            </w:pPr>
            <w:r w:rsidRPr="00C03CEF">
              <w:t>Администрация района, отдел по физической культуре и спорту, отдел образования</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C03CEF" w:rsidRDefault="002B3332">
            <w:pPr>
              <w:snapToGrid w:val="0"/>
              <w:jc w:val="both"/>
            </w:pPr>
            <w:r w:rsidRPr="00C03CEF">
              <w:t>Увеличение показателя обеспеченности спортивной инфраструктурой.</w:t>
            </w:r>
          </w:p>
          <w:p w:rsidR="001C4B66" w:rsidRPr="00C03CEF" w:rsidRDefault="002B3332">
            <w:pPr>
              <w:jc w:val="both"/>
            </w:pPr>
            <w:r w:rsidRPr="00C03CEF">
              <w:t>Обеспечение доступности занятий физической культурой и спортом для различных категорий граждан</w:t>
            </w:r>
            <w:r w:rsidR="001C4B66" w:rsidRPr="00C03CEF">
              <w:t>.</w:t>
            </w:r>
          </w:p>
        </w:tc>
      </w:tr>
      <w:tr w:rsidR="002B3332" w:rsidRPr="00093624">
        <w:tc>
          <w:tcPr>
            <w:tcW w:w="10183" w:type="dxa"/>
            <w:gridSpan w:val="9"/>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rPr>
                <w:b/>
                <w:sz w:val="28"/>
                <w:szCs w:val="28"/>
              </w:rPr>
            </w:pPr>
            <w:r w:rsidRPr="00093624">
              <w:rPr>
                <w:b/>
                <w:sz w:val="28"/>
                <w:szCs w:val="28"/>
              </w:rPr>
              <w:t>Охрана окружающей среды</w:t>
            </w:r>
            <w:r w:rsidR="001C4B66" w:rsidRPr="00093624">
              <w:rPr>
                <w:b/>
                <w:sz w:val="28"/>
                <w:szCs w:val="28"/>
              </w:rPr>
              <w:t>.</w:t>
            </w:r>
          </w:p>
        </w:tc>
      </w:tr>
      <w:tr w:rsidR="002B3332" w:rsidRPr="00C03CEF">
        <w:tc>
          <w:tcPr>
            <w:tcW w:w="555" w:type="dxa"/>
            <w:tcBorders>
              <w:top w:val="single" w:sz="4" w:space="0" w:color="000000"/>
              <w:left w:val="single" w:sz="4" w:space="0" w:color="000000"/>
              <w:bottom w:val="single" w:sz="4" w:space="0" w:color="000000"/>
            </w:tcBorders>
          </w:tcPr>
          <w:p w:rsidR="002B3332" w:rsidRPr="00C03CEF" w:rsidRDefault="001C4B66">
            <w:pPr>
              <w:snapToGrid w:val="0"/>
              <w:jc w:val="center"/>
            </w:pPr>
            <w:r w:rsidRPr="00C03CEF">
              <w:t>1</w:t>
            </w:r>
            <w:r w:rsidR="002B3332" w:rsidRPr="00C03CEF">
              <w:t>.</w:t>
            </w:r>
          </w:p>
        </w:tc>
        <w:tc>
          <w:tcPr>
            <w:tcW w:w="3674" w:type="dxa"/>
            <w:gridSpan w:val="3"/>
            <w:tcBorders>
              <w:top w:val="single" w:sz="4" w:space="0" w:color="000000"/>
              <w:left w:val="single" w:sz="4" w:space="0" w:color="000000"/>
              <w:bottom w:val="single" w:sz="4" w:space="0" w:color="000000"/>
            </w:tcBorders>
          </w:tcPr>
          <w:p w:rsidR="002B3332" w:rsidRPr="00C03CEF" w:rsidRDefault="002B3332" w:rsidP="00575868">
            <w:pPr>
              <w:snapToGrid w:val="0"/>
            </w:pPr>
            <w:r w:rsidRPr="00C03CEF">
              <w:t xml:space="preserve">Капитальный ремонт очистных сооружений </w:t>
            </w:r>
          </w:p>
        </w:tc>
        <w:tc>
          <w:tcPr>
            <w:tcW w:w="1378" w:type="dxa"/>
            <w:tcBorders>
              <w:top w:val="single" w:sz="4" w:space="0" w:color="000000"/>
              <w:left w:val="single" w:sz="4" w:space="0" w:color="000000"/>
              <w:bottom w:val="single" w:sz="4" w:space="0" w:color="000000"/>
            </w:tcBorders>
          </w:tcPr>
          <w:p w:rsidR="002B3332" w:rsidRPr="00C03CEF" w:rsidRDefault="0012070D">
            <w:pPr>
              <w:snapToGrid w:val="0"/>
              <w:jc w:val="center"/>
            </w:pPr>
            <w:r w:rsidRPr="00C03CEF">
              <w:t>2010</w:t>
            </w:r>
            <w:r w:rsidR="002B3332" w:rsidRPr="00C03CEF">
              <w:t>-20</w:t>
            </w:r>
            <w:r w:rsidR="001C4B66" w:rsidRPr="00C03CEF">
              <w:t>15</w:t>
            </w:r>
            <w:r w:rsidR="002B3332" w:rsidRPr="00C03CEF">
              <w:t xml:space="preserve"> гг.</w:t>
            </w:r>
          </w:p>
        </w:tc>
        <w:tc>
          <w:tcPr>
            <w:tcW w:w="1882" w:type="dxa"/>
            <w:gridSpan w:val="2"/>
            <w:tcBorders>
              <w:top w:val="single" w:sz="4" w:space="0" w:color="000000"/>
              <w:left w:val="single" w:sz="4" w:space="0" w:color="000000"/>
              <w:bottom w:val="single" w:sz="4" w:space="0" w:color="000000"/>
            </w:tcBorders>
          </w:tcPr>
          <w:p w:rsidR="002B3332" w:rsidRPr="00C03CEF" w:rsidRDefault="001C4B66">
            <w:pPr>
              <w:snapToGrid w:val="0"/>
              <w:jc w:val="both"/>
            </w:pPr>
            <w:r w:rsidRPr="00C03CEF">
              <w:t>ООО «Резонанс», отдел по охране окружающей среды администрации района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C03CEF" w:rsidRDefault="002B3332">
            <w:pPr>
              <w:snapToGrid w:val="0"/>
              <w:jc w:val="both"/>
            </w:pPr>
            <w:r w:rsidRPr="00C03CEF">
              <w:t>Оздоровление окружающей среды</w:t>
            </w:r>
          </w:p>
        </w:tc>
      </w:tr>
      <w:tr w:rsidR="002B3332" w:rsidRPr="00B61103">
        <w:tc>
          <w:tcPr>
            <w:tcW w:w="555" w:type="dxa"/>
            <w:tcBorders>
              <w:top w:val="single" w:sz="4" w:space="0" w:color="000000"/>
              <w:left w:val="single" w:sz="4" w:space="0" w:color="000000"/>
              <w:bottom w:val="single" w:sz="4" w:space="0" w:color="000000"/>
            </w:tcBorders>
          </w:tcPr>
          <w:p w:rsidR="002B3332" w:rsidRPr="00B61103" w:rsidRDefault="00E177A8">
            <w:pPr>
              <w:snapToGrid w:val="0"/>
              <w:jc w:val="center"/>
            </w:pPr>
            <w:r w:rsidRPr="00B61103">
              <w:t>2</w:t>
            </w:r>
            <w:r w:rsidR="002B3332" w:rsidRPr="00B61103">
              <w:t>.</w:t>
            </w:r>
          </w:p>
        </w:tc>
        <w:tc>
          <w:tcPr>
            <w:tcW w:w="3674" w:type="dxa"/>
            <w:gridSpan w:val="3"/>
            <w:tcBorders>
              <w:top w:val="single" w:sz="4" w:space="0" w:color="000000"/>
              <w:left w:val="single" w:sz="4" w:space="0" w:color="000000"/>
              <w:bottom w:val="single" w:sz="4" w:space="0" w:color="000000"/>
            </w:tcBorders>
          </w:tcPr>
          <w:p w:rsidR="002B3332" w:rsidRPr="00B61103" w:rsidRDefault="002B3332" w:rsidP="00575868">
            <w:pPr>
              <w:snapToGrid w:val="0"/>
            </w:pPr>
            <w:r w:rsidRPr="00B61103">
              <w:t>Организация противопожарных мероприятий для сохранения лесных ресурсов</w:t>
            </w:r>
          </w:p>
        </w:tc>
        <w:tc>
          <w:tcPr>
            <w:tcW w:w="1378" w:type="dxa"/>
            <w:tcBorders>
              <w:top w:val="single" w:sz="4" w:space="0" w:color="000000"/>
              <w:left w:val="single" w:sz="4" w:space="0" w:color="000000"/>
              <w:bottom w:val="single" w:sz="4" w:space="0" w:color="000000"/>
            </w:tcBorders>
          </w:tcPr>
          <w:p w:rsidR="002B3332" w:rsidRPr="00B61103" w:rsidRDefault="0012070D">
            <w:pPr>
              <w:snapToGrid w:val="0"/>
              <w:jc w:val="center"/>
            </w:pPr>
            <w:r w:rsidRPr="00B61103">
              <w:t>2010</w:t>
            </w:r>
            <w:r w:rsidR="002B3332" w:rsidRPr="00B61103">
              <w:t>-2020 гг.</w:t>
            </w:r>
          </w:p>
        </w:tc>
        <w:tc>
          <w:tcPr>
            <w:tcW w:w="1882" w:type="dxa"/>
            <w:gridSpan w:val="2"/>
            <w:tcBorders>
              <w:top w:val="single" w:sz="4" w:space="0" w:color="000000"/>
              <w:left w:val="single" w:sz="4" w:space="0" w:color="000000"/>
              <w:bottom w:val="single" w:sz="4" w:space="0" w:color="000000"/>
            </w:tcBorders>
          </w:tcPr>
          <w:p w:rsidR="002B3332" w:rsidRPr="00B61103" w:rsidRDefault="00E177A8">
            <w:pPr>
              <w:snapToGrid w:val="0"/>
              <w:jc w:val="both"/>
            </w:pPr>
            <w:r w:rsidRPr="00B61103">
              <w:t>отдел по охране окружающей среды администрации района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B61103" w:rsidRDefault="002B3332">
            <w:pPr>
              <w:snapToGrid w:val="0"/>
              <w:jc w:val="both"/>
            </w:pPr>
            <w:r w:rsidRPr="00B61103">
              <w:t>Оздоровление окружающей среды</w:t>
            </w:r>
          </w:p>
        </w:tc>
      </w:tr>
      <w:tr w:rsidR="002B3332" w:rsidRPr="00B61103">
        <w:tc>
          <w:tcPr>
            <w:tcW w:w="555" w:type="dxa"/>
            <w:tcBorders>
              <w:top w:val="single" w:sz="4" w:space="0" w:color="000000"/>
              <w:left w:val="single" w:sz="4" w:space="0" w:color="000000"/>
              <w:bottom w:val="single" w:sz="4" w:space="0" w:color="000000"/>
            </w:tcBorders>
          </w:tcPr>
          <w:p w:rsidR="002B3332" w:rsidRPr="00B61103" w:rsidRDefault="00E177A8">
            <w:pPr>
              <w:snapToGrid w:val="0"/>
              <w:jc w:val="center"/>
            </w:pPr>
            <w:r w:rsidRPr="00B61103">
              <w:t>3</w:t>
            </w:r>
            <w:r w:rsidR="002B3332" w:rsidRPr="00B61103">
              <w:t>.</w:t>
            </w:r>
          </w:p>
        </w:tc>
        <w:tc>
          <w:tcPr>
            <w:tcW w:w="3674" w:type="dxa"/>
            <w:gridSpan w:val="3"/>
            <w:tcBorders>
              <w:top w:val="single" w:sz="4" w:space="0" w:color="000000"/>
              <w:left w:val="single" w:sz="4" w:space="0" w:color="000000"/>
              <w:bottom w:val="single" w:sz="4" w:space="0" w:color="000000"/>
            </w:tcBorders>
          </w:tcPr>
          <w:p w:rsidR="002B3332" w:rsidRPr="00B61103" w:rsidRDefault="002B3332" w:rsidP="00575868">
            <w:pPr>
              <w:snapToGrid w:val="0"/>
            </w:pPr>
            <w:r w:rsidRPr="00B61103">
              <w:t>Сохранение плодородия почв земель сельскохозяйственного назначения</w:t>
            </w:r>
          </w:p>
        </w:tc>
        <w:tc>
          <w:tcPr>
            <w:tcW w:w="1378" w:type="dxa"/>
            <w:tcBorders>
              <w:top w:val="single" w:sz="4" w:space="0" w:color="000000"/>
              <w:left w:val="single" w:sz="4" w:space="0" w:color="000000"/>
              <w:bottom w:val="single" w:sz="4" w:space="0" w:color="000000"/>
            </w:tcBorders>
          </w:tcPr>
          <w:p w:rsidR="002B3332" w:rsidRPr="00B61103" w:rsidRDefault="0012070D">
            <w:pPr>
              <w:snapToGrid w:val="0"/>
              <w:jc w:val="center"/>
            </w:pPr>
            <w:r w:rsidRPr="00B61103">
              <w:t>2010</w:t>
            </w:r>
            <w:r w:rsidR="002B3332" w:rsidRPr="00B61103">
              <w:t>-2020 гг.</w:t>
            </w:r>
          </w:p>
        </w:tc>
        <w:tc>
          <w:tcPr>
            <w:tcW w:w="1882" w:type="dxa"/>
            <w:gridSpan w:val="2"/>
            <w:tcBorders>
              <w:top w:val="single" w:sz="4" w:space="0" w:color="000000"/>
              <w:left w:val="single" w:sz="4" w:space="0" w:color="000000"/>
              <w:bottom w:val="single" w:sz="4" w:space="0" w:color="000000"/>
            </w:tcBorders>
          </w:tcPr>
          <w:p w:rsidR="002B3332" w:rsidRPr="00B61103" w:rsidRDefault="002B3332">
            <w:pPr>
              <w:snapToGrid w:val="0"/>
              <w:jc w:val="both"/>
            </w:pPr>
            <w:r w:rsidRPr="00B61103">
              <w:t>Сельхозпредприятия, крестьянско-фермерские хозяйства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B61103" w:rsidRDefault="002B3332">
            <w:pPr>
              <w:snapToGrid w:val="0"/>
              <w:jc w:val="both"/>
            </w:pPr>
            <w:r w:rsidRPr="00B61103">
              <w:t>Повышение урожайности сельскохозяйственных культур</w:t>
            </w:r>
          </w:p>
        </w:tc>
      </w:tr>
      <w:tr w:rsidR="002B3332" w:rsidRPr="00B61103">
        <w:tc>
          <w:tcPr>
            <w:tcW w:w="555" w:type="dxa"/>
            <w:tcBorders>
              <w:top w:val="single" w:sz="4" w:space="0" w:color="000000"/>
              <w:left w:val="single" w:sz="4" w:space="0" w:color="000000"/>
              <w:bottom w:val="single" w:sz="4" w:space="0" w:color="000000"/>
            </w:tcBorders>
          </w:tcPr>
          <w:p w:rsidR="002B3332" w:rsidRPr="00B61103" w:rsidRDefault="00E177A8">
            <w:pPr>
              <w:snapToGrid w:val="0"/>
              <w:jc w:val="center"/>
            </w:pPr>
            <w:r w:rsidRPr="00B61103">
              <w:t>4</w:t>
            </w:r>
            <w:r w:rsidR="002B3332" w:rsidRPr="00B61103">
              <w:t>.</w:t>
            </w:r>
          </w:p>
        </w:tc>
        <w:tc>
          <w:tcPr>
            <w:tcW w:w="3674" w:type="dxa"/>
            <w:gridSpan w:val="3"/>
            <w:tcBorders>
              <w:top w:val="single" w:sz="4" w:space="0" w:color="000000"/>
              <w:left w:val="single" w:sz="4" w:space="0" w:color="000000"/>
              <w:bottom w:val="single" w:sz="4" w:space="0" w:color="000000"/>
            </w:tcBorders>
          </w:tcPr>
          <w:p w:rsidR="002B3332" w:rsidRPr="00B61103" w:rsidRDefault="002B3332" w:rsidP="00575868">
            <w:pPr>
              <w:snapToGrid w:val="0"/>
            </w:pPr>
            <w:r w:rsidRPr="00B61103">
              <w:t>Проведение дней защиты от экологической опасности</w:t>
            </w:r>
          </w:p>
        </w:tc>
        <w:tc>
          <w:tcPr>
            <w:tcW w:w="1378" w:type="dxa"/>
            <w:tcBorders>
              <w:top w:val="single" w:sz="4" w:space="0" w:color="000000"/>
              <w:left w:val="single" w:sz="4" w:space="0" w:color="000000"/>
              <w:bottom w:val="single" w:sz="4" w:space="0" w:color="000000"/>
            </w:tcBorders>
          </w:tcPr>
          <w:p w:rsidR="002B3332" w:rsidRPr="00B61103" w:rsidRDefault="0012070D">
            <w:pPr>
              <w:snapToGrid w:val="0"/>
              <w:jc w:val="center"/>
            </w:pPr>
            <w:r w:rsidRPr="00B61103">
              <w:t>2010</w:t>
            </w:r>
            <w:r w:rsidR="002B3332" w:rsidRPr="00B61103">
              <w:t>-2020 гг.</w:t>
            </w:r>
          </w:p>
        </w:tc>
        <w:tc>
          <w:tcPr>
            <w:tcW w:w="1882" w:type="dxa"/>
            <w:gridSpan w:val="2"/>
            <w:tcBorders>
              <w:top w:val="single" w:sz="4" w:space="0" w:color="000000"/>
              <w:left w:val="single" w:sz="4" w:space="0" w:color="000000"/>
              <w:bottom w:val="single" w:sz="4" w:space="0" w:color="000000"/>
            </w:tcBorders>
          </w:tcPr>
          <w:p w:rsidR="002B3332" w:rsidRPr="00B61103" w:rsidRDefault="002B3332">
            <w:pPr>
              <w:snapToGrid w:val="0"/>
              <w:jc w:val="both"/>
            </w:pPr>
            <w:r w:rsidRPr="00B61103">
              <w:t xml:space="preserve">Управление сельского хозяйства, </w:t>
            </w:r>
            <w:r w:rsidR="00E177A8" w:rsidRPr="00B61103">
              <w:t>отдел по охране окружающей среды администрации района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B61103" w:rsidRDefault="002B3332">
            <w:pPr>
              <w:snapToGrid w:val="0"/>
              <w:jc w:val="both"/>
            </w:pPr>
            <w:r w:rsidRPr="00B61103">
              <w:t>Оздоровление окружающей среды</w:t>
            </w:r>
          </w:p>
        </w:tc>
      </w:tr>
      <w:tr w:rsidR="002B3332" w:rsidRPr="00093624">
        <w:tc>
          <w:tcPr>
            <w:tcW w:w="10183" w:type="dxa"/>
            <w:gridSpan w:val="9"/>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rPr>
                <w:b/>
                <w:sz w:val="28"/>
                <w:szCs w:val="28"/>
              </w:rPr>
            </w:pPr>
            <w:r w:rsidRPr="00093624">
              <w:rPr>
                <w:b/>
                <w:sz w:val="28"/>
                <w:szCs w:val="28"/>
              </w:rPr>
              <w:t>Приватизация и управление муниципальной собственностью</w:t>
            </w:r>
          </w:p>
          <w:p w:rsidR="002B3332" w:rsidRPr="00093624" w:rsidRDefault="002B3332">
            <w:pPr>
              <w:jc w:val="center"/>
              <w:rPr>
                <w:b/>
                <w:sz w:val="28"/>
                <w:szCs w:val="28"/>
              </w:rPr>
            </w:pPr>
          </w:p>
        </w:tc>
      </w:tr>
      <w:tr w:rsidR="002B3332" w:rsidRPr="00B61103">
        <w:tc>
          <w:tcPr>
            <w:tcW w:w="555" w:type="dxa"/>
            <w:tcBorders>
              <w:top w:val="single" w:sz="4" w:space="0" w:color="000000"/>
              <w:left w:val="single" w:sz="4" w:space="0" w:color="000000"/>
              <w:bottom w:val="single" w:sz="4" w:space="0" w:color="000000"/>
            </w:tcBorders>
          </w:tcPr>
          <w:p w:rsidR="002B3332" w:rsidRPr="00B61103" w:rsidRDefault="00E177A8">
            <w:pPr>
              <w:snapToGrid w:val="0"/>
              <w:jc w:val="center"/>
            </w:pPr>
            <w:r w:rsidRPr="00B61103">
              <w:t>1</w:t>
            </w:r>
            <w:r w:rsidR="002B3332" w:rsidRPr="00B61103">
              <w:t>.</w:t>
            </w:r>
          </w:p>
        </w:tc>
        <w:tc>
          <w:tcPr>
            <w:tcW w:w="3674" w:type="dxa"/>
            <w:gridSpan w:val="3"/>
            <w:tcBorders>
              <w:top w:val="single" w:sz="4" w:space="0" w:color="000000"/>
              <w:left w:val="single" w:sz="4" w:space="0" w:color="000000"/>
              <w:bottom w:val="single" w:sz="4" w:space="0" w:color="000000"/>
            </w:tcBorders>
          </w:tcPr>
          <w:p w:rsidR="002B3332" w:rsidRPr="00B61103" w:rsidRDefault="00E177A8" w:rsidP="003533F9">
            <w:pPr>
              <w:snapToGrid w:val="0"/>
            </w:pPr>
            <w:r w:rsidRPr="00B61103">
              <w:t>Р</w:t>
            </w:r>
            <w:r w:rsidR="002B3332" w:rsidRPr="00B61103">
              <w:t>азработ</w:t>
            </w:r>
            <w:r w:rsidR="003533F9" w:rsidRPr="00B61103">
              <w:t>ка</w:t>
            </w:r>
            <w:r w:rsidR="002B3332" w:rsidRPr="00B61103">
              <w:t xml:space="preserve"> прогнозны</w:t>
            </w:r>
            <w:r w:rsidR="003533F9" w:rsidRPr="00B61103">
              <w:t>х</w:t>
            </w:r>
            <w:r w:rsidR="002B3332" w:rsidRPr="00B61103">
              <w:t xml:space="preserve"> план</w:t>
            </w:r>
            <w:r w:rsidR="003533F9" w:rsidRPr="00B61103">
              <w:t xml:space="preserve">ов </w:t>
            </w:r>
            <w:r w:rsidR="002B3332" w:rsidRPr="00B61103">
              <w:t xml:space="preserve">приватизации муниципального имущества на </w:t>
            </w:r>
            <w:r w:rsidR="003533F9" w:rsidRPr="00B61103">
              <w:t>очередной финансовый год</w:t>
            </w:r>
            <w:r w:rsidR="002B3332" w:rsidRPr="00B61103">
              <w:t>.</w:t>
            </w:r>
          </w:p>
        </w:tc>
        <w:tc>
          <w:tcPr>
            <w:tcW w:w="1378" w:type="dxa"/>
            <w:tcBorders>
              <w:top w:val="single" w:sz="4" w:space="0" w:color="000000"/>
              <w:left w:val="single" w:sz="4" w:space="0" w:color="000000"/>
              <w:bottom w:val="single" w:sz="4" w:space="0" w:color="000000"/>
            </w:tcBorders>
          </w:tcPr>
          <w:p w:rsidR="002B3332" w:rsidRPr="00B61103" w:rsidRDefault="003533F9">
            <w:pPr>
              <w:snapToGrid w:val="0"/>
              <w:jc w:val="center"/>
            </w:pPr>
            <w:r w:rsidRPr="00B61103">
              <w:t>Постоянно</w:t>
            </w:r>
          </w:p>
        </w:tc>
        <w:tc>
          <w:tcPr>
            <w:tcW w:w="1882" w:type="dxa"/>
            <w:gridSpan w:val="2"/>
            <w:tcBorders>
              <w:top w:val="single" w:sz="4" w:space="0" w:color="000000"/>
              <w:left w:val="single" w:sz="4" w:space="0" w:color="000000"/>
              <w:bottom w:val="single" w:sz="4" w:space="0" w:color="000000"/>
            </w:tcBorders>
          </w:tcPr>
          <w:p w:rsidR="002B3332" w:rsidRPr="00B61103" w:rsidRDefault="002B3332" w:rsidP="00E177A8">
            <w:pPr>
              <w:snapToGrid w:val="0"/>
            </w:pPr>
            <w:r w:rsidRPr="00B61103">
              <w:t>Комитет по управлению муниципальным имуществом</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B61103" w:rsidRDefault="002B3332" w:rsidP="00E177A8">
            <w:pPr>
              <w:snapToGrid w:val="0"/>
            </w:pPr>
            <w:r w:rsidRPr="00B61103">
              <w:t>Повышение эффективности управления имуществом</w:t>
            </w:r>
          </w:p>
        </w:tc>
      </w:tr>
      <w:tr w:rsidR="002B3332" w:rsidRPr="00B61103">
        <w:tc>
          <w:tcPr>
            <w:tcW w:w="555" w:type="dxa"/>
            <w:tcBorders>
              <w:top w:val="single" w:sz="4" w:space="0" w:color="000000"/>
              <w:left w:val="single" w:sz="4" w:space="0" w:color="000000"/>
              <w:bottom w:val="single" w:sz="4" w:space="0" w:color="000000"/>
            </w:tcBorders>
          </w:tcPr>
          <w:p w:rsidR="002B3332" w:rsidRPr="00B61103" w:rsidRDefault="00E177A8">
            <w:pPr>
              <w:snapToGrid w:val="0"/>
              <w:jc w:val="center"/>
            </w:pPr>
            <w:r w:rsidRPr="00B61103">
              <w:t>2</w:t>
            </w:r>
            <w:r w:rsidR="002B3332" w:rsidRPr="00B61103">
              <w:t>.</w:t>
            </w:r>
          </w:p>
        </w:tc>
        <w:tc>
          <w:tcPr>
            <w:tcW w:w="3674" w:type="dxa"/>
            <w:gridSpan w:val="3"/>
            <w:tcBorders>
              <w:top w:val="single" w:sz="4" w:space="0" w:color="000000"/>
              <w:left w:val="single" w:sz="4" w:space="0" w:color="000000"/>
              <w:bottom w:val="single" w:sz="4" w:space="0" w:color="000000"/>
            </w:tcBorders>
          </w:tcPr>
          <w:p w:rsidR="002B3332" w:rsidRPr="00B61103" w:rsidRDefault="002B3332" w:rsidP="00B61103">
            <w:pPr>
              <w:snapToGrid w:val="0"/>
            </w:pPr>
            <w:r w:rsidRPr="00B61103">
              <w:t xml:space="preserve"> Осуществл</w:t>
            </w:r>
            <w:r w:rsidR="00B61103" w:rsidRPr="00B61103">
              <w:t>ение</w:t>
            </w:r>
            <w:r w:rsidRPr="00B61103">
              <w:t xml:space="preserve"> контрол</w:t>
            </w:r>
            <w:r w:rsidR="00B61103" w:rsidRPr="00B61103">
              <w:t>я</w:t>
            </w:r>
            <w:r w:rsidRPr="00B61103">
              <w:t xml:space="preserve"> за использованием муниципального имущества, переданного в хозяйственное ведение </w:t>
            </w:r>
            <w:r w:rsidR="00B61103" w:rsidRPr="00B61103">
              <w:t xml:space="preserve">и </w:t>
            </w:r>
            <w:r w:rsidRPr="00B61103">
              <w:t>оперативное управление</w:t>
            </w:r>
          </w:p>
        </w:tc>
        <w:tc>
          <w:tcPr>
            <w:tcW w:w="1378" w:type="dxa"/>
            <w:tcBorders>
              <w:top w:val="single" w:sz="4" w:space="0" w:color="000000"/>
              <w:left w:val="single" w:sz="4" w:space="0" w:color="000000"/>
              <w:bottom w:val="single" w:sz="4" w:space="0" w:color="000000"/>
            </w:tcBorders>
          </w:tcPr>
          <w:p w:rsidR="002B3332" w:rsidRPr="00B61103" w:rsidRDefault="003533F9">
            <w:pPr>
              <w:snapToGrid w:val="0"/>
              <w:jc w:val="center"/>
            </w:pPr>
            <w:r w:rsidRPr="00B61103">
              <w:t>П</w:t>
            </w:r>
            <w:r w:rsidR="002B3332" w:rsidRPr="00B61103">
              <w:t xml:space="preserve">остоянно </w:t>
            </w:r>
          </w:p>
        </w:tc>
        <w:tc>
          <w:tcPr>
            <w:tcW w:w="1882" w:type="dxa"/>
            <w:gridSpan w:val="2"/>
            <w:tcBorders>
              <w:top w:val="single" w:sz="4" w:space="0" w:color="000000"/>
              <w:left w:val="single" w:sz="4" w:space="0" w:color="000000"/>
              <w:bottom w:val="single" w:sz="4" w:space="0" w:color="000000"/>
            </w:tcBorders>
          </w:tcPr>
          <w:p w:rsidR="002B3332" w:rsidRPr="00B61103" w:rsidRDefault="002B3332" w:rsidP="00E177A8">
            <w:pPr>
              <w:snapToGrid w:val="0"/>
            </w:pPr>
            <w:r w:rsidRPr="00B61103">
              <w:t xml:space="preserve">Комитет по управлению муниципальным имуществом </w:t>
            </w:r>
            <w:r w:rsidR="00E177A8" w:rsidRPr="00B61103">
              <w:t xml:space="preserve">Хворостянского </w:t>
            </w:r>
            <w:r w:rsidRPr="00B61103">
              <w:t>района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B61103" w:rsidRDefault="002B3332" w:rsidP="00E177A8">
            <w:pPr>
              <w:snapToGrid w:val="0"/>
            </w:pPr>
            <w:r w:rsidRPr="00B61103">
              <w:t>Сохранение и эффективное управление муниципальным имуществом</w:t>
            </w:r>
          </w:p>
        </w:tc>
      </w:tr>
      <w:tr w:rsidR="002B3332" w:rsidRPr="00186C15">
        <w:tc>
          <w:tcPr>
            <w:tcW w:w="555" w:type="dxa"/>
            <w:tcBorders>
              <w:top w:val="single" w:sz="4" w:space="0" w:color="000000"/>
              <w:left w:val="single" w:sz="4" w:space="0" w:color="000000"/>
              <w:bottom w:val="single" w:sz="4" w:space="0" w:color="000000"/>
            </w:tcBorders>
          </w:tcPr>
          <w:p w:rsidR="002B3332" w:rsidRPr="00186C15" w:rsidRDefault="00E319D0">
            <w:pPr>
              <w:snapToGrid w:val="0"/>
              <w:jc w:val="center"/>
            </w:pPr>
            <w:r w:rsidRPr="00186C15">
              <w:t>3</w:t>
            </w:r>
            <w:r w:rsidR="002B3332" w:rsidRPr="00186C15">
              <w:t>.</w:t>
            </w:r>
          </w:p>
        </w:tc>
        <w:tc>
          <w:tcPr>
            <w:tcW w:w="3674" w:type="dxa"/>
            <w:gridSpan w:val="3"/>
            <w:tcBorders>
              <w:top w:val="single" w:sz="4" w:space="0" w:color="000000"/>
              <w:left w:val="single" w:sz="4" w:space="0" w:color="000000"/>
              <w:bottom w:val="single" w:sz="4" w:space="0" w:color="000000"/>
            </w:tcBorders>
          </w:tcPr>
          <w:p w:rsidR="002B3332" w:rsidRPr="00186C15" w:rsidRDefault="002B3332" w:rsidP="00E177A8">
            <w:pPr>
              <w:snapToGrid w:val="0"/>
            </w:pPr>
            <w:r w:rsidRPr="00186C15">
              <w:t xml:space="preserve">Осуществлять контроль за поступлением в районный </w:t>
            </w:r>
            <w:r w:rsidRPr="00186C15">
              <w:lastRenderedPageBreak/>
              <w:t>бюджет средства от сдачи в аренду муниципального имущества</w:t>
            </w:r>
            <w:r w:rsidR="00E177A8" w:rsidRPr="00186C15">
              <w:t>.</w:t>
            </w:r>
          </w:p>
        </w:tc>
        <w:tc>
          <w:tcPr>
            <w:tcW w:w="1378" w:type="dxa"/>
            <w:tcBorders>
              <w:top w:val="single" w:sz="4" w:space="0" w:color="000000"/>
              <w:left w:val="single" w:sz="4" w:space="0" w:color="000000"/>
              <w:bottom w:val="single" w:sz="4" w:space="0" w:color="000000"/>
            </w:tcBorders>
          </w:tcPr>
          <w:p w:rsidR="002B3332" w:rsidRPr="00186C15" w:rsidRDefault="002B3332">
            <w:pPr>
              <w:snapToGrid w:val="0"/>
              <w:jc w:val="center"/>
            </w:pPr>
            <w:r w:rsidRPr="00186C15">
              <w:lastRenderedPageBreak/>
              <w:t>постоянно</w:t>
            </w:r>
          </w:p>
        </w:tc>
        <w:tc>
          <w:tcPr>
            <w:tcW w:w="1882" w:type="dxa"/>
            <w:gridSpan w:val="2"/>
            <w:tcBorders>
              <w:top w:val="single" w:sz="4" w:space="0" w:color="000000"/>
              <w:left w:val="single" w:sz="4" w:space="0" w:color="000000"/>
              <w:bottom w:val="single" w:sz="4" w:space="0" w:color="000000"/>
            </w:tcBorders>
          </w:tcPr>
          <w:p w:rsidR="002B3332" w:rsidRPr="00186C15" w:rsidRDefault="002B3332" w:rsidP="00E177A8">
            <w:pPr>
              <w:snapToGrid w:val="0"/>
            </w:pPr>
            <w:r w:rsidRPr="00186C15">
              <w:t xml:space="preserve">Комитет по управлению </w:t>
            </w:r>
            <w:r w:rsidRPr="00186C15">
              <w:lastRenderedPageBreak/>
              <w:t>муниципальным имуществом</w:t>
            </w:r>
          </w:p>
          <w:p w:rsidR="002B3332" w:rsidRPr="00186C15" w:rsidRDefault="00E177A8" w:rsidP="00E177A8">
            <w:r w:rsidRPr="00186C15">
              <w:t xml:space="preserve">Хворостянского </w:t>
            </w:r>
            <w:r w:rsidR="002B3332" w:rsidRPr="00186C15">
              <w:t>района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186C15" w:rsidRDefault="002B3332" w:rsidP="00E177A8">
            <w:pPr>
              <w:snapToGrid w:val="0"/>
            </w:pPr>
            <w:r w:rsidRPr="00186C15">
              <w:lastRenderedPageBreak/>
              <w:t>Увеличение доходов районного бюджета</w:t>
            </w:r>
          </w:p>
        </w:tc>
      </w:tr>
      <w:tr w:rsidR="002B3332" w:rsidRPr="00093624">
        <w:tc>
          <w:tcPr>
            <w:tcW w:w="10183" w:type="dxa"/>
            <w:gridSpan w:val="9"/>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rPr>
                <w:b/>
                <w:sz w:val="28"/>
                <w:szCs w:val="28"/>
              </w:rPr>
            </w:pPr>
            <w:r w:rsidRPr="00093624">
              <w:rPr>
                <w:b/>
                <w:sz w:val="28"/>
                <w:szCs w:val="28"/>
              </w:rPr>
              <w:lastRenderedPageBreak/>
              <w:t>Реформирование бюджетного сектора и повышение эффективности налоговой политики</w:t>
            </w:r>
          </w:p>
          <w:p w:rsidR="002B3332" w:rsidRPr="00093624" w:rsidRDefault="002B3332">
            <w:pPr>
              <w:jc w:val="center"/>
              <w:rPr>
                <w:b/>
                <w:sz w:val="28"/>
                <w:szCs w:val="28"/>
              </w:rPr>
            </w:pPr>
          </w:p>
        </w:tc>
      </w:tr>
      <w:tr w:rsidR="002B3332" w:rsidRPr="00186C15">
        <w:tc>
          <w:tcPr>
            <w:tcW w:w="555" w:type="dxa"/>
            <w:tcBorders>
              <w:top w:val="single" w:sz="4" w:space="0" w:color="000000"/>
              <w:left w:val="single" w:sz="4" w:space="0" w:color="000000"/>
              <w:bottom w:val="single" w:sz="4" w:space="0" w:color="000000"/>
            </w:tcBorders>
          </w:tcPr>
          <w:p w:rsidR="002B3332" w:rsidRPr="00186C15" w:rsidRDefault="00E177A8">
            <w:pPr>
              <w:snapToGrid w:val="0"/>
              <w:jc w:val="center"/>
            </w:pPr>
            <w:r w:rsidRPr="00186C15">
              <w:t>1</w:t>
            </w:r>
            <w:r w:rsidR="002B3332" w:rsidRPr="00186C15">
              <w:t>.</w:t>
            </w:r>
          </w:p>
        </w:tc>
        <w:tc>
          <w:tcPr>
            <w:tcW w:w="3674" w:type="dxa"/>
            <w:gridSpan w:val="3"/>
            <w:tcBorders>
              <w:top w:val="single" w:sz="4" w:space="0" w:color="000000"/>
              <w:left w:val="single" w:sz="4" w:space="0" w:color="000000"/>
              <w:bottom w:val="single" w:sz="4" w:space="0" w:color="000000"/>
            </w:tcBorders>
          </w:tcPr>
          <w:p w:rsidR="002B3332" w:rsidRPr="00186C15" w:rsidRDefault="002B3332" w:rsidP="00E177A8">
            <w:pPr>
              <w:snapToGrid w:val="0"/>
            </w:pPr>
            <w:r w:rsidRPr="00186C15">
              <w:t>Организация работы по содействию физическим лицам в вопросах регистрации прав собственности на земельные участки, строения, помещения и сооружения, а также по выявлению имущества, незарегистрированного в установленном порядке, и его регистрации</w:t>
            </w:r>
          </w:p>
        </w:tc>
        <w:tc>
          <w:tcPr>
            <w:tcW w:w="1378" w:type="dxa"/>
            <w:tcBorders>
              <w:top w:val="single" w:sz="4" w:space="0" w:color="000000"/>
              <w:left w:val="single" w:sz="4" w:space="0" w:color="000000"/>
              <w:bottom w:val="single" w:sz="4" w:space="0" w:color="000000"/>
            </w:tcBorders>
          </w:tcPr>
          <w:p w:rsidR="002B3332" w:rsidRPr="00186C15" w:rsidRDefault="0012070D">
            <w:pPr>
              <w:snapToGrid w:val="0"/>
              <w:jc w:val="center"/>
            </w:pPr>
            <w:r w:rsidRPr="00186C15">
              <w:t>2010</w:t>
            </w:r>
            <w:r w:rsidR="002B3332" w:rsidRPr="00186C15">
              <w:t>-2020гг</w:t>
            </w:r>
          </w:p>
        </w:tc>
        <w:tc>
          <w:tcPr>
            <w:tcW w:w="1882" w:type="dxa"/>
            <w:gridSpan w:val="2"/>
            <w:tcBorders>
              <w:top w:val="single" w:sz="4" w:space="0" w:color="000000"/>
              <w:left w:val="single" w:sz="4" w:space="0" w:color="000000"/>
              <w:bottom w:val="single" w:sz="4" w:space="0" w:color="000000"/>
            </w:tcBorders>
          </w:tcPr>
          <w:p w:rsidR="002B3332" w:rsidRPr="00186C15" w:rsidRDefault="002B3332" w:rsidP="00E177A8">
            <w:pPr>
              <w:snapToGrid w:val="0"/>
            </w:pPr>
            <w:r w:rsidRPr="00186C15">
              <w:t>Органы местного самоуправления</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186C15" w:rsidRDefault="002B3332" w:rsidP="00E177A8">
            <w:pPr>
              <w:snapToGrid w:val="0"/>
            </w:pPr>
            <w:r w:rsidRPr="00186C15">
              <w:t>Увеличение количества налогоплательщиков, налогооблагаемой базы и поступлений налога</w:t>
            </w:r>
          </w:p>
        </w:tc>
      </w:tr>
      <w:tr w:rsidR="002B3332" w:rsidRPr="00186C15">
        <w:tc>
          <w:tcPr>
            <w:tcW w:w="555" w:type="dxa"/>
            <w:tcBorders>
              <w:top w:val="single" w:sz="4" w:space="0" w:color="000000"/>
              <w:left w:val="single" w:sz="4" w:space="0" w:color="000000"/>
              <w:bottom w:val="single" w:sz="4" w:space="0" w:color="000000"/>
            </w:tcBorders>
          </w:tcPr>
          <w:p w:rsidR="002B3332" w:rsidRPr="00186C15" w:rsidRDefault="00E177A8">
            <w:pPr>
              <w:snapToGrid w:val="0"/>
              <w:jc w:val="center"/>
            </w:pPr>
            <w:r w:rsidRPr="00186C15">
              <w:t>2</w:t>
            </w:r>
            <w:r w:rsidR="002B3332" w:rsidRPr="00186C15">
              <w:t>.</w:t>
            </w:r>
          </w:p>
        </w:tc>
        <w:tc>
          <w:tcPr>
            <w:tcW w:w="3674" w:type="dxa"/>
            <w:gridSpan w:val="3"/>
            <w:tcBorders>
              <w:top w:val="single" w:sz="4" w:space="0" w:color="000000"/>
              <w:left w:val="single" w:sz="4" w:space="0" w:color="000000"/>
              <w:bottom w:val="single" w:sz="4" w:space="0" w:color="000000"/>
            </w:tcBorders>
          </w:tcPr>
          <w:p w:rsidR="002B3332" w:rsidRPr="00186C15" w:rsidRDefault="002B3332">
            <w:pPr>
              <w:snapToGrid w:val="0"/>
              <w:jc w:val="both"/>
            </w:pPr>
            <w:r w:rsidRPr="00186C15">
              <w:t>Повышение эффективности и конкретности нормативно-правовых актов о местных налогах с учетом сохранения сбалансированности местных бюджетов и следующих направлений налоговой политики</w:t>
            </w:r>
          </w:p>
        </w:tc>
        <w:tc>
          <w:tcPr>
            <w:tcW w:w="1378" w:type="dxa"/>
            <w:tcBorders>
              <w:top w:val="single" w:sz="4" w:space="0" w:color="000000"/>
              <w:left w:val="single" w:sz="4" w:space="0" w:color="000000"/>
              <w:bottom w:val="single" w:sz="4" w:space="0" w:color="000000"/>
            </w:tcBorders>
          </w:tcPr>
          <w:p w:rsidR="002B3332" w:rsidRPr="00186C15" w:rsidRDefault="0012070D">
            <w:pPr>
              <w:snapToGrid w:val="0"/>
              <w:jc w:val="center"/>
            </w:pPr>
            <w:r w:rsidRPr="00186C15">
              <w:t>2010</w:t>
            </w:r>
            <w:r w:rsidR="002B3332" w:rsidRPr="00186C15">
              <w:t>-2020гг</w:t>
            </w:r>
          </w:p>
        </w:tc>
        <w:tc>
          <w:tcPr>
            <w:tcW w:w="1882" w:type="dxa"/>
            <w:gridSpan w:val="2"/>
            <w:tcBorders>
              <w:top w:val="single" w:sz="4" w:space="0" w:color="000000"/>
              <w:left w:val="single" w:sz="4" w:space="0" w:color="000000"/>
              <w:bottom w:val="single" w:sz="4" w:space="0" w:color="000000"/>
            </w:tcBorders>
          </w:tcPr>
          <w:p w:rsidR="002B3332" w:rsidRPr="00186C15" w:rsidRDefault="002B3332">
            <w:pPr>
              <w:snapToGrid w:val="0"/>
              <w:jc w:val="both"/>
            </w:pPr>
            <w:r w:rsidRPr="00186C15">
              <w:t>Органы местного самоуправления</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186C15" w:rsidRDefault="002B3332">
            <w:pPr>
              <w:snapToGrid w:val="0"/>
              <w:jc w:val="both"/>
            </w:pPr>
            <w:r w:rsidRPr="00186C15">
              <w:t>Увеличение собственных доходов местных бюджетов</w:t>
            </w:r>
          </w:p>
        </w:tc>
      </w:tr>
      <w:tr w:rsidR="002B3332" w:rsidRPr="00186C15">
        <w:tc>
          <w:tcPr>
            <w:tcW w:w="555" w:type="dxa"/>
            <w:tcBorders>
              <w:top w:val="single" w:sz="4" w:space="0" w:color="000000"/>
              <w:left w:val="single" w:sz="4" w:space="0" w:color="000000"/>
              <w:bottom w:val="single" w:sz="4" w:space="0" w:color="000000"/>
            </w:tcBorders>
          </w:tcPr>
          <w:p w:rsidR="002B3332" w:rsidRPr="00186C15" w:rsidRDefault="00E177A8">
            <w:pPr>
              <w:snapToGrid w:val="0"/>
              <w:jc w:val="center"/>
            </w:pPr>
            <w:r w:rsidRPr="00186C15">
              <w:t>3</w:t>
            </w:r>
            <w:r w:rsidR="002B3332" w:rsidRPr="00186C15">
              <w:t>.</w:t>
            </w:r>
          </w:p>
        </w:tc>
        <w:tc>
          <w:tcPr>
            <w:tcW w:w="3674" w:type="dxa"/>
            <w:gridSpan w:val="3"/>
            <w:tcBorders>
              <w:top w:val="single" w:sz="4" w:space="0" w:color="000000"/>
              <w:left w:val="single" w:sz="4" w:space="0" w:color="000000"/>
              <w:bottom w:val="single" w:sz="4" w:space="0" w:color="000000"/>
            </w:tcBorders>
          </w:tcPr>
          <w:p w:rsidR="002B3332" w:rsidRPr="00186C15" w:rsidRDefault="002B3332">
            <w:pPr>
              <w:snapToGrid w:val="0"/>
              <w:jc w:val="both"/>
            </w:pPr>
            <w:r w:rsidRPr="00186C15">
              <w:t>Совершенствование системы управления сетью получателей бюджетных средств</w:t>
            </w:r>
          </w:p>
        </w:tc>
        <w:tc>
          <w:tcPr>
            <w:tcW w:w="1378" w:type="dxa"/>
            <w:tcBorders>
              <w:top w:val="single" w:sz="4" w:space="0" w:color="000000"/>
              <w:left w:val="single" w:sz="4" w:space="0" w:color="000000"/>
              <w:bottom w:val="single" w:sz="4" w:space="0" w:color="000000"/>
            </w:tcBorders>
          </w:tcPr>
          <w:p w:rsidR="002B3332" w:rsidRPr="00186C15" w:rsidRDefault="0012070D">
            <w:pPr>
              <w:snapToGrid w:val="0"/>
              <w:jc w:val="center"/>
            </w:pPr>
            <w:r w:rsidRPr="00186C15">
              <w:t>2010</w:t>
            </w:r>
            <w:r w:rsidR="002B3332" w:rsidRPr="00186C15">
              <w:t>-2020гг</w:t>
            </w:r>
          </w:p>
        </w:tc>
        <w:tc>
          <w:tcPr>
            <w:tcW w:w="1882" w:type="dxa"/>
            <w:gridSpan w:val="2"/>
            <w:tcBorders>
              <w:top w:val="single" w:sz="4" w:space="0" w:color="000000"/>
              <w:left w:val="single" w:sz="4" w:space="0" w:color="000000"/>
              <w:bottom w:val="single" w:sz="4" w:space="0" w:color="000000"/>
            </w:tcBorders>
          </w:tcPr>
          <w:p w:rsidR="002B3332" w:rsidRPr="00186C15" w:rsidRDefault="002B3332">
            <w:pPr>
              <w:snapToGrid w:val="0"/>
              <w:jc w:val="both"/>
            </w:pPr>
            <w:r w:rsidRPr="00186C15">
              <w:t>Органы местного самоуправления</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186C15" w:rsidRDefault="002B3332" w:rsidP="00E177A8">
            <w:pPr>
              <w:snapToGrid w:val="0"/>
            </w:pPr>
            <w:r w:rsidRPr="00186C15">
              <w:t>Повышение качества оказываемых услуг и эффективности бюджетных расходов</w:t>
            </w:r>
          </w:p>
        </w:tc>
      </w:tr>
      <w:tr w:rsidR="002B3332" w:rsidRPr="00093624">
        <w:tc>
          <w:tcPr>
            <w:tcW w:w="555" w:type="dxa"/>
            <w:tcBorders>
              <w:top w:val="single" w:sz="4" w:space="0" w:color="000000"/>
              <w:left w:val="single" w:sz="4" w:space="0" w:color="000000"/>
              <w:bottom w:val="single" w:sz="4" w:space="0" w:color="000000"/>
            </w:tcBorders>
          </w:tcPr>
          <w:p w:rsidR="002B3332" w:rsidRPr="00093624" w:rsidRDefault="002B3332">
            <w:pPr>
              <w:snapToGrid w:val="0"/>
              <w:jc w:val="center"/>
              <w:rPr>
                <w:sz w:val="28"/>
                <w:szCs w:val="28"/>
              </w:rPr>
            </w:pPr>
          </w:p>
        </w:tc>
        <w:tc>
          <w:tcPr>
            <w:tcW w:w="9628" w:type="dxa"/>
            <w:gridSpan w:val="8"/>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rPr>
                <w:b/>
                <w:sz w:val="28"/>
                <w:szCs w:val="28"/>
              </w:rPr>
            </w:pPr>
            <w:r w:rsidRPr="00093624">
              <w:rPr>
                <w:b/>
                <w:sz w:val="28"/>
                <w:szCs w:val="28"/>
              </w:rPr>
              <w:t>Агропромышленный комплекс</w:t>
            </w:r>
          </w:p>
        </w:tc>
      </w:tr>
      <w:tr w:rsidR="002B3332" w:rsidRPr="00186C15">
        <w:tc>
          <w:tcPr>
            <w:tcW w:w="555" w:type="dxa"/>
            <w:tcBorders>
              <w:top w:val="single" w:sz="4" w:space="0" w:color="000000"/>
              <w:left w:val="single" w:sz="4" w:space="0" w:color="000000"/>
              <w:bottom w:val="single" w:sz="4" w:space="0" w:color="000000"/>
            </w:tcBorders>
          </w:tcPr>
          <w:p w:rsidR="002B3332" w:rsidRPr="00186C15" w:rsidRDefault="000D6DAF">
            <w:pPr>
              <w:snapToGrid w:val="0"/>
              <w:jc w:val="center"/>
            </w:pPr>
            <w:r w:rsidRPr="00186C15">
              <w:t>1.</w:t>
            </w:r>
          </w:p>
        </w:tc>
        <w:tc>
          <w:tcPr>
            <w:tcW w:w="3674" w:type="dxa"/>
            <w:gridSpan w:val="3"/>
            <w:tcBorders>
              <w:top w:val="single" w:sz="4" w:space="0" w:color="000000"/>
              <w:left w:val="single" w:sz="4" w:space="0" w:color="000000"/>
              <w:bottom w:val="single" w:sz="4" w:space="0" w:color="000000"/>
            </w:tcBorders>
          </w:tcPr>
          <w:p w:rsidR="002B3332" w:rsidRPr="00186C15" w:rsidRDefault="002B3332">
            <w:pPr>
              <w:snapToGrid w:val="0"/>
              <w:jc w:val="both"/>
            </w:pPr>
            <w:r w:rsidRPr="00186C15">
              <w:t xml:space="preserve">Внесение минеральных удобрений на </w:t>
            </w:r>
            <w:smartTag w:uri="urn:schemas-microsoft-com:office:smarttags" w:element="metricconverter">
              <w:smartTagPr>
                <w:attr w:name="ProductID" w:val="1 га"/>
              </w:smartTagPr>
              <w:r w:rsidRPr="00186C15">
                <w:t>1 га</w:t>
              </w:r>
            </w:smartTag>
            <w:r w:rsidRPr="00186C15">
              <w:t xml:space="preserve"> посевной площади не менее </w:t>
            </w:r>
            <w:smartTag w:uri="urn:schemas-microsoft-com:office:smarttags" w:element="metricconverter">
              <w:smartTagPr>
                <w:attr w:name="ProductID" w:val="100 кг"/>
              </w:smartTagPr>
              <w:r w:rsidRPr="00186C15">
                <w:t>100 кг</w:t>
              </w:r>
            </w:smartTag>
          </w:p>
        </w:tc>
        <w:tc>
          <w:tcPr>
            <w:tcW w:w="1378" w:type="dxa"/>
            <w:tcBorders>
              <w:top w:val="single" w:sz="4" w:space="0" w:color="000000"/>
              <w:left w:val="single" w:sz="4" w:space="0" w:color="000000"/>
              <w:bottom w:val="single" w:sz="4" w:space="0" w:color="000000"/>
            </w:tcBorders>
          </w:tcPr>
          <w:p w:rsidR="002B3332" w:rsidRPr="00186C15" w:rsidRDefault="002B3332">
            <w:pPr>
              <w:snapToGrid w:val="0"/>
              <w:jc w:val="center"/>
            </w:pPr>
            <w:r w:rsidRPr="00186C15">
              <w:t xml:space="preserve"> до 2020 года</w:t>
            </w:r>
          </w:p>
        </w:tc>
        <w:tc>
          <w:tcPr>
            <w:tcW w:w="1882" w:type="dxa"/>
            <w:gridSpan w:val="2"/>
            <w:tcBorders>
              <w:top w:val="single" w:sz="4" w:space="0" w:color="000000"/>
              <w:left w:val="single" w:sz="4" w:space="0" w:color="000000"/>
              <w:bottom w:val="single" w:sz="4" w:space="0" w:color="000000"/>
            </w:tcBorders>
          </w:tcPr>
          <w:p w:rsidR="002B3332" w:rsidRPr="00186C15" w:rsidRDefault="002B3332">
            <w:pPr>
              <w:snapToGrid w:val="0"/>
              <w:jc w:val="both"/>
            </w:pPr>
            <w:r w:rsidRPr="00186C15">
              <w:t>Управление сельского хозяйства; руководители сельхоз предприятий (по согласованию); главы КФХ (по согласованию)</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186C15" w:rsidRDefault="002B3332" w:rsidP="000D6DAF">
            <w:pPr>
              <w:snapToGrid w:val="0"/>
            </w:pPr>
            <w:r w:rsidRPr="00186C15">
              <w:t>Повышение урожайности сельскохозяйственных культур</w:t>
            </w:r>
          </w:p>
        </w:tc>
      </w:tr>
      <w:tr w:rsidR="002B3332" w:rsidRPr="001C79FC">
        <w:tc>
          <w:tcPr>
            <w:tcW w:w="555" w:type="dxa"/>
            <w:tcBorders>
              <w:top w:val="single" w:sz="4" w:space="0" w:color="000000"/>
              <w:left w:val="single" w:sz="4" w:space="0" w:color="000000"/>
              <w:bottom w:val="single" w:sz="4" w:space="0" w:color="000000"/>
            </w:tcBorders>
          </w:tcPr>
          <w:p w:rsidR="002B3332" w:rsidRPr="001C79FC" w:rsidRDefault="000D6DAF">
            <w:pPr>
              <w:snapToGrid w:val="0"/>
              <w:jc w:val="center"/>
            </w:pPr>
            <w:r w:rsidRPr="001C79FC">
              <w:t>2.</w:t>
            </w:r>
          </w:p>
        </w:tc>
        <w:tc>
          <w:tcPr>
            <w:tcW w:w="3674" w:type="dxa"/>
            <w:gridSpan w:val="3"/>
            <w:tcBorders>
              <w:top w:val="single" w:sz="4" w:space="0" w:color="000000"/>
              <w:left w:val="single" w:sz="4" w:space="0" w:color="000000"/>
              <w:bottom w:val="single" w:sz="4" w:space="0" w:color="000000"/>
            </w:tcBorders>
          </w:tcPr>
          <w:p w:rsidR="002B3332" w:rsidRPr="001C79FC" w:rsidRDefault="002B3332">
            <w:pPr>
              <w:snapToGrid w:val="0"/>
              <w:jc w:val="both"/>
            </w:pPr>
            <w:r w:rsidRPr="001C79FC">
              <w:t>Использование ресурсосберегающих технологий</w:t>
            </w:r>
            <w:r w:rsidR="000D6DAF" w:rsidRPr="001C79FC">
              <w:t>.</w:t>
            </w:r>
          </w:p>
        </w:tc>
        <w:tc>
          <w:tcPr>
            <w:tcW w:w="1378" w:type="dxa"/>
            <w:tcBorders>
              <w:top w:val="single" w:sz="4" w:space="0" w:color="000000"/>
              <w:left w:val="single" w:sz="4" w:space="0" w:color="000000"/>
              <w:bottom w:val="single" w:sz="4" w:space="0" w:color="000000"/>
            </w:tcBorders>
          </w:tcPr>
          <w:p w:rsidR="002B3332" w:rsidRPr="001C79FC" w:rsidRDefault="002B3332">
            <w:pPr>
              <w:snapToGrid w:val="0"/>
              <w:jc w:val="center"/>
            </w:pPr>
            <w:r w:rsidRPr="001C79FC">
              <w:t>до 2020 года</w:t>
            </w:r>
          </w:p>
        </w:tc>
        <w:tc>
          <w:tcPr>
            <w:tcW w:w="1882" w:type="dxa"/>
            <w:gridSpan w:val="2"/>
            <w:tcBorders>
              <w:top w:val="single" w:sz="4" w:space="0" w:color="000000"/>
              <w:left w:val="single" w:sz="4" w:space="0" w:color="000000"/>
              <w:bottom w:val="single" w:sz="4" w:space="0" w:color="000000"/>
            </w:tcBorders>
          </w:tcPr>
          <w:p w:rsidR="002B3332" w:rsidRPr="001C79FC" w:rsidRDefault="002B3332">
            <w:pPr>
              <w:snapToGrid w:val="0"/>
              <w:jc w:val="both"/>
            </w:pPr>
            <w:r w:rsidRPr="001C79FC">
              <w:t>Управление сельского хозяйства; руководители сельхоз предприятий (по согласованию); главы КФХ (по согласованию)</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1C79FC" w:rsidRDefault="002B3332" w:rsidP="000D6DAF">
            <w:pPr>
              <w:snapToGrid w:val="0"/>
            </w:pPr>
            <w:r w:rsidRPr="001C79FC">
              <w:t>Повышение урожайности зерновых и зернобобовых</w:t>
            </w:r>
          </w:p>
        </w:tc>
      </w:tr>
      <w:tr w:rsidR="002B3332" w:rsidRPr="001C79FC">
        <w:tc>
          <w:tcPr>
            <w:tcW w:w="555" w:type="dxa"/>
            <w:tcBorders>
              <w:top w:val="single" w:sz="4" w:space="0" w:color="000000"/>
              <w:left w:val="single" w:sz="4" w:space="0" w:color="000000"/>
              <w:bottom w:val="single" w:sz="4" w:space="0" w:color="000000"/>
            </w:tcBorders>
          </w:tcPr>
          <w:p w:rsidR="002B3332" w:rsidRPr="001C79FC" w:rsidRDefault="000D6DAF">
            <w:pPr>
              <w:snapToGrid w:val="0"/>
              <w:jc w:val="center"/>
            </w:pPr>
            <w:r w:rsidRPr="001C79FC">
              <w:t>3.</w:t>
            </w:r>
          </w:p>
        </w:tc>
        <w:tc>
          <w:tcPr>
            <w:tcW w:w="3674" w:type="dxa"/>
            <w:gridSpan w:val="3"/>
            <w:tcBorders>
              <w:top w:val="single" w:sz="4" w:space="0" w:color="000000"/>
              <w:left w:val="single" w:sz="4" w:space="0" w:color="000000"/>
              <w:bottom w:val="single" w:sz="4" w:space="0" w:color="000000"/>
            </w:tcBorders>
          </w:tcPr>
          <w:p w:rsidR="002B3332" w:rsidRPr="001C79FC" w:rsidRDefault="000D6DAF">
            <w:pPr>
              <w:snapToGrid w:val="0"/>
              <w:jc w:val="both"/>
            </w:pPr>
            <w:r w:rsidRPr="001C79FC">
              <w:t xml:space="preserve">Внесение органических </w:t>
            </w:r>
            <w:r w:rsidRPr="001C79FC">
              <w:lastRenderedPageBreak/>
              <w:t>удобрений.</w:t>
            </w:r>
          </w:p>
        </w:tc>
        <w:tc>
          <w:tcPr>
            <w:tcW w:w="1378" w:type="dxa"/>
            <w:tcBorders>
              <w:top w:val="single" w:sz="4" w:space="0" w:color="000000"/>
              <w:left w:val="single" w:sz="4" w:space="0" w:color="000000"/>
              <w:bottom w:val="single" w:sz="4" w:space="0" w:color="000000"/>
            </w:tcBorders>
          </w:tcPr>
          <w:p w:rsidR="002B3332" w:rsidRPr="001C79FC" w:rsidRDefault="0012070D">
            <w:pPr>
              <w:snapToGrid w:val="0"/>
              <w:jc w:val="center"/>
            </w:pPr>
            <w:r w:rsidRPr="001C79FC">
              <w:lastRenderedPageBreak/>
              <w:t>2010</w:t>
            </w:r>
            <w:r w:rsidR="002B3332" w:rsidRPr="001C79FC">
              <w:t xml:space="preserve">-2020 </w:t>
            </w:r>
            <w:r w:rsidR="002B3332" w:rsidRPr="001C79FC">
              <w:lastRenderedPageBreak/>
              <w:t>гг.</w:t>
            </w:r>
          </w:p>
        </w:tc>
        <w:tc>
          <w:tcPr>
            <w:tcW w:w="1882" w:type="dxa"/>
            <w:gridSpan w:val="2"/>
            <w:tcBorders>
              <w:top w:val="single" w:sz="4" w:space="0" w:color="000000"/>
              <w:left w:val="single" w:sz="4" w:space="0" w:color="000000"/>
              <w:bottom w:val="single" w:sz="4" w:space="0" w:color="000000"/>
            </w:tcBorders>
          </w:tcPr>
          <w:p w:rsidR="002B3332" w:rsidRPr="001C79FC" w:rsidRDefault="002B3332">
            <w:pPr>
              <w:snapToGrid w:val="0"/>
              <w:jc w:val="both"/>
            </w:pPr>
            <w:r w:rsidRPr="001C79FC">
              <w:lastRenderedPageBreak/>
              <w:t xml:space="preserve">Управление </w:t>
            </w:r>
            <w:r w:rsidRPr="001C79FC">
              <w:lastRenderedPageBreak/>
              <w:t>сельского хозяйства; руководители сельхоз предприятий (по согласованию); главы КФХ (по согласованию)</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1C79FC" w:rsidRDefault="002B3332" w:rsidP="000D6DAF">
            <w:pPr>
              <w:snapToGrid w:val="0"/>
            </w:pPr>
            <w:r w:rsidRPr="001C79FC">
              <w:lastRenderedPageBreak/>
              <w:t xml:space="preserve">Поддержание </w:t>
            </w:r>
            <w:r w:rsidRPr="001C79FC">
              <w:lastRenderedPageBreak/>
              <w:t>почвенного плодородия</w:t>
            </w:r>
          </w:p>
        </w:tc>
      </w:tr>
      <w:tr w:rsidR="002B3332" w:rsidRPr="001C79FC">
        <w:tc>
          <w:tcPr>
            <w:tcW w:w="555" w:type="dxa"/>
            <w:tcBorders>
              <w:top w:val="single" w:sz="4" w:space="0" w:color="000000"/>
              <w:left w:val="single" w:sz="4" w:space="0" w:color="000000"/>
              <w:bottom w:val="single" w:sz="4" w:space="0" w:color="000000"/>
            </w:tcBorders>
          </w:tcPr>
          <w:p w:rsidR="002B3332" w:rsidRPr="001C79FC" w:rsidRDefault="000D6DAF">
            <w:pPr>
              <w:snapToGrid w:val="0"/>
              <w:jc w:val="center"/>
            </w:pPr>
            <w:r w:rsidRPr="001C79FC">
              <w:lastRenderedPageBreak/>
              <w:t>4.</w:t>
            </w:r>
          </w:p>
        </w:tc>
        <w:tc>
          <w:tcPr>
            <w:tcW w:w="3674" w:type="dxa"/>
            <w:gridSpan w:val="3"/>
            <w:tcBorders>
              <w:top w:val="single" w:sz="4" w:space="0" w:color="000000"/>
              <w:left w:val="single" w:sz="4" w:space="0" w:color="000000"/>
              <w:bottom w:val="single" w:sz="4" w:space="0" w:color="000000"/>
            </w:tcBorders>
          </w:tcPr>
          <w:p w:rsidR="002B3332" w:rsidRPr="001C79FC" w:rsidRDefault="002B3332">
            <w:pPr>
              <w:snapToGrid w:val="0"/>
              <w:jc w:val="both"/>
            </w:pPr>
            <w:r w:rsidRPr="001C79FC">
              <w:t>Применение гербицидов, пестицидов, фунгицидов на 80 % посевной площади</w:t>
            </w:r>
          </w:p>
        </w:tc>
        <w:tc>
          <w:tcPr>
            <w:tcW w:w="1378" w:type="dxa"/>
            <w:tcBorders>
              <w:top w:val="single" w:sz="4" w:space="0" w:color="000000"/>
              <w:left w:val="single" w:sz="4" w:space="0" w:color="000000"/>
              <w:bottom w:val="single" w:sz="4" w:space="0" w:color="000000"/>
            </w:tcBorders>
          </w:tcPr>
          <w:p w:rsidR="002B3332" w:rsidRPr="001C79FC" w:rsidRDefault="0012070D">
            <w:pPr>
              <w:snapToGrid w:val="0"/>
              <w:jc w:val="center"/>
            </w:pPr>
            <w:r w:rsidRPr="001C79FC">
              <w:t>2010</w:t>
            </w:r>
            <w:r w:rsidR="002B3332" w:rsidRPr="001C79FC">
              <w:t>-2020 гг.</w:t>
            </w:r>
          </w:p>
        </w:tc>
        <w:tc>
          <w:tcPr>
            <w:tcW w:w="1882" w:type="dxa"/>
            <w:gridSpan w:val="2"/>
            <w:tcBorders>
              <w:top w:val="single" w:sz="4" w:space="0" w:color="000000"/>
              <w:left w:val="single" w:sz="4" w:space="0" w:color="000000"/>
              <w:bottom w:val="single" w:sz="4" w:space="0" w:color="000000"/>
            </w:tcBorders>
          </w:tcPr>
          <w:p w:rsidR="002B3332" w:rsidRPr="001C79FC" w:rsidRDefault="002B3332">
            <w:pPr>
              <w:snapToGrid w:val="0"/>
              <w:jc w:val="both"/>
            </w:pPr>
            <w:r w:rsidRPr="001C79FC">
              <w:t>Управление сельского хозяйства; руководители сельхоз предприятий (по согласованию); главы КФХ (по согласованию)</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1C79FC" w:rsidRDefault="002B3332" w:rsidP="000D6DAF">
            <w:pPr>
              <w:snapToGrid w:val="0"/>
            </w:pPr>
            <w:r w:rsidRPr="001C79FC">
              <w:t>Поддержание фитосанитарного состояния земель сельскохозяйственного назначения</w:t>
            </w:r>
          </w:p>
        </w:tc>
      </w:tr>
      <w:tr w:rsidR="002B3332" w:rsidRPr="00093624">
        <w:tc>
          <w:tcPr>
            <w:tcW w:w="10183" w:type="dxa"/>
            <w:gridSpan w:val="9"/>
            <w:tcBorders>
              <w:top w:val="single" w:sz="4" w:space="0" w:color="000000"/>
              <w:left w:val="single" w:sz="4" w:space="0" w:color="000000"/>
              <w:bottom w:val="single" w:sz="4" w:space="0" w:color="000000"/>
              <w:right w:val="single" w:sz="4" w:space="0" w:color="000000"/>
            </w:tcBorders>
          </w:tcPr>
          <w:p w:rsidR="002B3332" w:rsidRPr="00093624" w:rsidRDefault="002B3332" w:rsidP="000D6DAF">
            <w:pPr>
              <w:snapToGrid w:val="0"/>
              <w:jc w:val="center"/>
              <w:rPr>
                <w:b/>
                <w:sz w:val="28"/>
                <w:szCs w:val="28"/>
              </w:rPr>
            </w:pPr>
            <w:r w:rsidRPr="00093624">
              <w:rPr>
                <w:b/>
                <w:sz w:val="28"/>
                <w:szCs w:val="28"/>
              </w:rPr>
              <w:t>Развитие транспорта, связи, дорожного хозяйства</w:t>
            </w:r>
          </w:p>
          <w:p w:rsidR="002B3332" w:rsidRPr="00093624" w:rsidRDefault="002B3332" w:rsidP="000D6DAF">
            <w:pPr>
              <w:rPr>
                <w:b/>
                <w:sz w:val="28"/>
                <w:szCs w:val="28"/>
              </w:rPr>
            </w:pPr>
          </w:p>
        </w:tc>
      </w:tr>
      <w:tr w:rsidR="002B3332" w:rsidRPr="001C79FC">
        <w:tc>
          <w:tcPr>
            <w:tcW w:w="555" w:type="dxa"/>
            <w:tcBorders>
              <w:top w:val="single" w:sz="4" w:space="0" w:color="000000"/>
              <w:left w:val="single" w:sz="4" w:space="0" w:color="000000"/>
              <w:bottom w:val="single" w:sz="4" w:space="0" w:color="000000"/>
            </w:tcBorders>
          </w:tcPr>
          <w:p w:rsidR="002B3332" w:rsidRPr="001C79FC" w:rsidRDefault="000D6DAF">
            <w:pPr>
              <w:snapToGrid w:val="0"/>
              <w:jc w:val="center"/>
            </w:pPr>
            <w:r w:rsidRPr="001C79FC">
              <w:t>1</w:t>
            </w:r>
            <w:r w:rsidR="002B3332" w:rsidRPr="001C79FC">
              <w:t>.</w:t>
            </w:r>
          </w:p>
        </w:tc>
        <w:tc>
          <w:tcPr>
            <w:tcW w:w="3674" w:type="dxa"/>
            <w:gridSpan w:val="3"/>
            <w:tcBorders>
              <w:top w:val="single" w:sz="4" w:space="0" w:color="000000"/>
              <w:left w:val="single" w:sz="4" w:space="0" w:color="000000"/>
              <w:bottom w:val="single" w:sz="4" w:space="0" w:color="000000"/>
            </w:tcBorders>
          </w:tcPr>
          <w:p w:rsidR="002B3332" w:rsidRPr="001C79FC" w:rsidRDefault="002B3332" w:rsidP="00050B2D">
            <w:pPr>
              <w:snapToGrid w:val="0"/>
            </w:pPr>
            <w:r w:rsidRPr="001C79FC">
              <w:t>Обеспеч</w:t>
            </w:r>
            <w:r w:rsidR="00050B2D">
              <w:t>ение</w:t>
            </w:r>
            <w:r w:rsidRPr="001C79FC">
              <w:t xml:space="preserve"> надлежаще</w:t>
            </w:r>
            <w:r w:rsidR="00050B2D">
              <w:t>го содержания</w:t>
            </w:r>
            <w:r w:rsidRPr="001C79FC">
              <w:t xml:space="preserve"> автомобильных дорог муниципального значения</w:t>
            </w:r>
          </w:p>
        </w:tc>
        <w:tc>
          <w:tcPr>
            <w:tcW w:w="1378" w:type="dxa"/>
            <w:tcBorders>
              <w:top w:val="single" w:sz="4" w:space="0" w:color="000000"/>
              <w:left w:val="single" w:sz="4" w:space="0" w:color="000000"/>
              <w:bottom w:val="single" w:sz="4" w:space="0" w:color="000000"/>
            </w:tcBorders>
          </w:tcPr>
          <w:p w:rsidR="002B3332" w:rsidRPr="001C79FC" w:rsidRDefault="0012070D">
            <w:pPr>
              <w:snapToGrid w:val="0"/>
              <w:jc w:val="center"/>
            </w:pPr>
            <w:r w:rsidRPr="001C79FC">
              <w:t>2010</w:t>
            </w:r>
            <w:r w:rsidR="002B3332" w:rsidRPr="001C79FC">
              <w:t>-2020 гг.</w:t>
            </w:r>
          </w:p>
        </w:tc>
        <w:tc>
          <w:tcPr>
            <w:tcW w:w="1882" w:type="dxa"/>
            <w:gridSpan w:val="2"/>
            <w:tcBorders>
              <w:top w:val="single" w:sz="4" w:space="0" w:color="000000"/>
              <w:left w:val="single" w:sz="4" w:space="0" w:color="000000"/>
              <w:bottom w:val="single" w:sz="4" w:space="0" w:color="000000"/>
            </w:tcBorders>
          </w:tcPr>
          <w:p w:rsidR="002B3332" w:rsidRPr="001C79FC" w:rsidRDefault="000D6DAF" w:rsidP="000D6DAF">
            <w:pPr>
              <w:snapToGrid w:val="0"/>
              <w:jc w:val="center"/>
            </w:pPr>
            <w:r w:rsidRPr="001C79FC">
              <w:t>Администрация района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1C79FC" w:rsidRDefault="002B3332" w:rsidP="000D6DAF">
            <w:pPr>
              <w:snapToGrid w:val="0"/>
            </w:pPr>
            <w:r w:rsidRPr="001C79FC">
              <w:t>Обеспечение безопасности при перевозке людей и грузов</w:t>
            </w:r>
          </w:p>
        </w:tc>
      </w:tr>
      <w:tr w:rsidR="002B3332" w:rsidRPr="001C79FC">
        <w:tc>
          <w:tcPr>
            <w:tcW w:w="555" w:type="dxa"/>
            <w:tcBorders>
              <w:top w:val="single" w:sz="4" w:space="0" w:color="000000"/>
              <w:left w:val="single" w:sz="4" w:space="0" w:color="000000"/>
              <w:bottom w:val="single" w:sz="4" w:space="0" w:color="000000"/>
            </w:tcBorders>
          </w:tcPr>
          <w:p w:rsidR="002B3332" w:rsidRPr="001C79FC" w:rsidRDefault="000D6DAF">
            <w:pPr>
              <w:snapToGrid w:val="0"/>
              <w:jc w:val="center"/>
            </w:pPr>
            <w:r w:rsidRPr="001C79FC">
              <w:t>2</w:t>
            </w:r>
            <w:r w:rsidR="002B3332" w:rsidRPr="001C79FC">
              <w:t>.</w:t>
            </w:r>
          </w:p>
        </w:tc>
        <w:tc>
          <w:tcPr>
            <w:tcW w:w="3674" w:type="dxa"/>
            <w:gridSpan w:val="3"/>
            <w:tcBorders>
              <w:top w:val="single" w:sz="4" w:space="0" w:color="000000"/>
              <w:left w:val="single" w:sz="4" w:space="0" w:color="000000"/>
              <w:bottom w:val="single" w:sz="4" w:space="0" w:color="000000"/>
            </w:tcBorders>
          </w:tcPr>
          <w:p w:rsidR="002B3332" w:rsidRPr="001C79FC" w:rsidRDefault="002B3332" w:rsidP="00050B2D">
            <w:pPr>
              <w:snapToGrid w:val="0"/>
            </w:pPr>
            <w:r w:rsidRPr="001C79FC">
              <w:t>Оказ</w:t>
            </w:r>
            <w:r w:rsidR="00050B2D">
              <w:t>ание</w:t>
            </w:r>
            <w:r w:rsidRPr="001C79FC">
              <w:t xml:space="preserve"> финансов</w:t>
            </w:r>
            <w:r w:rsidR="00050B2D">
              <w:t>ой помощи</w:t>
            </w:r>
            <w:r w:rsidRPr="001C79FC">
              <w:t xml:space="preserve"> в приобретении новых автобусов для муниципального унитарного грузопассажирского предприятия</w:t>
            </w:r>
          </w:p>
        </w:tc>
        <w:tc>
          <w:tcPr>
            <w:tcW w:w="1378" w:type="dxa"/>
            <w:tcBorders>
              <w:top w:val="single" w:sz="4" w:space="0" w:color="000000"/>
              <w:left w:val="single" w:sz="4" w:space="0" w:color="000000"/>
              <w:bottom w:val="single" w:sz="4" w:space="0" w:color="000000"/>
            </w:tcBorders>
          </w:tcPr>
          <w:p w:rsidR="002B3332" w:rsidRPr="001C79FC" w:rsidRDefault="002B3332">
            <w:pPr>
              <w:snapToGrid w:val="0"/>
              <w:jc w:val="center"/>
            </w:pPr>
            <w:r w:rsidRPr="001C79FC">
              <w:t>2011-201</w:t>
            </w:r>
            <w:r w:rsidR="000D6DAF" w:rsidRPr="001C79FC">
              <w:t>5</w:t>
            </w:r>
            <w:r w:rsidRPr="001C79FC">
              <w:t xml:space="preserve"> гг.</w:t>
            </w:r>
          </w:p>
        </w:tc>
        <w:tc>
          <w:tcPr>
            <w:tcW w:w="1882" w:type="dxa"/>
            <w:gridSpan w:val="2"/>
            <w:tcBorders>
              <w:top w:val="single" w:sz="4" w:space="0" w:color="000000"/>
              <w:left w:val="single" w:sz="4" w:space="0" w:color="000000"/>
              <w:bottom w:val="single" w:sz="4" w:space="0" w:color="000000"/>
            </w:tcBorders>
          </w:tcPr>
          <w:p w:rsidR="002B3332" w:rsidRPr="001C79FC" w:rsidRDefault="002B3332" w:rsidP="000D6DAF">
            <w:pPr>
              <w:snapToGrid w:val="0"/>
              <w:jc w:val="center"/>
            </w:pPr>
            <w:r w:rsidRPr="001C79FC">
              <w:t>Администрация района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1C79FC" w:rsidRDefault="002B3332" w:rsidP="000D6DAF">
            <w:pPr>
              <w:snapToGrid w:val="0"/>
            </w:pPr>
            <w:r w:rsidRPr="001C79FC">
              <w:t>Улучшение условий перевозки пассажиров</w:t>
            </w:r>
          </w:p>
        </w:tc>
      </w:tr>
      <w:tr w:rsidR="002B3332" w:rsidRPr="00050B2D">
        <w:tc>
          <w:tcPr>
            <w:tcW w:w="555" w:type="dxa"/>
            <w:tcBorders>
              <w:top w:val="single" w:sz="4" w:space="0" w:color="000000"/>
              <w:left w:val="single" w:sz="4" w:space="0" w:color="000000"/>
              <w:bottom w:val="single" w:sz="4" w:space="0" w:color="000000"/>
            </w:tcBorders>
          </w:tcPr>
          <w:p w:rsidR="002B3332" w:rsidRPr="00050B2D" w:rsidRDefault="000D6DAF">
            <w:pPr>
              <w:snapToGrid w:val="0"/>
              <w:jc w:val="center"/>
            </w:pPr>
            <w:r w:rsidRPr="00050B2D">
              <w:t>3</w:t>
            </w:r>
            <w:r w:rsidR="002B3332" w:rsidRPr="00050B2D">
              <w:t>.</w:t>
            </w:r>
          </w:p>
        </w:tc>
        <w:tc>
          <w:tcPr>
            <w:tcW w:w="3674" w:type="dxa"/>
            <w:gridSpan w:val="3"/>
            <w:tcBorders>
              <w:top w:val="single" w:sz="4" w:space="0" w:color="000000"/>
              <w:left w:val="single" w:sz="4" w:space="0" w:color="000000"/>
              <w:bottom w:val="single" w:sz="4" w:space="0" w:color="000000"/>
            </w:tcBorders>
          </w:tcPr>
          <w:p w:rsidR="002B3332" w:rsidRPr="00050B2D" w:rsidRDefault="002B3332" w:rsidP="00050B2D">
            <w:pPr>
              <w:snapToGrid w:val="0"/>
            </w:pPr>
            <w:r w:rsidRPr="00050B2D">
              <w:t>Привле</w:t>
            </w:r>
            <w:r w:rsidR="00050B2D">
              <w:t>чение</w:t>
            </w:r>
            <w:r w:rsidRPr="00050B2D">
              <w:t xml:space="preserve"> частных предпринимателей, хозяйствующих субъектов для маршрутных перевозок пассажиров</w:t>
            </w:r>
          </w:p>
        </w:tc>
        <w:tc>
          <w:tcPr>
            <w:tcW w:w="1378" w:type="dxa"/>
            <w:tcBorders>
              <w:top w:val="single" w:sz="4" w:space="0" w:color="000000"/>
              <w:left w:val="single" w:sz="4" w:space="0" w:color="000000"/>
              <w:bottom w:val="single" w:sz="4" w:space="0" w:color="000000"/>
            </w:tcBorders>
          </w:tcPr>
          <w:p w:rsidR="002B3332" w:rsidRPr="00050B2D" w:rsidRDefault="0012070D">
            <w:pPr>
              <w:snapToGrid w:val="0"/>
              <w:jc w:val="center"/>
            </w:pPr>
            <w:r w:rsidRPr="00050B2D">
              <w:t>2010</w:t>
            </w:r>
            <w:r w:rsidR="002B3332" w:rsidRPr="00050B2D">
              <w:t>-2020 гг.</w:t>
            </w:r>
          </w:p>
        </w:tc>
        <w:tc>
          <w:tcPr>
            <w:tcW w:w="1882" w:type="dxa"/>
            <w:gridSpan w:val="2"/>
            <w:tcBorders>
              <w:top w:val="single" w:sz="4" w:space="0" w:color="000000"/>
              <w:left w:val="single" w:sz="4" w:space="0" w:color="000000"/>
              <w:bottom w:val="single" w:sz="4" w:space="0" w:color="000000"/>
            </w:tcBorders>
          </w:tcPr>
          <w:p w:rsidR="002B3332" w:rsidRPr="00050B2D" w:rsidRDefault="002B3332" w:rsidP="000D6DAF">
            <w:pPr>
              <w:snapToGrid w:val="0"/>
              <w:jc w:val="center"/>
            </w:pPr>
            <w:r w:rsidRPr="00050B2D">
              <w:t>Администрация района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50B2D" w:rsidRDefault="002B3332" w:rsidP="000D6DAF">
            <w:pPr>
              <w:snapToGrid w:val="0"/>
            </w:pPr>
            <w:r w:rsidRPr="00050B2D">
              <w:t>Удовлетворение потребностей населения в транспортном обслуживании</w:t>
            </w:r>
          </w:p>
        </w:tc>
      </w:tr>
      <w:tr w:rsidR="002B3332" w:rsidRPr="00093624">
        <w:tc>
          <w:tcPr>
            <w:tcW w:w="10183" w:type="dxa"/>
            <w:gridSpan w:val="9"/>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rPr>
                <w:b/>
                <w:sz w:val="28"/>
                <w:szCs w:val="28"/>
              </w:rPr>
            </w:pPr>
            <w:r w:rsidRPr="00093624">
              <w:rPr>
                <w:b/>
                <w:sz w:val="28"/>
                <w:szCs w:val="28"/>
              </w:rPr>
              <w:t>Развитие жилищно-коммунальной сферы</w:t>
            </w:r>
          </w:p>
        </w:tc>
      </w:tr>
      <w:tr w:rsidR="002B3332" w:rsidRPr="000E73C2">
        <w:tc>
          <w:tcPr>
            <w:tcW w:w="555" w:type="dxa"/>
            <w:tcBorders>
              <w:top w:val="single" w:sz="4" w:space="0" w:color="000000"/>
              <w:left w:val="single" w:sz="4" w:space="0" w:color="000000"/>
              <w:bottom w:val="single" w:sz="4" w:space="0" w:color="000000"/>
            </w:tcBorders>
          </w:tcPr>
          <w:p w:rsidR="002B3332" w:rsidRPr="000E73C2" w:rsidRDefault="000D6DAF">
            <w:pPr>
              <w:snapToGrid w:val="0"/>
              <w:jc w:val="center"/>
            </w:pPr>
            <w:r w:rsidRPr="000E73C2">
              <w:t>1</w:t>
            </w:r>
            <w:r w:rsidR="002B3332" w:rsidRPr="000E73C2">
              <w:t>.</w:t>
            </w:r>
          </w:p>
        </w:tc>
        <w:tc>
          <w:tcPr>
            <w:tcW w:w="3674" w:type="dxa"/>
            <w:gridSpan w:val="3"/>
            <w:tcBorders>
              <w:top w:val="single" w:sz="4" w:space="0" w:color="000000"/>
              <w:left w:val="single" w:sz="4" w:space="0" w:color="000000"/>
              <w:bottom w:val="single" w:sz="4" w:space="0" w:color="000000"/>
            </w:tcBorders>
          </w:tcPr>
          <w:p w:rsidR="002B3332" w:rsidRPr="000E73C2" w:rsidRDefault="002B3332" w:rsidP="000D6DAF">
            <w:pPr>
              <w:snapToGrid w:val="0"/>
            </w:pPr>
            <w:r w:rsidRPr="000E73C2">
              <w:t>Капитальный ремонт и замена магистральных и разводящих сетей с применением новых технологий</w:t>
            </w:r>
          </w:p>
        </w:tc>
        <w:tc>
          <w:tcPr>
            <w:tcW w:w="1378" w:type="dxa"/>
            <w:tcBorders>
              <w:top w:val="single" w:sz="4" w:space="0" w:color="000000"/>
              <w:left w:val="single" w:sz="4" w:space="0" w:color="000000"/>
              <w:bottom w:val="single" w:sz="4" w:space="0" w:color="000000"/>
            </w:tcBorders>
          </w:tcPr>
          <w:p w:rsidR="002B3332" w:rsidRPr="000E73C2" w:rsidRDefault="002B3332">
            <w:pPr>
              <w:snapToGrid w:val="0"/>
              <w:jc w:val="center"/>
            </w:pPr>
            <w:r w:rsidRPr="000E73C2">
              <w:t>20</w:t>
            </w:r>
            <w:r w:rsidR="000D6DAF" w:rsidRPr="000E73C2">
              <w:t>11</w:t>
            </w:r>
            <w:r w:rsidRPr="000E73C2">
              <w:t>-2020гг</w:t>
            </w:r>
            <w:r w:rsidR="0012070D" w:rsidRPr="000E73C2">
              <w:t>.</w:t>
            </w:r>
          </w:p>
        </w:tc>
        <w:tc>
          <w:tcPr>
            <w:tcW w:w="1882" w:type="dxa"/>
            <w:gridSpan w:val="2"/>
            <w:tcBorders>
              <w:top w:val="single" w:sz="4" w:space="0" w:color="000000"/>
              <w:left w:val="single" w:sz="4" w:space="0" w:color="000000"/>
              <w:bottom w:val="single" w:sz="4" w:space="0" w:color="000000"/>
            </w:tcBorders>
          </w:tcPr>
          <w:p w:rsidR="002B3332" w:rsidRPr="000E73C2" w:rsidRDefault="002B3332">
            <w:pPr>
              <w:snapToGrid w:val="0"/>
              <w:jc w:val="both"/>
            </w:pPr>
            <w:r w:rsidRPr="000E73C2">
              <w:t>Предприятия теплоснабжения</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2B3332">
            <w:pPr>
              <w:snapToGrid w:val="0"/>
              <w:jc w:val="both"/>
            </w:pPr>
            <w:r w:rsidRPr="000E73C2">
              <w:t>Экономия энергоресурсов, улучшение качества теплоснабжения</w:t>
            </w:r>
          </w:p>
        </w:tc>
      </w:tr>
      <w:tr w:rsidR="002B3332" w:rsidRPr="000E73C2">
        <w:tc>
          <w:tcPr>
            <w:tcW w:w="555" w:type="dxa"/>
            <w:tcBorders>
              <w:top w:val="single" w:sz="4" w:space="0" w:color="000000"/>
              <w:left w:val="single" w:sz="4" w:space="0" w:color="000000"/>
              <w:bottom w:val="single" w:sz="4" w:space="0" w:color="000000"/>
            </w:tcBorders>
          </w:tcPr>
          <w:p w:rsidR="002B3332" w:rsidRPr="000E73C2" w:rsidRDefault="000D6DAF">
            <w:pPr>
              <w:snapToGrid w:val="0"/>
              <w:jc w:val="center"/>
            </w:pPr>
            <w:r w:rsidRPr="000E73C2">
              <w:t>2</w:t>
            </w:r>
            <w:r w:rsidR="002B3332" w:rsidRPr="000E73C2">
              <w:t>.</w:t>
            </w:r>
          </w:p>
        </w:tc>
        <w:tc>
          <w:tcPr>
            <w:tcW w:w="3674" w:type="dxa"/>
            <w:gridSpan w:val="3"/>
            <w:tcBorders>
              <w:top w:val="single" w:sz="4" w:space="0" w:color="000000"/>
              <w:left w:val="single" w:sz="4" w:space="0" w:color="000000"/>
              <w:bottom w:val="single" w:sz="4" w:space="0" w:color="000000"/>
            </w:tcBorders>
          </w:tcPr>
          <w:p w:rsidR="002B3332" w:rsidRPr="000E73C2" w:rsidRDefault="002B3332" w:rsidP="000D6DAF">
            <w:pPr>
              <w:snapToGrid w:val="0"/>
            </w:pPr>
            <w:r w:rsidRPr="000E73C2">
              <w:t>Поэтапная замена внутридомовых тепловых сетей с применением новых технологий</w:t>
            </w:r>
          </w:p>
        </w:tc>
        <w:tc>
          <w:tcPr>
            <w:tcW w:w="1378" w:type="dxa"/>
            <w:tcBorders>
              <w:top w:val="single" w:sz="4" w:space="0" w:color="000000"/>
              <w:left w:val="single" w:sz="4" w:space="0" w:color="000000"/>
              <w:bottom w:val="single" w:sz="4" w:space="0" w:color="000000"/>
            </w:tcBorders>
          </w:tcPr>
          <w:p w:rsidR="002B3332" w:rsidRPr="000E73C2" w:rsidRDefault="0012070D">
            <w:pPr>
              <w:snapToGrid w:val="0"/>
              <w:jc w:val="center"/>
            </w:pPr>
            <w:r w:rsidRPr="000E73C2">
              <w:t>2010</w:t>
            </w:r>
            <w:r w:rsidR="002B3332" w:rsidRPr="000E73C2">
              <w:t>-20</w:t>
            </w:r>
            <w:r w:rsidR="000D6DAF" w:rsidRPr="000E73C2">
              <w:t>20гг</w:t>
            </w:r>
            <w:r w:rsidRPr="000E73C2">
              <w:t>.</w:t>
            </w:r>
          </w:p>
        </w:tc>
        <w:tc>
          <w:tcPr>
            <w:tcW w:w="1882" w:type="dxa"/>
            <w:gridSpan w:val="2"/>
            <w:tcBorders>
              <w:top w:val="single" w:sz="4" w:space="0" w:color="000000"/>
              <w:left w:val="single" w:sz="4" w:space="0" w:color="000000"/>
              <w:bottom w:val="single" w:sz="4" w:space="0" w:color="000000"/>
            </w:tcBorders>
          </w:tcPr>
          <w:p w:rsidR="002B3332" w:rsidRPr="000E73C2" w:rsidRDefault="002B3332">
            <w:pPr>
              <w:snapToGrid w:val="0"/>
              <w:jc w:val="both"/>
            </w:pPr>
            <w:r w:rsidRPr="000E73C2">
              <w:t>Администрации сельс</w:t>
            </w:r>
            <w:r w:rsidR="000D6DAF" w:rsidRPr="000E73C2">
              <w:t>ких поселений</w:t>
            </w:r>
            <w:r w:rsidRPr="000E73C2">
              <w:t>, ТСЖ</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0D6DAF" w:rsidP="000D6DAF">
            <w:pPr>
              <w:snapToGrid w:val="0"/>
            </w:pPr>
            <w:r w:rsidRPr="000E73C2">
              <w:t>Экономия энергоресурсов, улучшение качества теплоснабжения</w:t>
            </w:r>
          </w:p>
        </w:tc>
      </w:tr>
      <w:tr w:rsidR="002B3332" w:rsidRPr="000E73C2">
        <w:tc>
          <w:tcPr>
            <w:tcW w:w="555" w:type="dxa"/>
            <w:tcBorders>
              <w:top w:val="single" w:sz="4" w:space="0" w:color="000000"/>
              <w:left w:val="single" w:sz="4" w:space="0" w:color="000000"/>
              <w:bottom w:val="single" w:sz="4" w:space="0" w:color="000000"/>
            </w:tcBorders>
          </w:tcPr>
          <w:p w:rsidR="002B3332" w:rsidRPr="000E73C2" w:rsidRDefault="000D6DAF">
            <w:pPr>
              <w:snapToGrid w:val="0"/>
              <w:jc w:val="center"/>
            </w:pPr>
            <w:r w:rsidRPr="000E73C2">
              <w:t>3</w:t>
            </w:r>
            <w:r w:rsidR="002B3332" w:rsidRPr="000E73C2">
              <w:t>.</w:t>
            </w:r>
          </w:p>
        </w:tc>
        <w:tc>
          <w:tcPr>
            <w:tcW w:w="3674" w:type="dxa"/>
            <w:gridSpan w:val="3"/>
            <w:tcBorders>
              <w:top w:val="single" w:sz="4" w:space="0" w:color="000000"/>
              <w:left w:val="single" w:sz="4" w:space="0" w:color="000000"/>
              <w:bottom w:val="single" w:sz="4" w:space="0" w:color="000000"/>
            </w:tcBorders>
          </w:tcPr>
          <w:p w:rsidR="002B3332" w:rsidRPr="000E73C2" w:rsidRDefault="002B3332" w:rsidP="000D6DAF">
            <w:pPr>
              <w:snapToGrid w:val="0"/>
            </w:pPr>
            <w:r w:rsidRPr="000E73C2">
              <w:t>Замена котлов и оборудования в котельных на более современное и экономичное с применением совершенных средств автоматики</w:t>
            </w:r>
          </w:p>
        </w:tc>
        <w:tc>
          <w:tcPr>
            <w:tcW w:w="1378" w:type="dxa"/>
            <w:tcBorders>
              <w:top w:val="single" w:sz="4" w:space="0" w:color="000000"/>
              <w:left w:val="single" w:sz="4" w:space="0" w:color="000000"/>
              <w:bottom w:val="single" w:sz="4" w:space="0" w:color="000000"/>
            </w:tcBorders>
          </w:tcPr>
          <w:p w:rsidR="002B3332" w:rsidRPr="000E73C2" w:rsidRDefault="0012070D">
            <w:pPr>
              <w:snapToGrid w:val="0"/>
              <w:jc w:val="center"/>
            </w:pPr>
            <w:r w:rsidRPr="000E73C2">
              <w:t>2010</w:t>
            </w:r>
            <w:r w:rsidR="002B3332" w:rsidRPr="000E73C2">
              <w:t>-2020гг</w:t>
            </w:r>
            <w:r w:rsidRPr="000E73C2">
              <w:t>.</w:t>
            </w:r>
          </w:p>
        </w:tc>
        <w:tc>
          <w:tcPr>
            <w:tcW w:w="1882" w:type="dxa"/>
            <w:gridSpan w:val="2"/>
            <w:tcBorders>
              <w:top w:val="single" w:sz="4" w:space="0" w:color="000000"/>
              <w:left w:val="single" w:sz="4" w:space="0" w:color="000000"/>
              <w:bottom w:val="single" w:sz="4" w:space="0" w:color="000000"/>
            </w:tcBorders>
          </w:tcPr>
          <w:p w:rsidR="002B3332" w:rsidRPr="000E73C2" w:rsidRDefault="002B3332">
            <w:pPr>
              <w:snapToGrid w:val="0"/>
              <w:jc w:val="both"/>
            </w:pPr>
            <w:r w:rsidRPr="000E73C2">
              <w:t>Предприятия теплоснабжения</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2B3332" w:rsidP="000D6DAF">
            <w:pPr>
              <w:snapToGrid w:val="0"/>
            </w:pPr>
            <w:r w:rsidRPr="000E73C2">
              <w:t>Экономия энергоресурсов, улучшение качества теплоснабжения</w:t>
            </w:r>
          </w:p>
        </w:tc>
      </w:tr>
      <w:tr w:rsidR="002B3332" w:rsidRPr="000E73C2">
        <w:tc>
          <w:tcPr>
            <w:tcW w:w="555" w:type="dxa"/>
            <w:tcBorders>
              <w:top w:val="single" w:sz="4" w:space="0" w:color="000000"/>
              <w:left w:val="single" w:sz="4" w:space="0" w:color="000000"/>
              <w:bottom w:val="single" w:sz="4" w:space="0" w:color="000000"/>
            </w:tcBorders>
          </w:tcPr>
          <w:p w:rsidR="002B3332" w:rsidRPr="000E73C2" w:rsidRDefault="000D6DAF">
            <w:pPr>
              <w:snapToGrid w:val="0"/>
              <w:jc w:val="center"/>
            </w:pPr>
            <w:r w:rsidRPr="000E73C2">
              <w:t>4</w:t>
            </w:r>
            <w:r w:rsidR="002B3332" w:rsidRPr="000E73C2">
              <w:t>.</w:t>
            </w:r>
          </w:p>
        </w:tc>
        <w:tc>
          <w:tcPr>
            <w:tcW w:w="3674" w:type="dxa"/>
            <w:gridSpan w:val="3"/>
            <w:tcBorders>
              <w:top w:val="single" w:sz="4" w:space="0" w:color="000000"/>
              <w:left w:val="single" w:sz="4" w:space="0" w:color="000000"/>
              <w:bottom w:val="single" w:sz="4" w:space="0" w:color="000000"/>
            </w:tcBorders>
          </w:tcPr>
          <w:p w:rsidR="002B3332" w:rsidRPr="000E73C2" w:rsidRDefault="002B3332" w:rsidP="000D6DAF">
            <w:pPr>
              <w:snapToGrid w:val="0"/>
            </w:pPr>
            <w:r w:rsidRPr="000E73C2">
              <w:t>Поэтапная установка приборов учета тепловой энергии на вводах всех жилых домов</w:t>
            </w:r>
          </w:p>
        </w:tc>
        <w:tc>
          <w:tcPr>
            <w:tcW w:w="1378" w:type="dxa"/>
            <w:tcBorders>
              <w:top w:val="single" w:sz="4" w:space="0" w:color="000000"/>
              <w:left w:val="single" w:sz="4" w:space="0" w:color="000000"/>
              <w:bottom w:val="single" w:sz="4" w:space="0" w:color="000000"/>
            </w:tcBorders>
          </w:tcPr>
          <w:p w:rsidR="002B3332" w:rsidRPr="000E73C2" w:rsidRDefault="0012070D">
            <w:pPr>
              <w:snapToGrid w:val="0"/>
              <w:jc w:val="center"/>
            </w:pPr>
            <w:r w:rsidRPr="000E73C2">
              <w:t>2010</w:t>
            </w:r>
            <w:r w:rsidR="002B3332" w:rsidRPr="000E73C2">
              <w:t>-2020гг</w:t>
            </w:r>
            <w:r w:rsidRPr="000E73C2">
              <w:t>.</w:t>
            </w:r>
          </w:p>
        </w:tc>
        <w:tc>
          <w:tcPr>
            <w:tcW w:w="1882" w:type="dxa"/>
            <w:gridSpan w:val="2"/>
            <w:tcBorders>
              <w:top w:val="single" w:sz="4" w:space="0" w:color="000000"/>
              <w:left w:val="single" w:sz="4" w:space="0" w:color="000000"/>
              <w:bottom w:val="single" w:sz="4" w:space="0" w:color="000000"/>
            </w:tcBorders>
          </w:tcPr>
          <w:p w:rsidR="002B3332" w:rsidRPr="000E73C2" w:rsidRDefault="002B3332">
            <w:pPr>
              <w:snapToGrid w:val="0"/>
              <w:jc w:val="both"/>
            </w:pPr>
            <w:r w:rsidRPr="000E73C2">
              <w:t>ТСЖ</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2B3332" w:rsidP="000D6DAF">
            <w:pPr>
              <w:snapToGrid w:val="0"/>
            </w:pPr>
            <w:r w:rsidRPr="000E73C2">
              <w:t xml:space="preserve">Экономия энергоресурсов, улучшение качества </w:t>
            </w:r>
            <w:r w:rsidRPr="000E73C2">
              <w:lastRenderedPageBreak/>
              <w:t>теплоснабжения</w:t>
            </w:r>
          </w:p>
        </w:tc>
      </w:tr>
      <w:tr w:rsidR="002B3332" w:rsidRPr="000E73C2">
        <w:tc>
          <w:tcPr>
            <w:tcW w:w="555" w:type="dxa"/>
            <w:tcBorders>
              <w:top w:val="single" w:sz="4" w:space="0" w:color="000000"/>
              <w:left w:val="single" w:sz="4" w:space="0" w:color="000000"/>
              <w:bottom w:val="single" w:sz="4" w:space="0" w:color="000000"/>
            </w:tcBorders>
          </w:tcPr>
          <w:p w:rsidR="002B3332" w:rsidRPr="000E73C2" w:rsidRDefault="000D6DAF">
            <w:pPr>
              <w:snapToGrid w:val="0"/>
              <w:jc w:val="center"/>
            </w:pPr>
            <w:r w:rsidRPr="000E73C2">
              <w:lastRenderedPageBreak/>
              <w:t>5</w:t>
            </w:r>
            <w:r w:rsidR="002B3332" w:rsidRPr="000E73C2">
              <w:t>.</w:t>
            </w:r>
          </w:p>
        </w:tc>
        <w:tc>
          <w:tcPr>
            <w:tcW w:w="3674" w:type="dxa"/>
            <w:gridSpan w:val="3"/>
            <w:tcBorders>
              <w:top w:val="single" w:sz="4" w:space="0" w:color="000000"/>
              <w:left w:val="single" w:sz="4" w:space="0" w:color="000000"/>
              <w:bottom w:val="single" w:sz="4" w:space="0" w:color="000000"/>
            </w:tcBorders>
          </w:tcPr>
          <w:p w:rsidR="002B3332" w:rsidRPr="000E73C2" w:rsidRDefault="002B3332" w:rsidP="000D6DAF">
            <w:pPr>
              <w:snapToGrid w:val="0"/>
            </w:pPr>
            <w:r w:rsidRPr="000E73C2">
              <w:t>Замена физически и морально устаревшего оборудования и инженерных коммуникаций на новые, созданные из современных материалов</w:t>
            </w:r>
            <w:r w:rsidR="000D6DAF" w:rsidRPr="000E73C2">
              <w:t>.</w:t>
            </w:r>
          </w:p>
        </w:tc>
        <w:tc>
          <w:tcPr>
            <w:tcW w:w="1378" w:type="dxa"/>
            <w:tcBorders>
              <w:top w:val="single" w:sz="4" w:space="0" w:color="000000"/>
              <w:left w:val="single" w:sz="4" w:space="0" w:color="000000"/>
              <w:bottom w:val="single" w:sz="4" w:space="0" w:color="000000"/>
            </w:tcBorders>
          </w:tcPr>
          <w:p w:rsidR="002B3332" w:rsidRPr="000E73C2" w:rsidRDefault="0012070D">
            <w:pPr>
              <w:snapToGrid w:val="0"/>
              <w:jc w:val="center"/>
            </w:pPr>
            <w:r w:rsidRPr="000E73C2">
              <w:t>2010</w:t>
            </w:r>
            <w:r w:rsidR="002B3332" w:rsidRPr="000E73C2">
              <w:t>-2020 гг.</w:t>
            </w:r>
          </w:p>
        </w:tc>
        <w:tc>
          <w:tcPr>
            <w:tcW w:w="1882" w:type="dxa"/>
            <w:gridSpan w:val="2"/>
            <w:tcBorders>
              <w:top w:val="single" w:sz="4" w:space="0" w:color="000000"/>
              <w:left w:val="single" w:sz="4" w:space="0" w:color="000000"/>
              <w:bottom w:val="single" w:sz="4" w:space="0" w:color="000000"/>
            </w:tcBorders>
          </w:tcPr>
          <w:p w:rsidR="002B3332" w:rsidRPr="000E73C2" w:rsidRDefault="002B3332">
            <w:pPr>
              <w:snapToGrid w:val="0"/>
              <w:jc w:val="both"/>
            </w:pPr>
            <w:r w:rsidRPr="000E73C2">
              <w:t>Предприятия водоснабжения</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2B3332" w:rsidP="000D6DAF">
            <w:pPr>
              <w:snapToGrid w:val="0"/>
            </w:pPr>
            <w:r w:rsidRPr="000E73C2">
              <w:t>Экономия энергоресурсов, улучшение качества водоснабжения</w:t>
            </w:r>
          </w:p>
        </w:tc>
      </w:tr>
      <w:tr w:rsidR="002B3332" w:rsidRPr="000E73C2">
        <w:tc>
          <w:tcPr>
            <w:tcW w:w="555" w:type="dxa"/>
            <w:tcBorders>
              <w:top w:val="single" w:sz="4" w:space="0" w:color="000000"/>
              <w:left w:val="single" w:sz="4" w:space="0" w:color="000000"/>
              <w:bottom w:val="single" w:sz="4" w:space="0" w:color="000000"/>
            </w:tcBorders>
          </w:tcPr>
          <w:p w:rsidR="002B3332" w:rsidRPr="000E73C2" w:rsidRDefault="000D6DAF">
            <w:pPr>
              <w:snapToGrid w:val="0"/>
              <w:jc w:val="center"/>
            </w:pPr>
            <w:r w:rsidRPr="000E73C2">
              <w:t>6</w:t>
            </w:r>
            <w:r w:rsidR="002B3332" w:rsidRPr="000E73C2">
              <w:t>.</w:t>
            </w:r>
          </w:p>
        </w:tc>
        <w:tc>
          <w:tcPr>
            <w:tcW w:w="3674" w:type="dxa"/>
            <w:gridSpan w:val="3"/>
            <w:tcBorders>
              <w:top w:val="single" w:sz="4" w:space="0" w:color="000000"/>
              <w:left w:val="single" w:sz="4" w:space="0" w:color="000000"/>
              <w:bottom w:val="single" w:sz="4" w:space="0" w:color="000000"/>
            </w:tcBorders>
          </w:tcPr>
          <w:p w:rsidR="002B3332" w:rsidRPr="000E73C2" w:rsidRDefault="002B3332" w:rsidP="000D6DAF">
            <w:pPr>
              <w:snapToGrid w:val="0"/>
            </w:pPr>
            <w:r w:rsidRPr="000E73C2">
              <w:t>Замена внутридомовых водопроводных сетей на современные, установка приборов учета на вводах жилых домов и у всех прочих потребителей</w:t>
            </w:r>
            <w:r w:rsidR="000D6DAF" w:rsidRPr="000E73C2">
              <w:t>.</w:t>
            </w:r>
          </w:p>
        </w:tc>
        <w:tc>
          <w:tcPr>
            <w:tcW w:w="1378" w:type="dxa"/>
            <w:tcBorders>
              <w:top w:val="single" w:sz="4" w:space="0" w:color="000000"/>
              <w:left w:val="single" w:sz="4" w:space="0" w:color="000000"/>
              <w:bottom w:val="single" w:sz="4" w:space="0" w:color="000000"/>
            </w:tcBorders>
          </w:tcPr>
          <w:p w:rsidR="002B3332" w:rsidRPr="000E73C2" w:rsidRDefault="0012070D">
            <w:pPr>
              <w:snapToGrid w:val="0"/>
              <w:jc w:val="center"/>
            </w:pPr>
            <w:r w:rsidRPr="000E73C2">
              <w:t>2010</w:t>
            </w:r>
            <w:r w:rsidR="002B3332" w:rsidRPr="000E73C2">
              <w:t>-2020гг.</w:t>
            </w:r>
          </w:p>
        </w:tc>
        <w:tc>
          <w:tcPr>
            <w:tcW w:w="1882" w:type="dxa"/>
            <w:gridSpan w:val="2"/>
            <w:tcBorders>
              <w:top w:val="single" w:sz="4" w:space="0" w:color="000000"/>
              <w:left w:val="single" w:sz="4" w:space="0" w:color="000000"/>
              <w:bottom w:val="single" w:sz="4" w:space="0" w:color="000000"/>
            </w:tcBorders>
          </w:tcPr>
          <w:p w:rsidR="002B3332" w:rsidRPr="000E73C2" w:rsidRDefault="002B3332">
            <w:pPr>
              <w:snapToGrid w:val="0"/>
              <w:jc w:val="both"/>
            </w:pPr>
            <w:r w:rsidRPr="000E73C2">
              <w:t>Предприятия водоснабжения, ТСЖ</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2B3332" w:rsidP="000D6DAF">
            <w:pPr>
              <w:snapToGrid w:val="0"/>
            </w:pPr>
            <w:r w:rsidRPr="000E73C2">
              <w:t>Экономия энергоресурсов, улучшение качества водоснабжения</w:t>
            </w:r>
          </w:p>
        </w:tc>
      </w:tr>
      <w:tr w:rsidR="002B3332" w:rsidRPr="000E73C2">
        <w:tc>
          <w:tcPr>
            <w:tcW w:w="555" w:type="dxa"/>
            <w:tcBorders>
              <w:top w:val="single" w:sz="4" w:space="0" w:color="000000"/>
              <w:left w:val="single" w:sz="4" w:space="0" w:color="000000"/>
              <w:bottom w:val="single" w:sz="4" w:space="0" w:color="000000"/>
            </w:tcBorders>
          </w:tcPr>
          <w:p w:rsidR="002B3332" w:rsidRPr="000E73C2" w:rsidRDefault="000D6DAF">
            <w:pPr>
              <w:snapToGrid w:val="0"/>
              <w:jc w:val="center"/>
            </w:pPr>
            <w:r w:rsidRPr="000E73C2">
              <w:t>7</w:t>
            </w:r>
            <w:r w:rsidR="002B3332" w:rsidRPr="000E73C2">
              <w:t>.</w:t>
            </w:r>
          </w:p>
        </w:tc>
        <w:tc>
          <w:tcPr>
            <w:tcW w:w="3674" w:type="dxa"/>
            <w:gridSpan w:val="3"/>
            <w:tcBorders>
              <w:top w:val="single" w:sz="4" w:space="0" w:color="000000"/>
              <w:left w:val="single" w:sz="4" w:space="0" w:color="000000"/>
              <w:bottom w:val="single" w:sz="4" w:space="0" w:color="000000"/>
            </w:tcBorders>
          </w:tcPr>
          <w:p w:rsidR="002B3332" w:rsidRPr="000E73C2" w:rsidRDefault="002B3332" w:rsidP="000D6DAF">
            <w:pPr>
              <w:snapToGrid w:val="0"/>
            </w:pPr>
            <w:r w:rsidRPr="000E73C2">
              <w:t>Замена физически и морально устаревшего оборудования и инженерных коммуникаций на новые, созданные из современных материалов</w:t>
            </w:r>
          </w:p>
        </w:tc>
        <w:tc>
          <w:tcPr>
            <w:tcW w:w="1378" w:type="dxa"/>
            <w:tcBorders>
              <w:top w:val="single" w:sz="4" w:space="0" w:color="000000"/>
              <w:left w:val="single" w:sz="4" w:space="0" w:color="000000"/>
              <w:bottom w:val="single" w:sz="4" w:space="0" w:color="000000"/>
            </w:tcBorders>
          </w:tcPr>
          <w:p w:rsidR="002B3332" w:rsidRPr="000E73C2" w:rsidRDefault="0012070D">
            <w:pPr>
              <w:snapToGrid w:val="0"/>
              <w:jc w:val="center"/>
            </w:pPr>
            <w:r w:rsidRPr="000E73C2">
              <w:t>2010</w:t>
            </w:r>
            <w:r w:rsidR="002B3332" w:rsidRPr="000E73C2">
              <w:t>-2020гг.</w:t>
            </w:r>
          </w:p>
        </w:tc>
        <w:tc>
          <w:tcPr>
            <w:tcW w:w="1882" w:type="dxa"/>
            <w:gridSpan w:val="2"/>
            <w:tcBorders>
              <w:top w:val="single" w:sz="4" w:space="0" w:color="000000"/>
              <w:left w:val="single" w:sz="4" w:space="0" w:color="000000"/>
              <w:bottom w:val="single" w:sz="4" w:space="0" w:color="000000"/>
            </w:tcBorders>
          </w:tcPr>
          <w:p w:rsidR="002B3332" w:rsidRPr="000E73C2" w:rsidRDefault="002B3332">
            <w:pPr>
              <w:snapToGrid w:val="0"/>
              <w:jc w:val="both"/>
            </w:pPr>
            <w:r w:rsidRPr="000E73C2">
              <w:t>Предприятия  водоотведения</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2B3332" w:rsidP="000D6DAF">
            <w:pPr>
              <w:snapToGrid w:val="0"/>
            </w:pPr>
            <w:r w:rsidRPr="000E73C2">
              <w:t>Экономия энергоресурсов, улучшение качества водоотведения</w:t>
            </w:r>
          </w:p>
        </w:tc>
      </w:tr>
      <w:tr w:rsidR="002B3332" w:rsidRPr="00093624">
        <w:tc>
          <w:tcPr>
            <w:tcW w:w="10183" w:type="dxa"/>
            <w:gridSpan w:val="9"/>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rPr>
                <w:b/>
                <w:sz w:val="28"/>
                <w:szCs w:val="28"/>
              </w:rPr>
            </w:pPr>
            <w:r w:rsidRPr="00093624">
              <w:rPr>
                <w:b/>
                <w:sz w:val="28"/>
                <w:szCs w:val="28"/>
              </w:rPr>
              <w:t>Жилищный фонд</w:t>
            </w:r>
          </w:p>
        </w:tc>
      </w:tr>
      <w:tr w:rsidR="002B3332" w:rsidRPr="000E73C2">
        <w:tc>
          <w:tcPr>
            <w:tcW w:w="555" w:type="dxa"/>
            <w:tcBorders>
              <w:top w:val="single" w:sz="4" w:space="0" w:color="000000"/>
              <w:left w:val="single" w:sz="4" w:space="0" w:color="000000"/>
              <w:bottom w:val="single" w:sz="4" w:space="0" w:color="000000"/>
            </w:tcBorders>
          </w:tcPr>
          <w:p w:rsidR="002B3332" w:rsidRPr="000E73C2" w:rsidRDefault="002B3332">
            <w:pPr>
              <w:snapToGrid w:val="0"/>
              <w:jc w:val="center"/>
            </w:pPr>
            <w:r w:rsidRPr="000E73C2">
              <w:t>1.</w:t>
            </w:r>
          </w:p>
        </w:tc>
        <w:tc>
          <w:tcPr>
            <w:tcW w:w="3674" w:type="dxa"/>
            <w:gridSpan w:val="3"/>
            <w:tcBorders>
              <w:top w:val="single" w:sz="4" w:space="0" w:color="000000"/>
              <w:left w:val="single" w:sz="4" w:space="0" w:color="000000"/>
              <w:bottom w:val="single" w:sz="4" w:space="0" w:color="000000"/>
            </w:tcBorders>
          </w:tcPr>
          <w:p w:rsidR="002B3332" w:rsidRPr="000E73C2" w:rsidRDefault="002B3332" w:rsidP="000D6DAF">
            <w:pPr>
              <w:snapToGrid w:val="0"/>
            </w:pPr>
            <w:r w:rsidRPr="000E73C2">
              <w:t>Развитие товариществ собственников жилья;</w:t>
            </w:r>
          </w:p>
          <w:p w:rsidR="002B3332" w:rsidRPr="000E73C2" w:rsidRDefault="002B3332" w:rsidP="000D6DAF">
            <w:r w:rsidRPr="000E73C2">
              <w:t>формирование муниципального заказа на обслуживание объектов жилищного значения;</w:t>
            </w:r>
          </w:p>
          <w:p w:rsidR="002B3332" w:rsidRPr="000E73C2" w:rsidRDefault="002B3332" w:rsidP="000D6DAF">
            <w:r w:rsidRPr="000E73C2">
              <w:t>развитие новых форм управления жилищным фондом через создание управляющих компаний</w:t>
            </w:r>
          </w:p>
        </w:tc>
        <w:tc>
          <w:tcPr>
            <w:tcW w:w="1378" w:type="dxa"/>
            <w:tcBorders>
              <w:top w:val="single" w:sz="4" w:space="0" w:color="000000"/>
              <w:left w:val="single" w:sz="4" w:space="0" w:color="000000"/>
              <w:bottom w:val="single" w:sz="4" w:space="0" w:color="000000"/>
            </w:tcBorders>
          </w:tcPr>
          <w:p w:rsidR="002B3332" w:rsidRPr="000E73C2" w:rsidRDefault="0012070D">
            <w:pPr>
              <w:snapToGrid w:val="0"/>
              <w:jc w:val="center"/>
            </w:pPr>
            <w:r w:rsidRPr="000E73C2">
              <w:t>2010</w:t>
            </w:r>
            <w:r w:rsidR="002B3332" w:rsidRPr="000E73C2">
              <w:t>-201</w:t>
            </w:r>
            <w:r w:rsidR="000D6DAF" w:rsidRPr="000E73C2">
              <w:t>2</w:t>
            </w:r>
            <w:r w:rsidR="002B3332" w:rsidRPr="000E73C2">
              <w:t>гг.</w:t>
            </w:r>
          </w:p>
        </w:tc>
        <w:tc>
          <w:tcPr>
            <w:tcW w:w="1882" w:type="dxa"/>
            <w:gridSpan w:val="2"/>
            <w:tcBorders>
              <w:top w:val="single" w:sz="4" w:space="0" w:color="000000"/>
              <w:left w:val="single" w:sz="4" w:space="0" w:color="000000"/>
              <w:bottom w:val="single" w:sz="4" w:space="0" w:color="000000"/>
            </w:tcBorders>
          </w:tcPr>
          <w:p w:rsidR="002B3332" w:rsidRPr="000E73C2" w:rsidRDefault="002B3332">
            <w:pPr>
              <w:snapToGrid w:val="0"/>
              <w:jc w:val="both"/>
            </w:pPr>
            <w:r w:rsidRPr="000E73C2">
              <w:t>Предприятия ЖКХ, ТСЖ, администрации  сельс</w:t>
            </w:r>
            <w:r w:rsidR="000D6DAF" w:rsidRPr="000E73C2">
              <w:t>ких поселений</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2B3332">
            <w:pPr>
              <w:snapToGrid w:val="0"/>
              <w:jc w:val="both"/>
            </w:pPr>
            <w:r w:rsidRPr="000E73C2">
              <w:t>Обеспечение качественного обслуживания жилых домов</w:t>
            </w:r>
          </w:p>
        </w:tc>
      </w:tr>
      <w:tr w:rsidR="002B3332" w:rsidRPr="000E73C2">
        <w:tc>
          <w:tcPr>
            <w:tcW w:w="555" w:type="dxa"/>
            <w:tcBorders>
              <w:top w:val="single" w:sz="4" w:space="0" w:color="000000"/>
              <w:left w:val="single" w:sz="4" w:space="0" w:color="000000"/>
              <w:bottom w:val="single" w:sz="4" w:space="0" w:color="000000"/>
            </w:tcBorders>
          </w:tcPr>
          <w:p w:rsidR="002B3332" w:rsidRPr="000E73C2" w:rsidRDefault="000D6DAF">
            <w:pPr>
              <w:snapToGrid w:val="0"/>
              <w:jc w:val="center"/>
            </w:pPr>
            <w:r w:rsidRPr="000E73C2">
              <w:t>2</w:t>
            </w:r>
            <w:r w:rsidR="002B3332" w:rsidRPr="000E73C2">
              <w:t>.</w:t>
            </w:r>
          </w:p>
        </w:tc>
        <w:tc>
          <w:tcPr>
            <w:tcW w:w="3674" w:type="dxa"/>
            <w:gridSpan w:val="3"/>
            <w:tcBorders>
              <w:top w:val="single" w:sz="4" w:space="0" w:color="000000"/>
              <w:left w:val="single" w:sz="4" w:space="0" w:color="000000"/>
              <w:bottom w:val="single" w:sz="4" w:space="0" w:color="000000"/>
            </w:tcBorders>
          </w:tcPr>
          <w:p w:rsidR="002B3332" w:rsidRPr="000E73C2" w:rsidRDefault="002B3332">
            <w:pPr>
              <w:snapToGrid w:val="0"/>
              <w:jc w:val="both"/>
            </w:pPr>
            <w:r w:rsidRPr="000E73C2">
              <w:t>Осуществление мероприятий по ресурсосбережению в жилищном фонде, обеспечение установки гражданами индивидуальных приборов учета воды, тепла и газа</w:t>
            </w:r>
          </w:p>
        </w:tc>
        <w:tc>
          <w:tcPr>
            <w:tcW w:w="1378" w:type="dxa"/>
            <w:tcBorders>
              <w:top w:val="single" w:sz="4" w:space="0" w:color="000000"/>
              <w:left w:val="single" w:sz="4" w:space="0" w:color="000000"/>
              <w:bottom w:val="single" w:sz="4" w:space="0" w:color="000000"/>
            </w:tcBorders>
          </w:tcPr>
          <w:p w:rsidR="002B3332" w:rsidRPr="000E73C2" w:rsidRDefault="00E25D9A">
            <w:pPr>
              <w:snapToGrid w:val="0"/>
              <w:jc w:val="center"/>
            </w:pPr>
            <w:r w:rsidRPr="000E73C2">
              <w:t>2010</w:t>
            </w:r>
            <w:r w:rsidR="002B3332" w:rsidRPr="000E73C2">
              <w:t>-2020гг.</w:t>
            </w:r>
          </w:p>
        </w:tc>
        <w:tc>
          <w:tcPr>
            <w:tcW w:w="1882" w:type="dxa"/>
            <w:gridSpan w:val="2"/>
            <w:tcBorders>
              <w:top w:val="single" w:sz="4" w:space="0" w:color="000000"/>
              <w:left w:val="single" w:sz="4" w:space="0" w:color="000000"/>
              <w:bottom w:val="single" w:sz="4" w:space="0" w:color="000000"/>
            </w:tcBorders>
          </w:tcPr>
          <w:p w:rsidR="002B3332" w:rsidRPr="000E73C2" w:rsidRDefault="002B3332">
            <w:pPr>
              <w:snapToGrid w:val="0"/>
              <w:jc w:val="both"/>
            </w:pPr>
            <w:r w:rsidRPr="000E73C2">
              <w:t>Предприятия ЖКХ, ТСЖ, администрации сельс</w:t>
            </w:r>
            <w:r w:rsidR="000D6DAF" w:rsidRPr="000E73C2">
              <w:t>ких поселений</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2B3332">
            <w:pPr>
              <w:snapToGrid w:val="0"/>
              <w:jc w:val="both"/>
            </w:pPr>
            <w:r w:rsidRPr="000E73C2">
              <w:t>Доведение потребления теплоэнергоресурсов до нормативной величины, экономия энергоресурсов</w:t>
            </w:r>
          </w:p>
        </w:tc>
      </w:tr>
      <w:tr w:rsidR="002B3332" w:rsidRPr="000E73C2">
        <w:tc>
          <w:tcPr>
            <w:tcW w:w="555" w:type="dxa"/>
            <w:tcBorders>
              <w:top w:val="single" w:sz="4" w:space="0" w:color="000000"/>
              <w:left w:val="single" w:sz="4" w:space="0" w:color="000000"/>
              <w:bottom w:val="single" w:sz="4" w:space="0" w:color="000000"/>
            </w:tcBorders>
          </w:tcPr>
          <w:p w:rsidR="002B3332" w:rsidRPr="000E73C2" w:rsidRDefault="00BD4F76">
            <w:pPr>
              <w:snapToGrid w:val="0"/>
              <w:jc w:val="center"/>
            </w:pPr>
            <w:r w:rsidRPr="000E73C2">
              <w:t>3</w:t>
            </w:r>
            <w:r w:rsidR="002B3332" w:rsidRPr="000E73C2">
              <w:t>.</w:t>
            </w:r>
          </w:p>
        </w:tc>
        <w:tc>
          <w:tcPr>
            <w:tcW w:w="3674" w:type="dxa"/>
            <w:gridSpan w:val="3"/>
            <w:tcBorders>
              <w:top w:val="single" w:sz="4" w:space="0" w:color="000000"/>
              <w:left w:val="single" w:sz="4" w:space="0" w:color="000000"/>
              <w:bottom w:val="single" w:sz="4" w:space="0" w:color="000000"/>
            </w:tcBorders>
          </w:tcPr>
          <w:p w:rsidR="002B3332" w:rsidRPr="000E73C2" w:rsidRDefault="002B3332" w:rsidP="00BD4F76">
            <w:pPr>
              <w:snapToGrid w:val="0"/>
            </w:pPr>
            <w:r w:rsidRPr="000E73C2">
              <w:t>Сокращение разрыва между тарифами на жилищно-коммунальные услуги и реальной платежеспособностью граждан за счет совершенствования системы социальной защиты населения</w:t>
            </w:r>
            <w:r w:rsidR="00BD4F76" w:rsidRPr="000E73C2">
              <w:t>.</w:t>
            </w:r>
          </w:p>
        </w:tc>
        <w:tc>
          <w:tcPr>
            <w:tcW w:w="1378" w:type="dxa"/>
            <w:tcBorders>
              <w:top w:val="single" w:sz="4" w:space="0" w:color="000000"/>
              <w:left w:val="single" w:sz="4" w:space="0" w:color="000000"/>
              <w:bottom w:val="single" w:sz="4" w:space="0" w:color="000000"/>
            </w:tcBorders>
          </w:tcPr>
          <w:p w:rsidR="002B3332" w:rsidRPr="000E73C2" w:rsidRDefault="00E25D9A">
            <w:pPr>
              <w:snapToGrid w:val="0"/>
              <w:jc w:val="center"/>
            </w:pPr>
            <w:r w:rsidRPr="000E73C2">
              <w:t>2010</w:t>
            </w:r>
            <w:r w:rsidR="002B3332" w:rsidRPr="000E73C2">
              <w:t>-2020гг.</w:t>
            </w:r>
          </w:p>
        </w:tc>
        <w:tc>
          <w:tcPr>
            <w:tcW w:w="1882" w:type="dxa"/>
            <w:gridSpan w:val="2"/>
            <w:tcBorders>
              <w:top w:val="single" w:sz="4" w:space="0" w:color="000000"/>
              <w:left w:val="single" w:sz="4" w:space="0" w:color="000000"/>
              <w:bottom w:val="single" w:sz="4" w:space="0" w:color="000000"/>
            </w:tcBorders>
          </w:tcPr>
          <w:p w:rsidR="002B3332" w:rsidRPr="000E73C2" w:rsidRDefault="002B3332" w:rsidP="00BD4F76">
            <w:pPr>
              <w:snapToGrid w:val="0"/>
              <w:jc w:val="center"/>
            </w:pPr>
            <w:r w:rsidRPr="000E73C2">
              <w:t>Управление соцзащиты</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2B3332" w:rsidP="00BD4F76">
            <w:pPr>
              <w:snapToGrid w:val="0"/>
            </w:pPr>
            <w:r w:rsidRPr="000E73C2">
              <w:t>Доступность получения жилищно-коммунальных услуг всех категорий граждан</w:t>
            </w:r>
          </w:p>
        </w:tc>
      </w:tr>
      <w:tr w:rsidR="002B3332" w:rsidRPr="00093624">
        <w:tc>
          <w:tcPr>
            <w:tcW w:w="10183" w:type="dxa"/>
            <w:gridSpan w:val="9"/>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rPr>
                <w:b/>
                <w:sz w:val="28"/>
                <w:szCs w:val="28"/>
              </w:rPr>
            </w:pPr>
            <w:r w:rsidRPr="00093624">
              <w:rPr>
                <w:b/>
                <w:sz w:val="28"/>
                <w:szCs w:val="28"/>
              </w:rPr>
              <w:t>Развитие рынка земли и недвижимости</w:t>
            </w:r>
          </w:p>
          <w:p w:rsidR="002B3332" w:rsidRPr="00093624" w:rsidRDefault="002B3332">
            <w:pPr>
              <w:jc w:val="center"/>
              <w:rPr>
                <w:b/>
                <w:sz w:val="28"/>
                <w:szCs w:val="28"/>
              </w:rPr>
            </w:pPr>
          </w:p>
        </w:tc>
      </w:tr>
      <w:tr w:rsidR="002B3332" w:rsidRPr="000E73C2">
        <w:tc>
          <w:tcPr>
            <w:tcW w:w="555" w:type="dxa"/>
            <w:tcBorders>
              <w:top w:val="single" w:sz="4" w:space="0" w:color="000000"/>
              <w:left w:val="single" w:sz="4" w:space="0" w:color="000000"/>
              <w:bottom w:val="single" w:sz="4" w:space="0" w:color="000000"/>
            </w:tcBorders>
          </w:tcPr>
          <w:p w:rsidR="002B3332" w:rsidRPr="000E73C2" w:rsidRDefault="002B3332">
            <w:pPr>
              <w:snapToGrid w:val="0"/>
              <w:jc w:val="center"/>
            </w:pPr>
            <w:r w:rsidRPr="000E73C2">
              <w:t>1.</w:t>
            </w:r>
          </w:p>
        </w:tc>
        <w:tc>
          <w:tcPr>
            <w:tcW w:w="3674" w:type="dxa"/>
            <w:gridSpan w:val="3"/>
            <w:tcBorders>
              <w:top w:val="single" w:sz="4" w:space="0" w:color="000000"/>
              <w:left w:val="single" w:sz="4" w:space="0" w:color="000000"/>
              <w:bottom w:val="single" w:sz="4" w:space="0" w:color="000000"/>
            </w:tcBorders>
          </w:tcPr>
          <w:p w:rsidR="002B3332" w:rsidRPr="000E73C2" w:rsidRDefault="002B3332" w:rsidP="00BD4F76">
            <w:pPr>
              <w:snapToGrid w:val="0"/>
            </w:pPr>
            <w:r w:rsidRPr="000E73C2">
              <w:t>Развитие прав на земельные участки, отнесенные к собственности муниципального образования</w:t>
            </w:r>
          </w:p>
        </w:tc>
        <w:tc>
          <w:tcPr>
            <w:tcW w:w="1378" w:type="dxa"/>
            <w:tcBorders>
              <w:top w:val="single" w:sz="4" w:space="0" w:color="000000"/>
              <w:left w:val="single" w:sz="4" w:space="0" w:color="000000"/>
              <w:bottom w:val="single" w:sz="4" w:space="0" w:color="000000"/>
            </w:tcBorders>
          </w:tcPr>
          <w:p w:rsidR="002B3332" w:rsidRPr="000E73C2" w:rsidRDefault="002B3332">
            <w:pPr>
              <w:snapToGrid w:val="0"/>
              <w:jc w:val="center"/>
            </w:pPr>
            <w:r w:rsidRPr="000E73C2">
              <w:t>20</w:t>
            </w:r>
            <w:r w:rsidR="00BD4F76" w:rsidRPr="000E73C2">
              <w:t>10</w:t>
            </w:r>
            <w:r w:rsidRPr="000E73C2">
              <w:t>-2012гг.</w:t>
            </w:r>
          </w:p>
        </w:tc>
        <w:tc>
          <w:tcPr>
            <w:tcW w:w="1882" w:type="dxa"/>
            <w:gridSpan w:val="2"/>
            <w:tcBorders>
              <w:top w:val="single" w:sz="4" w:space="0" w:color="000000"/>
              <w:left w:val="single" w:sz="4" w:space="0" w:color="000000"/>
              <w:bottom w:val="single" w:sz="4" w:space="0" w:color="000000"/>
            </w:tcBorders>
          </w:tcPr>
          <w:p w:rsidR="002B3332" w:rsidRPr="000E73C2" w:rsidRDefault="002B3332">
            <w:pPr>
              <w:snapToGrid w:val="0"/>
              <w:jc w:val="both"/>
            </w:pPr>
            <w:r w:rsidRPr="000E73C2">
              <w:t>Увеличение  дохода бюджета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2B3332">
            <w:pPr>
              <w:snapToGrid w:val="0"/>
              <w:jc w:val="both"/>
            </w:pPr>
            <w:r w:rsidRPr="000E73C2">
              <w:t xml:space="preserve">Комитет по управлению муниципальным имуществом </w:t>
            </w:r>
            <w:r w:rsidR="00BD4F76" w:rsidRPr="000E73C2">
              <w:t xml:space="preserve">Хворостянского </w:t>
            </w:r>
            <w:r w:rsidRPr="000E73C2">
              <w:t>района</w:t>
            </w:r>
          </w:p>
        </w:tc>
      </w:tr>
      <w:tr w:rsidR="002B3332" w:rsidRPr="000E73C2">
        <w:tc>
          <w:tcPr>
            <w:tcW w:w="555" w:type="dxa"/>
            <w:tcBorders>
              <w:top w:val="single" w:sz="4" w:space="0" w:color="000000"/>
              <w:left w:val="single" w:sz="4" w:space="0" w:color="000000"/>
              <w:bottom w:val="single" w:sz="4" w:space="0" w:color="000000"/>
            </w:tcBorders>
          </w:tcPr>
          <w:p w:rsidR="002B3332" w:rsidRPr="000E73C2" w:rsidRDefault="002B3332">
            <w:pPr>
              <w:snapToGrid w:val="0"/>
              <w:jc w:val="center"/>
            </w:pPr>
            <w:r w:rsidRPr="000E73C2">
              <w:t>2.</w:t>
            </w:r>
          </w:p>
        </w:tc>
        <w:tc>
          <w:tcPr>
            <w:tcW w:w="3674" w:type="dxa"/>
            <w:gridSpan w:val="3"/>
            <w:tcBorders>
              <w:top w:val="single" w:sz="4" w:space="0" w:color="000000"/>
              <w:left w:val="single" w:sz="4" w:space="0" w:color="000000"/>
              <w:bottom w:val="single" w:sz="4" w:space="0" w:color="000000"/>
            </w:tcBorders>
          </w:tcPr>
          <w:p w:rsidR="002B3332" w:rsidRPr="000E73C2" w:rsidRDefault="002B3332" w:rsidP="00BD4F76">
            <w:pPr>
              <w:snapToGrid w:val="0"/>
            </w:pPr>
            <w:r w:rsidRPr="000E73C2">
              <w:t xml:space="preserve">Осуществление контроля за перечислением арендной платы и за выполнением условий договоров купли-продажи, </w:t>
            </w:r>
            <w:r w:rsidRPr="000E73C2">
              <w:lastRenderedPageBreak/>
              <w:t>аренды земельных участков</w:t>
            </w:r>
            <w:r w:rsidR="00BD4F76" w:rsidRPr="000E73C2">
              <w:t>.</w:t>
            </w:r>
          </w:p>
          <w:p w:rsidR="00BD4F76" w:rsidRPr="000E73C2" w:rsidRDefault="00BD4F76" w:rsidP="00BD4F76">
            <w:pPr>
              <w:snapToGrid w:val="0"/>
            </w:pPr>
          </w:p>
        </w:tc>
        <w:tc>
          <w:tcPr>
            <w:tcW w:w="1378" w:type="dxa"/>
            <w:tcBorders>
              <w:top w:val="single" w:sz="4" w:space="0" w:color="000000"/>
              <w:left w:val="single" w:sz="4" w:space="0" w:color="000000"/>
              <w:bottom w:val="single" w:sz="4" w:space="0" w:color="000000"/>
            </w:tcBorders>
          </w:tcPr>
          <w:p w:rsidR="002B3332" w:rsidRPr="000E73C2" w:rsidRDefault="00E25D9A">
            <w:pPr>
              <w:snapToGrid w:val="0"/>
              <w:jc w:val="center"/>
            </w:pPr>
            <w:r w:rsidRPr="000E73C2">
              <w:lastRenderedPageBreak/>
              <w:t>2010</w:t>
            </w:r>
            <w:r w:rsidR="002B3332" w:rsidRPr="000E73C2">
              <w:t>-2020гг.</w:t>
            </w:r>
          </w:p>
        </w:tc>
        <w:tc>
          <w:tcPr>
            <w:tcW w:w="1882" w:type="dxa"/>
            <w:gridSpan w:val="2"/>
            <w:tcBorders>
              <w:top w:val="single" w:sz="4" w:space="0" w:color="000000"/>
              <w:left w:val="single" w:sz="4" w:space="0" w:color="000000"/>
              <w:bottom w:val="single" w:sz="4" w:space="0" w:color="000000"/>
            </w:tcBorders>
          </w:tcPr>
          <w:p w:rsidR="002B3332" w:rsidRPr="000E73C2" w:rsidRDefault="002B3332">
            <w:pPr>
              <w:snapToGrid w:val="0"/>
            </w:pPr>
            <w:r w:rsidRPr="000E73C2">
              <w:t xml:space="preserve">Поступление средств от аренды земельных </w:t>
            </w:r>
            <w:r w:rsidRPr="000E73C2">
              <w:lastRenderedPageBreak/>
              <w:t>участков и их продажи в местный бюджет</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2B3332" w:rsidP="00BD4F76">
            <w:pPr>
              <w:snapToGrid w:val="0"/>
            </w:pPr>
            <w:r w:rsidRPr="000E73C2">
              <w:lastRenderedPageBreak/>
              <w:t xml:space="preserve">Комитет по управлению муниципальным имуществом </w:t>
            </w:r>
            <w:r w:rsidR="00BD4F76" w:rsidRPr="000E73C2">
              <w:lastRenderedPageBreak/>
              <w:t>Хворостянского</w:t>
            </w:r>
            <w:r w:rsidRPr="000E73C2">
              <w:t xml:space="preserve"> района</w:t>
            </w:r>
          </w:p>
        </w:tc>
      </w:tr>
      <w:tr w:rsidR="002B3332" w:rsidRPr="000E73C2">
        <w:tc>
          <w:tcPr>
            <w:tcW w:w="555" w:type="dxa"/>
            <w:tcBorders>
              <w:top w:val="single" w:sz="4" w:space="0" w:color="000000"/>
              <w:left w:val="single" w:sz="4" w:space="0" w:color="000000"/>
              <w:bottom w:val="single" w:sz="4" w:space="0" w:color="000000"/>
            </w:tcBorders>
          </w:tcPr>
          <w:p w:rsidR="002B3332" w:rsidRPr="000E73C2" w:rsidRDefault="002B3332">
            <w:pPr>
              <w:snapToGrid w:val="0"/>
              <w:jc w:val="center"/>
            </w:pPr>
            <w:r w:rsidRPr="000E73C2">
              <w:lastRenderedPageBreak/>
              <w:t>3.</w:t>
            </w:r>
          </w:p>
        </w:tc>
        <w:tc>
          <w:tcPr>
            <w:tcW w:w="3674" w:type="dxa"/>
            <w:gridSpan w:val="3"/>
            <w:tcBorders>
              <w:top w:val="single" w:sz="4" w:space="0" w:color="000000"/>
              <w:left w:val="single" w:sz="4" w:space="0" w:color="000000"/>
              <w:bottom w:val="single" w:sz="4" w:space="0" w:color="000000"/>
            </w:tcBorders>
          </w:tcPr>
          <w:p w:rsidR="002B3332" w:rsidRPr="000E73C2" w:rsidRDefault="002B3332" w:rsidP="00BD4F76">
            <w:pPr>
              <w:snapToGrid w:val="0"/>
            </w:pPr>
            <w:r w:rsidRPr="000E73C2">
              <w:t>Проведение сходов граждан на территории поселений</w:t>
            </w:r>
            <w:r w:rsidR="00BD4F76" w:rsidRPr="000E73C2">
              <w:t>.</w:t>
            </w:r>
          </w:p>
          <w:p w:rsidR="00BD4F76" w:rsidRPr="000E73C2" w:rsidRDefault="00BD4F76" w:rsidP="00BD4F76">
            <w:pPr>
              <w:snapToGrid w:val="0"/>
            </w:pPr>
          </w:p>
        </w:tc>
        <w:tc>
          <w:tcPr>
            <w:tcW w:w="1378" w:type="dxa"/>
            <w:tcBorders>
              <w:top w:val="single" w:sz="4" w:space="0" w:color="000000"/>
              <w:left w:val="single" w:sz="4" w:space="0" w:color="000000"/>
              <w:bottom w:val="single" w:sz="4" w:space="0" w:color="000000"/>
            </w:tcBorders>
          </w:tcPr>
          <w:p w:rsidR="002B3332" w:rsidRPr="000E73C2" w:rsidRDefault="00E25D9A">
            <w:pPr>
              <w:snapToGrid w:val="0"/>
              <w:jc w:val="center"/>
            </w:pPr>
            <w:r w:rsidRPr="000E73C2">
              <w:t>2010</w:t>
            </w:r>
            <w:r w:rsidR="002B3332" w:rsidRPr="000E73C2">
              <w:t>-2020гг.</w:t>
            </w:r>
          </w:p>
        </w:tc>
        <w:tc>
          <w:tcPr>
            <w:tcW w:w="1882" w:type="dxa"/>
            <w:gridSpan w:val="2"/>
            <w:tcBorders>
              <w:top w:val="single" w:sz="4" w:space="0" w:color="000000"/>
              <w:left w:val="single" w:sz="4" w:space="0" w:color="000000"/>
              <w:bottom w:val="single" w:sz="4" w:space="0" w:color="000000"/>
            </w:tcBorders>
          </w:tcPr>
          <w:p w:rsidR="002B3332" w:rsidRPr="000E73C2" w:rsidRDefault="002B3332">
            <w:pPr>
              <w:snapToGrid w:val="0"/>
            </w:pPr>
            <w:r w:rsidRPr="000E73C2">
              <w:t>Урегулирование земельных отношений</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2B3332" w:rsidP="00BD4F76">
            <w:pPr>
              <w:snapToGrid w:val="0"/>
            </w:pPr>
            <w:r w:rsidRPr="000E73C2">
              <w:t xml:space="preserve">Администрация </w:t>
            </w:r>
            <w:r w:rsidR="00BD4F76" w:rsidRPr="000E73C2">
              <w:t>Хворостянского</w:t>
            </w:r>
            <w:r w:rsidRPr="000E73C2">
              <w:t xml:space="preserve"> района</w:t>
            </w:r>
            <w:r w:rsidR="00BD4F76" w:rsidRPr="000E73C2">
              <w:t>.</w:t>
            </w:r>
          </w:p>
        </w:tc>
      </w:tr>
      <w:tr w:rsidR="002B3332" w:rsidRPr="000E73C2">
        <w:tc>
          <w:tcPr>
            <w:tcW w:w="555" w:type="dxa"/>
            <w:tcBorders>
              <w:top w:val="single" w:sz="4" w:space="0" w:color="000000"/>
              <w:left w:val="single" w:sz="4" w:space="0" w:color="000000"/>
              <w:bottom w:val="single" w:sz="4" w:space="0" w:color="000000"/>
            </w:tcBorders>
          </w:tcPr>
          <w:p w:rsidR="002B3332" w:rsidRPr="000E73C2" w:rsidRDefault="00BD4F76">
            <w:pPr>
              <w:snapToGrid w:val="0"/>
              <w:jc w:val="center"/>
            </w:pPr>
            <w:r w:rsidRPr="000E73C2">
              <w:t>4</w:t>
            </w:r>
            <w:r w:rsidR="002B3332" w:rsidRPr="000E73C2">
              <w:t>.</w:t>
            </w:r>
          </w:p>
        </w:tc>
        <w:tc>
          <w:tcPr>
            <w:tcW w:w="3674" w:type="dxa"/>
            <w:gridSpan w:val="3"/>
            <w:tcBorders>
              <w:top w:val="single" w:sz="4" w:space="0" w:color="000000"/>
              <w:left w:val="single" w:sz="4" w:space="0" w:color="000000"/>
              <w:bottom w:val="single" w:sz="4" w:space="0" w:color="000000"/>
            </w:tcBorders>
          </w:tcPr>
          <w:p w:rsidR="002B3332" w:rsidRPr="000E73C2" w:rsidRDefault="002B3332">
            <w:pPr>
              <w:snapToGrid w:val="0"/>
              <w:jc w:val="both"/>
            </w:pPr>
            <w:r w:rsidRPr="000E73C2">
              <w:t>Осуществление мониторинга за использованием районных земель</w:t>
            </w:r>
          </w:p>
        </w:tc>
        <w:tc>
          <w:tcPr>
            <w:tcW w:w="1378" w:type="dxa"/>
            <w:tcBorders>
              <w:top w:val="single" w:sz="4" w:space="0" w:color="000000"/>
              <w:left w:val="single" w:sz="4" w:space="0" w:color="000000"/>
              <w:bottom w:val="single" w:sz="4" w:space="0" w:color="000000"/>
            </w:tcBorders>
          </w:tcPr>
          <w:p w:rsidR="002B3332" w:rsidRPr="000E73C2" w:rsidRDefault="00E25D9A">
            <w:pPr>
              <w:snapToGrid w:val="0"/>
              <w:jc w:val="center"/>
            </w:pPr>
            <w:r w:rsidRPr="000E73C2">
              <w:t>2010</w:t>
            </w:r>
            <w:r w:rsidR="002B3332" w:rsidRPr="000E73C2">
              <w:t>-2020гг.</w:t>
            </w:r>
          </w:p>
        </w:tc>
        <w:tc>
          <w:tcPr>
            <w:tcW w:w="1882" w:type="dxa"/>
            <w:gridSpan w:val="2"/>
            <w:tcBorders>
              <w:top w:val="single" w:sz="4" w:space="0" w:color="000000"/>
              <w:left w:val="single" w:sz="4" w:space="0" w:color="000000"/>
              <w:bottom w:val="single" w:sz="4" w:space="0" w:color="000000"/>
            </w:tcBorders>
          </w:tcPr>
          <w:p w:rsidR="002B3332" w:rsidRPr="000E73C2" w:rsidRDefault="002B3332">
            <w:pPr>
              <w:snapToGrid w:val="0"/>
            </w:pPr>
            <w:r w:rsidRPr="000E73C2">
              <w:t>Контроль за целевым использованием земельных участков</w:t>
            </w:r>
            <w:r w:rsidR="00BD4F76" w:rsidRPr="000E73C2">
              <w:t>.</w:t>
            </w:r>
          </w:p>
          <w:p w:rsidR="00BD4F76" w:rsidRPr="000E73C2" w:rsidRDefault="00BD4F76">
            <w:pPr>
              <w:snapToGrid w:val="0"/>
            </w:pPr>
          </w:p>
          <w:p w:rsidR="00BD4F76" w:rsidRPr="000E73C2" w:rsidRDefault="00BD4F76">
            <w:pPr>
              <w:snapToGrid w:val="0"/>
            </w:pP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2B3332">
            <w:pPr>
              <w:snapToGrid w:val="0"/>
              <w:jc w:val="both"/>
            </w:pPr>
            <w:r w:rsidRPr="000E73C2">
              <w:t xml:space="preserve">Администрация </w:t>
            </w:r>
            <w:r w:rsidR="00BD4F76" w:rsidRPr="000E73C2">
              <w:t>Хворостянского</w:t>
            </w:r>
            <w:r w:rsidRPr="000E73C2">
              <w:t xml:space="preserve"> района</w:t>
            </w:r>
          </w:p>
        </w:tc>
      </w:tr>
      <w:tr w:rsidR="002B3332" w:rsidRPr="00093624">
        <w:tc>
          <w:tcPr>
            <w:tcW w:w="10183" w:type="dxa"/>
            <w:gridSpan w:val="9"/>
            <w:tcBorders>
              <w:top w:val="single" w:sz="4" w:space="0" w:color="000000"/>
              <w:left w:val="single" w:sz="4" w:space="0" w:color="000000"/>
              <w:bottom w:val="single" w:sz="4" w:space="0" w:color="000000"/>
              <w:right w:val="single" w:sz="4" w:space="0" w:color="000000"/>
            </w:tcBorders>
          </w:tcPr>
          <w:p w:rsidR="002B3332" w:rsidRPr="00093624" w:rsidRDefault="002B3332">
            <w:pPr>
              <w:snapToGrid w:val="0"/>
              <w:jc w:val="center"/>
              <w:rPr>
                <w:b/>
                <w:sz w:val="28"/>
                <w:szCs w:val="28"/>
              </w:rPr>
            </w:pPr>
            <w:r w:rsidRPr="00093624">
              <w:rPr>
                <w:b/>
                <w:sz w:val="28"/>
                <w:szCs w:val="28"/>
              </w:rPr>
              <w:t>Развитие малого и среднего предпринимательства</w:t>
            </w:r>
          </w:p>
          <w:p w:rsidR="002B3332" w:rsidRPr="00093624" w:rsidRDefault="002B3332">
            <w:pPr>
              <w:jc w:val="center"/>
              <w:rPr>
                <w:b/>
                <w:sz w:val="28"/>
                <w:szCs w:val="28"/>
              </w:rPr>
            </w:pPr>
          </w:p>
        </w:tc>
      </w:tr>
      <w:tr w:rsidR="002B3332" w:rsidRPr="000E73C2">
        <w:trPr>
          <w:trHeight w:val="750"/>
        </w:trPr>
        <w:tc>
          <w:tcPr>
            <w:tcW w:w="555" w:type="dxa"/>
            <w:tcBorders>
              <w:top w:val="single" w:sz="4" w:space="0" w:color="000000"/>
              <w:left w:val="single" w:sz="4" w:space="0" w:color="000000"/>
              <w:bottom w:val="single" w:sz="4" w:space="0" w:color="000000"/>
            </w:tcBorders>
          </w:tcPr>
          <w:p w:rsidR="002B3332" w:rsidRPr="000E73C2" w:rsidRDefault="002B3332" w:rsidP="000E73C2">
            <w:pPr>
              <w:snapToGrid w:val="0"/>
              <w:jc w:val="center"/>
            </w:pPr>
            <w:r w:rsidRPr="000E73C2">
              <w:t>1.</w:t>
            </w:r>
          </w:p>
        </w:tc>
        <w:tc>
          <w:tcPr>
            <w:tcW w:w="3674" w:type="dxa"/>
            <w:gridSpan w:val="3"/>
            <w:tcBorders>
              <w:top w:val="single" w:sz="4" w:space="0" w:color="000000"/>
              <w:left w:val="single" w:sz="4" w:space="0" w:color="000000"/>
              <w:bottom w:val="single" w:sz="4" w:space="0" w:color="000000"/>
            </w:tcBorders>
          </w:tcPr>
          <w:p w:rsidR="002B3332" w:rsidRPr="000E73C2" w:rsidRDefault="002B3332" w:rsidP="007D7660">
            <w:r w:rsidRPr="000E73C2">
              <w:t>Оказание помощи субъектам малого и среднего предпринимательства</w:t>
            </w:r>
          </w:p>
        </w:tc>
        <w:tc>
          <w:tcPr>
            <w:tcW w:w="1378" w:type="dxa"/>
            <w:tcBorders>
              <w:top w:val="single" w:sz="4" w:space="0" w:color="000000"/>
              <w:left w:val="single" w:sz="4" w:space="0" w:color="000000"/>
              <w:bottom w:val="single" w:sz="4" w:space="0" w:color="000000"/>
            </w:tcBorders>
          </w:tcPr>
          <w:p w:rsidR="002B3332" w:rsidRPr="000E73C2" w:rsidRDefault="00E25D9A">
            <w:pPr>
              <w:snapToGrid w:val="0"/>
              <w:jc w:val="center"/>
            </w:pPr>
            <w:r w:rsidRPr="000E73C2">
              <w:t>2010</w:t>
            </w:r>
            <w:r w:rsidR="002B3332" w:rsidRPr="000E73C2">
              <w:t>-2012гг.</w:t>
            </w:r>
          </w:p>
          <w:p w:rsidR="002B3332" w:rsidRPr="000E73C2" w:rsidRDefault="002B3332">
            <w:pPr>
              <w:jc w:val="center"/>
            </w:pPr>
          </w:p>
        </w:tc>
        <w:tc>
          <w:tcPr>
            <w:tcW w:w="1882" w:type="dxa"/>
            <w:gridSpan w:val="2"/>
            <w:tcBorders>
              <w:top w:val="single" w:sz="4" w:space="0" w:color="000000"/>
              <w:left w:val="single" w:sz="4" w:space="0" w:color="000000"/>
              <w:bottom w:val="single" w:sz="4" w:space="0" w:color="000000"/>
            </w:tcBorders>
          </w:tcPr>
          <w:p w:rsidR="002B3332" w:rsidRPr="000E73C2" w:rsidRDefault="002B3332">
            <w:r w:rsidRPr="000E73C2">
              <w:t xml:space="preserve">Отдел </w:t>
            </w:r>
            <w:r w:rsidR="00BD4F76" w:rsidRPr="000E73C2">
              <w:t xml:space="preserve">по </w:t>
            </w:r>
            <w:r w:rsidRPr="000E73C2">
              <w:t>экономик</w:t>
            </w:r>
            <w:r w:rsidR="00BD4F76" w:rsidRPr="000E73C2">
              <w:t>е и ценам администрации района.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BD4F76">
            <w:pPr>
              <w:jc w:val="both"/>
            </w:pPr>
            <w:r w:rsidRPr="000E73C2">
              <w:t>Оказание широкого спектра услуг субъектам малого и среднего предпринимательства.</w:t>
            </w:r>
          </w:p>
        </w:tc>
      </w:tr>
      <w:tr w:rsidR="002B3332" w:rsidRPr="000E73C2">
        <w:trPr>
          <w:trHeight w:val="2025"/>
        </w:trPr>
        <w:tc>
          <w:tcPr>
            <w:tcW w:w="555" w:type="dxa"/>
            <w:tcBorders>
              <w:top w:val="single" w:sz="4" w:space="0" w:color="000000"/>
              <w:left w:val="single" w:sz="4" w:space="0" w:color="000000"/>
              <w:bottom w:val="single" w:sz="4" w:space="0" w:color="000000"/>
            </w:tcBorders>
          </w:tcPr>
          <w:p w:rsidR="002B3332" w:rsidRPr="000E73C2" w:rsidRDefault="00BD4F76">
            <w:pPr>
              <w:snapToGrid w:val="0"/>
              <w:jc w:val="center"/>
            </w:pPr>
            <w:r w:rsidRPr="000E73C2">
              <w:t>2</w:t>
            </w:r>
            <w:r w:rsidR="002B3332" w:rsidRPr="000E73C2">
              <w:t>.</w:t>
            </w:r>
          </w:p>
        </w:tc>
        <w:tc>
          <w:tcPr>
            <w:tcW w:w="3674" w:type="dxa"/>
            <w:gridSpan w:val="3"/>
            <w:tcBorders>
              <w:top w:val="single" w:sz="4" w:space="0" w:color="000000"/>
              <w:left w:val="single" w:sz="4" w:space="0" w:color="000000"/>
              <w:bottom w:val="single" w:sz="4" w:space="0" w:color="000000"/>
            </w:tcBorders>
          </w:tcPr>
          <w:p w:rsidR="002B3332" w:rsidRPr="000E73C2" w:rsidRDefault="002B3332" w:rsidP="007D7660">
            <w:r w:rsidRPr="000E73C2">
              <w:t>Анализ и прогнозирование социально-экономического развития сектора малого и среднего предпринимательства</w:t>
            </w:r>
          </w:p>
        </w:tc>
        <w:tc>
          <w:tcPr>
            <w:tcW w:w="1378" w:type="dxa"/>
            <w:tcBorders>
              <w:top w:val="single" w:sz="4" w:space="0" w:color="000000"/>
              <w:left w:val="single" w:sz="4" w:space="0" w:color="000000"/>
              <w:bottom w:val="single" w:sz="4" w:space="0" w:color="000000"/>
            </w:tcBorders>
          </w:tcPr>
          <w:p w:rsidR="002B3332" w:rsidRPr="000E73C2" w:rsidRDefault="002B3332">
            <w:pPr>
              <w:snapToGrid w:val="0"/>
              <w:jc w:val="center"/>
            </w:pPr>
          </w:p>
          <w:p w:rsidR="002B3332" w:rsidRPr="000E73C2" w:rsidRDefault="00E25D9A">
            <w:pPr>
              <w:jc w:val="center"/>
            </w:pPr>
            <w:r w:rsidRPr="000E73C2">
              <w:t>2010-2020</w:t>
            </w:r>
            <w:r w:rsidR="002B3332" w:rsidRPr="000E73C2">
              <w:t>гг.</w:t>
            </w:r>
          </w:p>
        </w:tc>
        <w:tc>
          <w:tcPr>
            <w:tcW w:w="1882" w:type="dxa"/>
            <w:gridSpan w:val="2"/>
            <w:tcBorders>
              <w:top w:val="single" w:sz="4" w:space="0" w:color="000000"/>
              <w:left w:val="single" w:sz="4" w:space="0" w:color="000000"/>
              <w:bottom w:val="single" w:sz="4" w:space="0" w:color="000000"/>
            </w:tcBorders>
          </w:tcPr>
          <w:p w:rsidR="002B3332" w:rsidRPr="000E73C2" w:rsidRDefault="002B3332">
            <w:pPr>
              <w:snapToGrid w:val="0"/>
            </w:pPr>
          </w:p>
          <w:p w:rsidR="002B3332" w:rsidRPr="000E73C2" w:rsidRDefault="00BD4F76">
            <w:r w:rsidRPr="000E73C2">
              <w:t>Отдел по экономике и ценам администрации района.</w:t>
            </w:r>
          </w:p>
          <w:p w:rsidR="002B3332" w:rsidRPr="000E73C2" w:rsidRDefault="002B3332"/>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2B3332" w:rsidP="007D7660">
            <w:r w:rsidRPr="000E73C2">
              <w:t>Исследование конъюнктуры рынка, принятие мер для дальнейшего развития малого и среднего предпринимательства</w:t>
            </w:r>
          </w:p>
        </w:tc>
      </w:tr>
      <w:tr w:rsidR="002B3332" w:rsidRPr="000E73C2">
        <w:tc>
          <w:tcPr>
            <w:tcW w:w="555" w:type="dxa"/>
            <w:tcBorders>
              <w:top w:val="single" w:sz="4" w:space="0" w:color="000000"/>
              <w:left w:val="single" w:sz="4" w:space="0" w:color="000000"/>
              <w:bottom w:val="single" w:sz="4" w:space="0" w:color="000000"/>
            </w:tcBorders>
          </w:tcPr>
          <w:p w:rsidR="002B3332" w:rsidRPr="000E73C2" w:rsidRDefault="007D7660">
            <w:pPr>
              <w:snapToGrid w:val="0"/>
              <w:jc w:val="center"/>
            </w:pPr>
            <w:r w:rsidRPr="000E73C2">
              <w:t>3</w:t>
            </w:r>
            <w:r w:rsidR="002B3332" w:rsidRPr="000E73C2">
              <w:t>.</w:t>
            </w:r>
          </w:p>
        </w:tc>
        <w:tc>
          <w:tcPr>
            <w:tcW w:w="3674" w:type="dxa"/>
            <w:gridSpan w:val="3"/>
            <w:tcBorders>
              <w:top w:val="single" w:sz="4" w:space="0" w:color="000000"/>
              <w:left w:val="single" w:sz="4" w:space="0" w:color="000000"/>
              <w:bottom w:val="single" w:sz="4" w:space="0" w:color="000000"/>
            </w:tcBorders>
          </w:tcPr>
          <w:p w:rsidR="002B3332" w:rsidRPr="000E73C2" w:rsidRDefault="002B3332" w:rsidP="007D7660">
            <w:pPr>
              <w:snapToGrid w:val="0"/>
            </w:pPr>
            <w:r w:rsidRPr="000E73C2">
              <w:t>Ведение реестра субъектов малого и среднего предпринимательства района – получателей поддержки</w:t>
            </w:r>
          </w:p>
        </w:tc>
        <w:tc>
          <w:tcPr>
            <w:tcW w:w="1378" w:type="dxa"/>
            <w:tcBorders>
              <w:top w:val="single" w:sz="4" w:space="0" w:color="000000"/>
              <w:left w:val="single" w:sz="4" w:space="0" w:color="000000"/>
              <w:bottom w:val="single" w:sz="4" w:space="0" w:color="000000"/>
            </w:tcBorders>
          </w:tcPr>
          <w:p w:rsidR="002B3332" w:rsidRPr="000E73C2" w:rsidRDefault="00E25D9A" w:rsidP="00E25D9A">
            <w:pPr>
              <w:snapToGrid w:val="0"/>
              <w:jc w:val="center"/>
            </w:pPr>
            <w:r w:rsidRPr="000E73C2">
              <w:t>2010</w:t>
            </w:r>
            <w:r w:rsidR="002B3332" w:rsidRPr="000E73C2">
              <w:t>-2020 гг.</w:t>
            </w:r>
          </w:p>
        </w:tc>
        <w:tc>
          <w:tcPr>
            <w:tcW w:w="1882" w:type="dxa"/>
            <w:gridSpan w:val="2"/>
            <w:tcBorders>
              <w:top w:val="single" w:sz="4" w:space="0" w:color="000000"/>
              <w:left w:val="single" w:sz="4" w:space="0" w:color="000000"/>
              <w:bottom w:val="single" w:sz="4" w:space="0" w:color="000000"/>
            </w:tcBorders>
          </w:tcPr>
          <w:p w:rsidR="002B3332" w:rsidRPr="000E73C2" w:rsidRDefault="007D7660">
            <w:pPr>
              <w:snapToGrid w:val="0"/>
            </w:pPr>
            <w:r w:rsidRPr="000E73C2">
              <w:t>Отдел по экономике и ценам администрации района.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2B3332">
            <w:pPr>
              <w:snapToGrid w:val="0"/>
              <w:jc w:val="both"/>
            </w:pPr>
            <w:r w:rsidRPr="000E73C2">
              <w:t>Развитие малого и среднего предпринимательства</w:t>
            </w:r>
          </w:p>
        </w:tc>
      </w:tr>
      <w:tr w:rsidR="002B3332" w:rsidRPr="000E73C2">
        <w:tc>
          <w:tcPr>
            <w:tcW w:w="555" w:type="dxa"/>
            <w:tcBorders>
              <w:top w:val="single" w:sz="4" w:space="0" w:color="000000"/>
              <w:left w:val="single" w:sz="4" w:space="0" w:color="000000"/>
              <w:bottom w:val="single" w:sz="4" w:space="0" w:color="000000"/>
            </w:tcBorders>
          </w:tcPr>
          <w:p w:rsidR="002B3332" w:rsidRPr="000E73C2" w:rsidRDefault="007D7660">
            <w:pPr>
              <w:snapToGrid w:val="0"/>
              <w:jc w:val="center"/>
            </w:pPr>
            <w:r w:rsidRPr="000E73C2">
              <w:t>4</w:t>
            </w:r>
            <w:r w:rsidR="002B3332" w:rsidRPr="000E73C2">
              <w:t>.</w:t>
            </w:r>
          </w:p>
        </w:tc>
        <w:tc>
          <w:tcPr>
            <w:tcW w:w="3674" w:type="dxa"/>
            <w:gridSpan w:val="3"/>
            <w:tcBorders>
              <w:top w:val="single" w:sz="4" w:space="0" w:color="000000"/>
              <w:left w:val="single" w:sz="4" w:space="0" w:color="000000"/>
              <w:bottom w:val="single" w:sz="4" w:space="0" w:color="000000"/>
            </w:tcBorders>
          </w:tcPr>
          <w:p w:rsidR="002B3332" w:rsidRPr="000E73C2" w:rsidRDefault="002B3332">
            <w:pPr>
              <w:jc w:val="both"/>
            </w:pPr>
            <w:r w:rsidRPr="000E73C2">
              <w:t>Организация и проведение обучающихся семинаров для субъектов малого и среднего предпринимательства</w:t>
            </w:r>
          </w:p>
        </w:tc>
        <w:tc>
          <w:tcPr>
            <w:tcW w:w="1378" w:type="dxa"/>
            <w:tcBorders>
              <w:top w:val="single" w:sz="4" w:space="0" w:color="000000"/>
              <w:left w:val="single" w:sz="4" w:space="0" w:color="000000"/>
              <w:bottom w:val="single" w:sz="4" w:space="0" w:color="000000"/>
            </w:tcBorders>
          </w:tcPr>
          <w:p w:rsidR="002B3332" w:rsidRPr="000E73C2" w:rsidRDefault="00E25D9A">
            <w:pPr>
              <w:snapToGrid w:val="0"/>
              <w:jc w:val="center"/>
            </w:pPr>
            <w:r w:rsidRPr="000E73C2">
              <w:t>2010-2020</w:t>
            </w:r>
            <w:r w:rsidR="002B3332" w:rsidRPr="000E73C2">
              <w:t>гг.</w:t>
            </w:r>
          </w:p>
        </w:tc>
        <w:tc>
          <w:tcPr>
            <w:tcW w:w="1882" w:type="dxa"/>
            <w:gridSpan w:val="2"/>
            <w:tcBorders>
              <w:top w:val="single" w:sz="4" w:space="0" w:color="000000"/>
              <w:left w:val="single" w:sz="4" w:space="0" w:color="000000"/>
              <w:bottom w:val="single" w:sz="4" w:space="0" w:color="000000"/>
            </w:tcBorders>
          </w:tcPr>
          <w:p w:rsidR="002B3332" w:rsidRPr="000E73C2" w:rsidRDefault="007D7660">
            <w:pPr>
              <w:snapToGrid w:val="0"/>
            </w:pPr>
            <w:r w:rsidRPr="000E73C2">
              <w:t>Отдел по экономике и ценам администрации района.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2B3332" w:rsidP="007D7660">
            <w:pPr>
              <w:snapToGrid w:val="0"/>
            </w:pPr>
            <w:r w:rsidRPr="000E73C2">
              <w:t>Повышение знаний действующего законодательства субъектами малого и среднего предпринимательства</w:t>
            </w:r>
          </w:p>
        </w:tc>
      </w:tr>
      <w:tr w:rsidR="002B3332" w:rsidRPr="000E73C2">
        <w:tc>
          <w:tcPr>
            <w:tcW w:w="555" w:type="dxa"/>
            <w:tcBorders>
              <w:top w:val="single" w:sz="4" w:space="0" w:color="000000"/>
              <w:left w:val="single" w:sz="4" w:space="0" w:color="000000"/>
              <w:bottom w:val="single" w:sz="4" w:space="0" w:color="000000"/>
            </w:tcBorders>
          </w:tcPr>
          <w:p w:rsidR="002B3332" w:rsidRPr="000E73C2" w:rsidRDefault="007D7660">
            <w:pPr>
              <w:snapToGrid w:val="0"/>
              <w:jc w:val="center"/>
            </w:pPr>
            <w:r w:rsidRPr="000E73C2">
              <w:t>5</w:t>
            </w:r>
            <w:r w:rsidR="002B3332" w:rsidRPr="000E73C2">
              <w:t>.</w:t>
            </w:r>
          </w:p>
        </w:tc>
        <w:tc>
          <w:tcPr>
            <w:tcW w:w="3674" w:type="dxa"/>
            <w:gridSpan w:val="3"/>
            <w:tcBorders>
              <w:top w:val="single" w:sz="4" w:space="0" w:color="000000"/>
              <w:left w:val="single" w:sz="4" w:space="0" w:color="000000"/>
              <w:bottom w:val="single" w:sz="4" w:space="0" w:color="000000"/>
            </w:tcBorders>
          </w:tcPr>
          <w:p w:rsidR="002B3332" w:rsidRPr="000E73C2" w:rsidRDefault="002B3332" w:rsidP="007D7660">
            <w:pPr>
              <w:snapToGrid w:val="0"/>
            </w:pPr>
            <w:r w:rsidRPr="000E73C2">
              <w:t>Создание системы, доступной юридической помощи для субъектов малого и среднего предпринимательства</w:t>
            </w:r>
          </w:p>
        </w:tc>
        <w:tc>
          <w:tcPr>
            <w:tcW w:w="1378" w:type="dxa"/>
            <w:tcBorders>
              <w:top w:val="single" w:sz="4" w:space="0" w:color="000000"/>
              <w:left w:val="single" w:sz="4" w:space="0" w:color="000000"/>
              <w:bottom w:val="single" w:sz="4" w:space="0" w:color="000000"/>
            </w:tcBorders>
          </w:tcPr>
          <w:p w:rsidR="002B3332" w:rsidRPr="000E73C2" w:rsidRDefault="00E25D9A" w:rsidP="00E25D9A">
            <w:pPr>
              <w:snapToGrid w:val="0"/>
              <w:jc w:val="center"/>
            </w:pPr>
            <w:r w:rsidRPr="000E73C2">
              <w:t>2010-2020</w:t>
            </w:r>
            <w:r w:rsidR="002B3332" w:rsidRPr="000E73C2">
              <w:t>гг.</w:t>
            </w:r>
          </w:p>
        </w:tc>
        <w:tc>
          <w:tcPr>
            <w:tcW w:w="1882" w:type="dxa"/>
            <w:gridSpan w:val="2"/>
            <w:tcBorders>
              <w:top w:val="single" w:sz="4" w:space="0" w:color="000000"/>
              <w:left w:val="single" w:sz="4" w:space="0" w:color="000000"/>
              <w:bottom w:val="single" w:sz="4" w:space="0" w:color="000000"/>
            </w:tcBorders>
          </w:tcPr>
          <w:p w:rsidR="002B3332" w:rsidRPr="000E73C2" w:rsidRDefault="007D7660">
            <w:pPr>
              <w:snapToGrid w:val="0"/>
            </w:pPr>
            <w:r w:rsidRPr="000E73C2">
              <w:t>Отдел по экономике и ценам администрации района.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2B3332">
            <w:pPr>
              <w:snapToGrid w:val="0"/>
              <w:jc w:val="both"/>
            </w:pPr>
            <w:r w:rsidRPr="000E73C2">
              <w:t>Развитие малого и среднего предпринимательства</w:t>
            </w:r>
          </w:p>
        </w:tc>
      </w:tr>
      <w:tr w:rsidR="002B3332" w:rsidRPr="000E73C2">
        <w:tc>
          <w:tcPr>
            <w:tcW w:w="555" w:type="dxa"/>
            <w:tcBorders>
              <w:top w:val="single" w:sz="4" w:space="0" w:color="000000"/>
              <w:left w:val="single" w:sz="4" w:space="0" w:color="000000"/>
              <w:bottom w:val="single" w:sz="4" w:space="0" w:color="000000"/>
            </w:tcBorders>
          </w:tcPr>
          <w:p w:rsidR="002B3332" w:rsidRPr="000E73C2" w:rsidRDefault="007D7660">
            <w:pPr>
              <w:snapToGrid w:val="0"/>
              <w:jc w:val="center"/>
            </w:pPr>
            <w:r w:rsidRPr="000E73C2">
              <w:t>6</w:t>
            </w:r>
            <w:r w:rsidR="002B3332" w:rsidRPr="000E73C2">
              <w:t>.</w:t>
            </w:r>
          </w:p>
        </w:tc>
        <w:tc>
          <w:tcPr>
            <w:tcW w:w="3674" w:type="dxa"/>
            <w:gridSpan w:val="3"/>
            <w:tcBorders>
              <w:top w:val="single" w:sz="4" w:space="0" w:color="000000"/>
              <w:left w:val="single" w:sz="4" w:space="0" w:color="000000"/>
              <w:bottom w:val="single" w:sz="4" w:space="0" w:color="000000"/>
            </w:tcBorders>
          </w:tcPr>
          <w:p w:rsidR="002B3332" w:rsidRPr="000E73C2" w:rsidRDefault="002B3332">
            <w:pPr>
              <w:snapToGrid w:val="0"/>
              <w:jc w:val="both"/>
            </w:pPr>
            <w:r w:rsidRPr="000E73C2">
              <w:t>Консультационная, организационно-методическая и информационная поддержка предпринимательской деятельности</w:t>
            </w:r>
          </w:p>
          <w:p w:rsidR="007D7660" w:rsidRPr="000E73C2" w:rsidRDefault="007D7660">
            <w:pPr>
              <w:snapToGrid w:val="0"/>
              <w:jc w:val="both"/>
            </w:pPr>
          </w:p>
        </w:tc>
        <w:tc>
          <w:tcPr>
            <w:tcW w:w="1378" w:type="dxa"/>
            <w:tcBorders>
              <w:top w:val="single" w:sz="4" w:space="0" w:color="000000"/>
              <w:left w:val="single" w:sz="4" w:space="0" w:color="000000"/>
              <w:bottom w:val="single" w:sz="4" w:space="0" w:color="000000"/>
            </w:tcBorders>
          </w:tcPr>
          <w:p w:rsidR="002B3332" w:rsidRPr="000E73C2" w:rsidRDefault="00E25D9A" w:rsidP="00E25D9A">
            <w:pPr>
              <w:snapToGrid w:val="0"/>
              <w:jc w:val="center"/>
            </w:pPr>
            <w:r w:rsidRPr="000E73C2">
              <w:t>2010-2020</w:t>
            </w:r>
            <w:r w:rsidR="002B3332" w:rsidRPr="000E73C2">
              <w:t>гг.</w:t>
            </w:r>
          </w:p>
        </w:tc>
        <w:tc>
          <w:tcPr>
            <w:tcW w:w="1882" w:type="dxa"/>
            <w:gridSpan w:val="2"/>
            <w:tcBorders>
              <w:top w:val="single" w:sz="4" w:space="0" w:color="000000"/>
              <w:left w:val="single" w:sz="4" w:space="0" w:color="000000"/>
              <w:bottom w:val="single" w:sz="4" w:space="0" w:color="000000"/>
            </w:tcBorders>
          </w:tcPr>
          <w:p w:rsidR="002B3332" w:rsidRPr="000E73C2" w:rsidRDefault="007D7660">
            <w:pPr>
              <w:snapToGrid w:val="0"/>
            </w:pPr>
            <w:r w:rsidRPr="000E73C2">
              <w:t>Отдел по экономике и ценам администрации района.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2B3332">
            <w:pPr>
              <w:snapToGrid w:val="0"/>
              <w:jc w:val="both"/>
            </w:pPr>
            <w:r w:rsidRPr="000E73C2">
              <w:t>Развитие малого и среднего предпринимательства</w:t>
            </w:r>
          </w:p>
        </w:tc>
      </w:tr>
      <w:tr w:rsidR="002B3332" w:rsidRPr="000E73C2">
        <w:tc>
          <w:tcPr>
            <w:tcW w:w="555" w:type="dxa"/>
            <w:tcBorders>
              <w:top w:val="single" w:sz="4" w:space="0" w:color="000000"/>
              <w:left w:val="single" w:sz="4" w:space="0" w:color="000000"/>
              <w:bottom w:val="single" w:sz="4" w:space="0" w:color="000000"/>
            </w:tcBorders>
          </w:tcPr>
          <w:p w:rsidR="002B3332" w:rsidRPr="000E73C2" w:rsidRDefault="007D7660">
            <w:pPr>
              <w:snapToGrid w:val="0"/>
              <w:jc w:val="center"/>
            </w:pPr>
            <w:r w:rsidRPr="000E73C2">
              <w:t>7.</w:t>
            </w:r>
          </w:p>
        </w:tc>
        <w:tc>
          <w:tcPr>
            <w:tcW w:w="3674" w:type="dxa"/>
            <w:gridSpan w:val="3"/>
            <w:tcBorders>
              <w:top w:val="single" w:sz="4" w:space="0" w:color="000000"/>
              <w:left w:val="single" w:sz="4" w:space="0" w:color="000000"/>
              <w:bottom w:val="single" w:sz="4" w:space="0" w:color="000000"/>
            </w:tcBorders>
          </w:tcPr>
          <w:p w:rsidR="002B3332" w:rsidRPr="000E73C2" w:rsidRDefault="002B3332">
            <w:pPr>
              <w:snapToGrid w:val="0"/>
              <w:jc w:val="both"/>
            </w:pPr>
            <w:r w:rsidRPr="000E73C2">
              <w:t xml:space="preserve">Проведение торжественных </w:t>
            </w:r>
            <w:r w:rsidRPr="000E73C2">
              <w:lastRenderedPageBreak/>
              <w:t>мероприятий, посвященных празднованию профессиональных праздников работников малого и среднего предпринимательства</w:t>
            </w:r>
          </w:p>
        </w:tc>
        <w:tc>
          <w:tcPr>
            <w:tcW w:w="1378" w:type="dxa"/>
            <w:tcBorders>
              <w:top w:val="single" w:sz="4" w:space="0" w:color="000000"/>
              <w:left w:val="single" w:sz="4" w:space="0" w:color="000000"/>
              <w:bottom w:val="single" w:sz="4" w:space="0" w:color="000000"/>
            </w:tcBorders>
          </w:tcPr>
          <w:p w:rsidR="002B3332" w:rsidRPr="000E73C2" w:rsidRDefault="00E25D9A" w:rsidP="00E25D9A">
            <w:pPr>
              <w:snapToGrid w:val="0"/>
              <w:jc w:val="center"/>
            </w:pPr>
            <w:r w:rsidRPr="000E73C2">
              <w:lastRenderedPageBreak/>
              <w:t>2010-</w:t>
            </w:r>
            <w:r w:rsidRPr="000E73C2">
              <w:lastRenderedPageBreak/>
              <w:t>2020</w:t>
            </w:r>
            <w:r w:rsidR="002B3332" w:rsidRPr="000E73C2">
              <w:t>гг.</w:t>
            </w:r>
          </w:p>
        </w:tc>
        <w:tc>
          <w:tcPr>
            <w:tcW w:w="1882" w:type="dxa"/>
            <w:gridSpan w:val="2"/>
            <w:tcBorders>
              <w:top w:val="single" w:sz="4" w:space="0" w:color="000000"/>
              <w:left w:val="single" w:sz="4" w:space="0" w:color="000000"/>
              <w:bottom w:val="single" w:sz="4" w:space="0" w:color="000000"/>
            </w:tcBorders>
          </w:tcPr>
          <w:p w:rsidR="002B3332" w:rsidRPr="000E73C2" w:rsidRDefault="007D7660">
            <w:pPr>
              <w:snapToGrid w:val="0"/>
            </w:pPr>
            <w:r w:rsidRPr="000E73C2">
              <w:lastRenderedPageBreak/>
              <w:t xml:space="preserve">Отдел по </w:t>
            </w:r>
            <w:r w:rsidRPr="000E73C2">
              <w:lastRenderedPageBreak/>
              <w:t>экономике и ценам администрации района.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2B3332">
            <w:pPr>
              <w:snapToGrid w:val="0"/>
              <w:jc w:val="both"/>
            </w:pPr>
            <w:r w:rsidRPr="000E73C2">
              <w:lastRenderedPageBreak/>
              <w:t xml:space="preserve">Пропаганда опыта </w:t>
            </w:r>
            <w:r w:rsidRPr="000E73C2">
              <w:lastRenderedPageBreak/>
              <w:t>предпринимательской деятельности, формирование положительного общественного климата</w:t>
            </w:r>
          </w:p>
        </w:tc>
      </w:tr>
      <w:tr w:rsidR="002B3332" w:rsidRPr="000E73C2">
        <w:tc>
          <w:tcPr>
            <w:tcW w:w="555" w:type="dxa"/>
            <w:tcBorders>
              <w:top w:val="single" w:sz="4" w:space="0" w:color="000000"/>
              <w:left w:val="single" w:sz="4" w:space="0" w:color="000000"/>
              <w:bottom w:val="single" w:sz="4" w:space="0" w:color="000000"/>
            </w:tcBorders>
          </w:tcPr>
          <w:p w:rsidR="002B3332" w:rsidRPr="000E73C2" w:rsidRDefault="007D7660">
            <w:pPr>
              <w:snapToGrid w:val="0"/>
              <w:jc w:val="center"/>
            </w:pPr>
            <w:r w:rsidRPr="000E73C2">
              <w:lastRenderedPageBreak/>
              <w:t>8</w:t>
            </w:r>
            <w:r w:rsidR="002B3332" w:rsidRPr="000E73C2">
              <w:t>.</w:t>
            </w:r>
          </w:p>
        </w:tc>
        <w:tc>
          <w:tcPr>
            <w:tcW w:w="3674" w:type="dxa"/>
            <w:gridSpan w:val="3"/>
            <w:tcBorders>
              <w:top w:val="single" w:sz="4" w:space="0" w:color="000000"/>
              <w:left w:val="single" w:sz="4" w:space="0" w:color="000000"/>
              <w:bottom w:val="single" w:sz="4" w:space="0" w:color="000000"/>
            </w:tcBorders>
          </w:tcPr>
          <w:p w:rsidR="002B3332" w:rsidRPr="000E73C2" w:rsidRDefault="002B3332">
            <w:pPr>
              <w:snapToGrid w:val="0"/>
              <w:jc w:val="both"/>
            </w:pPr>
            <w:r w:rsidRPr="000E73C2">
              <w:t>Публикация в СМИ цикла передач информационно-аналитического характера, освещающих достижения, опыт и наиболее острые проблемы деятельности субъектов малого и среднего предпринимательства</w:t>
            </w:r>
          </w:p>
        </w:tc>
        <w:tc>
          <w:tcPr>
            <w:tcW w:w="1378" w:type="dxa"/>
            <w:tcBorders>
              <w:top w:val="single" w:sz="4" w:space="0" w:color="000000"/>
              <w:left w:val="single" w:sz="4" w:space="0" w:color="000000"/>
              <w:bottom w:val="single" w:sz="4" w:space="0" w:color="000000"/>
            </w:tcBorders>
          </w:tcPr>
          <w:p w:rsidR="002B3332" w:rsidRPr="000E73C2" w:rsidRDefault="00E25D9A" w:rsidP="00E25D9A">
            <w:pPr>
              <w:snapToGrid w:val="0"/>
              <w:jc w:val="center"/>
            </w:pPr>
            <w:r w:rsidRPr="000E73C2">
              <w:t>2010-2020</w:t>
            </w:r>
            <w:r w:rsidR="002B3332" w:rsidRPr="000E73C2">
              <w:t>гг.</w:t>
            </w:r>
          </w:p>
        </w:tc>
        <w:tc>
          <w:tcPr>
            <w:tcW w:w="1882" w:type="dxa"/>
            <w:gridSpan w:val="2"/>
            <w:tcBorders>
              <w:top w:val="single" w:sz="4" w:space="0" w:color="000000"/>
              <w:left w:val="single" w:sz="4" w:space="0" w:color="000000"/>
              <w:bottom w:val="single" w:sz="4" w:space="0" w:color="000000"/>
            </w:tcBorders>
          </w:tcPr>
          <w:p w:rsidR="002B3332" w:rsidRPr="000E73C2" w:rsidRDefault="007D7660">
            <w:pPr>
              <w:snapToGrid w:val="0"/>
            </w:pPr>
            <w:r w:rsidRPr="000E73C2">
              <w:t>Отдел по экономике и ценам администрации района.</w:t>
            </w:r>
          </w:p>
        </w:tc>
        <w:tc>
          <w:tcPr>
            <w:tcW w:w="2694" w:type="dxa"/>
            <w:gridSpan w:val="2"/>
            <w:tcBorders>
              <w:top w:val="single" w:sz="4" w:space="0" w:color="000000"/>
              <w:left w:val="single" w:sz="4" w:space="0" w:color="000000"/>
              <w:bottom w:val="single" w:sz="4" w:space="0" w:color="000000"/>
              <w:right w:val="single" w:sz="4" w:space="0" w:color="000000"/>
            </w:tcBorders>
          </w:tcPr>
          <w:p w:rsidR="002B3332" w:rsidRPr="000E73C2" w:rsidRDefault="002B3332">
            <w:pPr>
              <w:snapToGrid w:val="0"/>
              <w:jc w:val="both"/>
            </w:pPr>
            <w:r w:rsidRPr="000E73C2">
              <w:t>Пропаганда опыта предпринимательской деятельности, формирование положительного общественного климата</w:t>
            </w:r>
            <w:r w:rsidR="007D7660" w:rsidRPr="000E73C2">
              <w:t>.</w:t>
            </w:r>
          </w:p>
        </w:tc>
      </w:tr>
    </w:tbl>
    <w:p w:rsidR="002B3332" w:rsidRPr="00093624" w:rsidRDefault="002B3332">
      <w:pPr>
        <w:jc w:val="both"/>
        <w:rPr>
          <w:sz w:val="28"/>
          <w:szCs w:val="28"/>
        </w:rPr>
      </w:pPr>
    </w:p>
    <w:p w:rsidR="002B3332" w:rsidRPr="00093624" w:rsidRDefault="002B3332">
      <w:pPr>
        <w:jc w:val="both"/>
        <w:rPr>
          <w:sz w:val="28"/>
          <w:szCs w:val="28"/>
        </w:rPr>
      </w:pPr>
    </w:p>
    <w:p w:rsidR="002B3332" w:rsidRPr="001A2B15" w:rsidRDefault="002B3332">
      <w:pPr>
        <w:jc w:val="both"/>
      </w:pPr>
    </w:p>
    <w:p w:rsidR="002B3332" w:rsidRPr="001A2B15" w:rsidRDefault="002B3332">
      <w:pPr>
        <w:tabs>
          <w:tab w:val="left" w:pos="5680"/>
        </w:tabs>
        <w:jc w:val="right"/>
      </w:pPr>
      <w:r w:rsidRPr="001A2B15">
        <w:t xml:space="preserve">Приложение №2 </w:t>
      </w:r>
    </w:p>
    <w:p w:rsidR="002B3332" w:rsidRPr="001A2B15" w:rsidRDefault="002B3332">
      <w:pPr>
        <w:tabs>
          <w:tab w:val="left" w:pos="5680"/>
        </w:tabs>
        <w:jc w:val="right"/>
      </w:pPr>
      <w:r w:rsidRPr="001A2B15">
        <w:t xml:space="preserve">к </w:t>
      </w:r>
      <w:r w:rsidR="00575868" w:rsidRPr="001A2B15">
        <w:t>С</w:t>
      </w:r>
      <w:r w:rsidRPr="001A2B15">
        <w:t xml:space="preserve">тратегии социально-экономического </w:t>
      </w:r>
    </w:p>
    <w:p w:rsidR="002B3332" w:rsidRPr="001A2B15" w:rsidRDefault="002B3332">
      <w:pPr>
        <w:tabs>
          <w:tab w:val="left" w:pos="5680"/>
        </w:tabs>
        <w:jc w:val="right"/>
      </w:pPr>
      <w:r w:rsidRPr="001A2B15">
        <w:t xml:space="preserve">развития </w:t>
      </w:r>
      <w:r w:rsidR="007D7660" w:rsidRPr="001A2B15">
        <w:t>Хворостянского</w:t>
      </w:r>
      <w:r w:rsidR="00575868" w:rsidRPr="001A2B15">
        <w:t xml:space="preserve"> муниципального </w:t>
      </w:r>
      <w:r w:rsidRPr="001A2B15">
        <w:t>района до 2020 год.</w:t>
      </w:r>
    </w:p>
    <w:p w:rsidR="002B3332" w:rsidRPr="001A2B15" w:rsidRDefault="002B3332">
      <w:pPr>
        <w:rPr>
          <w:b/>
        </w:rPr>
      </w:pPr>
    </w:p>
    <w:p w:rsidR="002B3332" w:rsidRPr="001A2B15" w:rsidRDefault="002B3332">
      <w:pPr>
        <w:rPr>
          <w:b/>
        </w:rPr>
      </w:pPr>
    </w:p>
    <w:p w:rsidR="002B3332" w:rsidRPr="001A2B15" w:rsidRDefault="002B3332">
      <w:pPr>
        <w:tabs>
          <w:tab w:val="left" w:pos="3380"/>
        </w:tabs>
        <w:rPr>
          <w:b/>
        </w:rPr>
      </w:pPr>
      <w:r w:rsidRPr="001A2B15">
        <w:rPr>
          <w:b/>
        </w:rPr>
        <w:tab/>
        <w:t>Перечень инвестиционных проектов</w:t>
      </w:r>
    </w:p>
    <w:p w:rsidR="002B3332" w:rsidRPr="001A2B15" w:rsidRDefault="002B3332">
      <w:pPr>
        <w:tabs>
          <w:tab w:val="left" w:pos="3380"/>
        </w:tabs>
        <w:rPr>
          <w:b/>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8788"/>
      </w:tblGrid>
      <w:tr w:rsidR="00575868" w:rsidRPr="001A2B15">
        <w:trPr>
          <w:trHeight w:val="575"/>
        </w:trPr>
        <w:tc>
          <w:tcPr>
            <w:tcW w:w="827" w:type="dxa"/>
            <w:vAlign w:val="center"/>
          </w:tcPr>
          <w:p w:rsidR="00575868" w:rsidRPr="001A2B15" w:rsidRDefault="00575868" w:rsidP="00575868">
            <w:pPr>
              <w:jc w:val="center"/>
            </w:pPr>
            <w:r w:rsidRPr="001A2B15">
              <w:t>№п/п</w:t>
            </w:r>
          </w:p>
        </w:tc>
        <w:tc>
          <w:tcPr>
            <w:tcW w:w="8788" w:type="dxa"/>
            <w:vAlign w:val="center"/>
          </w:tcPr>
          <w:p w:rsidR="00575868" w:rsidRPr="001A2B15" w:rsidRDefault="00575868" w:rsidP="00575868">
            <w:pPr>
              <w:jc w:val="center"/>
            </w:pPr>
            <w:r w:rsidRPr="001A2B15">
              <w:t>Наименование проекта</w:t>
            </w:r>
          </w:p>
        </w:tc>
      </w:tr>
      <w:tr w:rsidR="00575868" w:rsidRPr="001A2B15">
        <w:tc>
          <w:tcPr>
            <w:tcW w:w="827" w:type="dxa"/>
            <w:vAlign w:val="center"/>
          </w:tcPr>
          <w:p w:rsidR="00575868" w:rsidRPr="001A2B15" w:rsidRDefault="00575868" w:rsidP="00575868">
            <w:r w:rsidRPr="001A2B15">
              <w:t>1.</w:t>
            </w:r>
          </w:p>
        </w:tc>
        <w:tc>
          <w:tcPr>
            <w:tcW w:w="8788" w:type="dxa"/>
          </w:tcPr>
          <w:p w:rsidR="00575868" w:rsidRPr="001A2B15" w:rsidRDefault="00575868" w:rsidP="00575868">
            <w:r w:rsidRPr="001A2B15">
              <w:t>Реконструкция  помещения для убойного цеха и строительство цеха по изготовлению мясных полуфабрикатов ИП главой КФХ Гасановым С.И. в с. Студенцы</w:t>
            </w:r>
          </w:p>
        </w:tc>
      </w:tr>
      <w:tr w:rsidR="00575868" w:rsidRPr="001A2B15">
        <w:tc>
          <w:tcPr>
            <w:tcW w:w="827" w:type="dxa"/>
            <w:vAlign w:val="center"/>
          </w:tcPr>
          <w:p w:rsidR="00575868" w:rsidRPr="001A2B15" w:rsidRDefault="00575868" w:rsidP="00575868">
            <w:r w:rsidRPr="001A2B15">
              <w:t>2.</w:t>
            </w:r>
          </w:p>
        </w:tc>
        <w:tc>
          <w:tcPr>
            <w:tcW w:w="8788" w:type="dxa"/>
          </w:tcPr>
          <w:p w:rsidR="00575868" w:rsidRPr="001A2B15" w:rsidRDefault="00575868" w:rsidP="00575868">
            <w:r w:rsidRPr="001A2B15">
              <w:t>Строительство квартала сблокированных жилых домов в с.Хворостянка.</w:t>
            </w:r>
          </w:p>
        </w:tc>
      </w:tr>
      <w:tr w:rsidR="00575868" w:rsidRPr="001A2B15">
        <w:trPr>
          <w:trHeight w:val="260"/>
        </w:trPr>
        <w:tc>
          <w:tcPr>
            <w:tcW w:w="827" w:type="dxa"/>
            <w:vAlign w:val="center"/>
          </w:tcPr>
          <w:p w:rsidR="00575868" w:rsidRPr="001A2B15" w:rsidRDefault="00575868" w:rsidP="00575868">
            <w:r w:rsidRPr="001A2B15">
              <w:t>3.</w:t>
            </w:r>
          </w:p>
        </w:tc>
        <w:tc>
          <w:tcPr>
            <w:tcW w:w="8788" w:type="dxa"/>
          </w:tcPr>
          <w:p w:rsidR="00575868" w:rsidRPr="001A2B15" w:rsidRDefault="00575868" w:rsidP="00575868">
            <w:r w:rsidRPr="001A2B15">
              <w:t>Создание детского досуго-оздоровительного центра на базе детского оздоровительного лагеря «Дружба».</w:t>
            </w:r>
          </w:p>
        </w:tc>
      </w:tr>
      <w:tr w:rsidR="00575868" w:rsidRPr="001A2B15">
        <w:trPr>
          <w:trHeight w:val="300"/>
        </w:trPr>
        <w:tc>
          <w:tcPr>
            <w:tcW w:w="827" w:type="dxa"/>
            <w:vAlign w:val="center"/>
          </w:tcPr>
          <w:p w:rsidR="00575868" w:rsidRPr="001A2B15" w:rsidRDefault="00575868" w:rsidP="00575868">
            <w:r w:rsidRPr="001A2B15">
              <w:t>4.</w:t>
            </w:r>
          </w:p>
        </w:tc>
        <w:tc>
          <w:tcPr>
            <w:tcW w:w="8788" w:type="dxa"/>
          </w:tcPr>
          <w:p w:rsidR="00575868" w:rsidRPr="001A2B15" w:rsidRDefault="00575868" w:rsidP="00575868">
            <w:r w:rsidRPr="001A2B15">
              <w:t>Создание ремесленной мастерской в с. Абашево, Хворостянского района, Самарской области.</w:t>
            </w:r>
          </w:p>
        </w:tc>
      </w:tr>
      <w:tr w:rsidR="00575868" w:rsidRPr="001A2B15">
        <w:trPr>
          <w:trHeight w:val="300"/>
        </w:trPr>
        <w:tc>
          <w:tcPr>
            <w:tcW w:w="827" w:type="dxa"/>
            <w:vAlign w:val="center"/>
          </w:tcPr>
          <w:p w:rsidR="00575868" w:rsidRPr="001A2B15" w:rsidRDefault="00575868" w:rsidP="00575868">
            <w:r w:rsidRPr="001A2B15">
              <w:t>5.</w:t>
            </w:r>
          </w:p>
        </w:tc>
        <w:tc>
          <w:tcPr>
            <w:tcW w:w="8788" w:type="dxa"/>
          </w:tcPr>
          <w:p w:rsidR="00575868" w:rsidRPr="001A2B15" w:rsidRDefault="00575868" w:rsidP="008E47A9">
            <w:r w:rsidRPr="001A2B15">
              <w:t>Развитие овощеводства на базе ООО «Скорпион».</w:t>
            </w:r>
          </w:p>
        </w:tc>
      </w:tr>
      <w:tr w:rsidR="00575868" w:rsidRPr="001A2B15">
        <w:trPr>
          <w:trHeight w:val="300"/>
        </w:trPr>
        <w:tc>
          <w:tcPr>
            <w:tcW w:w="827" w:type="dxa"/>
            <w:vAlign w:val="center"/>
          </w:tcPr>
          <w:p w:rsidR="00575868" w:rsidRPr="001A2B15" w:rsidRDefault="00575868" w:rsidP="00575868">
            <w:r w:rsidRPr="001A2B15">
              <w:t>6.</w:t>
            </w:r>
          </w:p>
        </w:tc>
        <w:tc>
          <w:tcPr>
            <w:tcW w:w="8788" w:type="dxa"/>
          </w:tcPr>
          <w:p w:rsidR="00575868" w:rsidRPr="001A2B15" w:rsidRDefault="00575868" w:rsidP="008E47A9">
            <w:r w:rsidRPr="001A2B15">
              <w:t>Развитие картофелеводства на базе ООО «Шпигель».</w:t>
            </w:r>
          </w:p>
        </w:tc>
      </w:tr>
      <w:tr w:rsidR="00575868" w:rsidRPr="001A2B15">
        <w:trPr>
          <w:trHeight w:val="300"/>
        </w:trPr>
        <w:tc>
          <w:tcPr>
            <w:tcW w:w="827" w:type="dxa"/>
            <w:vAlign w:val="center"/>
          </w:tcPr>
          <w:p w:rsidR="00575868" w:rsidRPr="001A2B15" w:rsidRDefault="00575868" w:rsidP="00575868">
            <w:r w:rsidRPr="001A2B15">
              <w:t>7.</w:t>
            </w:r>
          </w:p>
        </w:tc>
        <w:tc>
          <w:tcPr>
            <w:tcW w:w="8788" w:type="dxa"/>
          </w:tcPr>
          <w:p w:rsidR="00575868" w:rsidRPr="001A2B15" w:rsidRDefault="00575868" w:rsidP="008E47A9">
            <w:r w:rsidRPr="001A2B15">
              <w:t>Строительство птицефермы в с. Липовка Хворостянского района.</w:t>
            </w:r>
          </w:p>
        </w:tc>
      </w:tr>
      <w:tr w:rsidR="00575868" w:rsidRPr="001A2B15">
        <w:trPr>
          <w:trHeight w:val="300"/>
        </w:trPr>
        <w:tc>
          <w:tcPr>
            <w:tcW w:w="827" w:type="dxa"/>
            <w:vAlign w:val="center"/>
          </w:tcPr>
          <w:p w:rsidR="00575868" w:rsidRPr="001A2B15" w:rsidRDefault="00575868" w:rsidP="00575868">
            <w:r w:rsidRPr="001A2B15">
              <w:t>8.</w:t>
            </w:r>
          </w:p>
        </w:tc>
        <w:tc>
          <w:tcPr>
            <w:tcW w:w="8788" w:type="dxa"/>
          </w:tcPr>
          <w:p w:rsidR="00575868" w:rsidRPr="001A2B15" w:rsidRDefault="00575868" w:rsidP="008E47A9">
            <w:r w:rsidRPr="001A2B15">
              <w:t>Строительство и эксплуатация сельскохозяйственного кооперативного рынка в с.Хворостянка Самарской области.</w:t>
            </w:r>
          </w:p>
        </w:tc>
      </w:tr>
      <w:tr w:rsidR="00575868" w:rsidRPr="001A2B15">
        <w:trPr>
          <w:trHeight w:val="300"/>
        </w:trPr>
        <w:tc>
          <w:tcPr>
            <w:tcW w:w="827" w:type="dxa"/>
            <w:vAlign w:val="center"/>
          </w:tcPr>
          <w:p w:rsidR="00575868" w:rsidRPr="001A2B15" w:rsidRDefault="00575868" w:rsidP="00575868">
            <w:r w:rsidRPr="001A2B15">
              <w:t>9.</w:t>
            </w:r>
          </w:p>
        </w:tc>
        <w:tc>
          <w:tcPr>
            <w:tcW w:w="8788" w:type="dxa"/>
          </w:tcPr>
          <w:p w:rsidR="00575868" w:rsidRPr="001A2B15" w:rsidRDefault="00575868" w:rsidP="008E47A9">
            <w:r w:rsidRPr="001A2B15">
              <w:t>Строительство свинокомплекса в с. Липовка Хворостянского района.</w:t>
            </w:r>
          </w:p>
        </w:tc>
      </w:tr>
    </w:tbl>
    <w:p w:rsidR="002B3332" w:rsidRPr="00093624" w:rsidRDefault="002B3332" w:rsidP="004C0322">
      <w:pPr>
        <w:tabs>
          <w:tab w:val="left" w:pos="3380"/>
        </w:tabs>
        <w:jc w:val="right"/>
        <w:rPr>
          <w:sz w:val="28"/>
          <w:szCs w:val="28"/>
        </w:rPr>
      </w:pPr>
    </w:p>
    <w:sectPr w:rsidR="002B3332" w:rsidRPr="00093624" w:rsidSect="00D17B71">
      <w:headerReference w:type="even" r:id="rId21"/>
      <w:headerReference w:type="default" r:id="rId22"/>
      <w:footerReference w:type="default" r:id="rId23"/>
      <w:footnotePr>
        <w:pos w:val="beneathText"/>
      </w:footnotePr>
      <w:pgSz w:w="11905" w:h="16837"/>
      <w:pgMar w:top="1134" w:right="848" w:bottom="1134" w:left="1276" w:header="720"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0D7" w:rsidRDefault="00C300D7">
      <w:r>
        <w:separator/>
      </w:r>
    </w:p>
  </w:endnote>
  <w:endnote w:type="continuationSeparator" w:id="1">
    <w:p w:rsidR="00C300D7" w:rsidRDefault="00C300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OpenSymbol">
    <w:charset w:val="00"/>
    <w:family w:val="auto"/>
    <w:pitch w:val="variable"/>
    <w:sig w:usb0="800000AF" w:usb1="1001E0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C9" w:rsidRDefault="00002AC9">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0D7" w:rsidRDefault="00C300D7">
      <w:r>
        <w:separator/>
      </w:r>
    </w:p>
  </w:footnote>
  <w:footnote w:type="continuationSeparator" w:id="1">
    <w:p w:rsidR="00C300D7" w:rsidRDefault="00C30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C9" w:rsidRDefault="00002AC9" w:rsidP="00F024CF">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02AC9" w:rsidRDefault="00002AC9">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C9" w:rsidRDefault="00002AC9" w:rsidP="00F024CF">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F6416">
      <w:rPr>
        <w:rStyle w:val="a5"/>
        <w:noProof/>
      </w:rPr>
      <w:t>8</w:t>
    </w:r>
    <w:r>
      <w:rPr>
        <w:rStyle w:val="a5"/>
      </w:rPr>
      <w:fldChar w:fldCharType="end"/>
    </w:r>
  </w:p>
  <w:p w:rsidR="00002AC9" w:rsidRDefault="00002AC9" w:rsidP="00163DD3">
    <w:pPr>
      <w:pStyle w:val="af0"/>
    </w:pPr>
  </w:p>
  <w:p w:rsidR="00002AC9" w:rsidRDefault="00002AC9">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07"/>
    <w:multiLevelType w:val="multilevel"/>
    <w:tmpl w:val="00000007"/>
    <w:name w:val="WW8Num7"/>
    <w:lvl w:ilvl="0">
      <w:start w:val="1"/>
      <w:numFmt w:val="bullet"/>
      <w:lvlText w:val=""/>
      <w:lvlJc w:val="left"/>
      <w:pPr>
        <w:tabs>
          <w:tab w:val="num" w:pos="644"/>
        </w:tabs>
        <w:ind w:left="644"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4">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17">
    <w:nsid w:val="00000012"/>
    <w:multiLevelType w:val="singleLevel"/>
    <w:tmpl w:val="00000012"/>
    <w:name w:val="WW8Num18"/>
    <w:lvl w:ilvl="0">
      <w:start w:val="5"/>
      <w:numFmt w:val="decimal"/>
      <w:lvlText w:val="%1."/>
      <w:lvlJc w:val="left"/>
      <w:pPr>
        <w:tabs>
          <w:tab w:val="num" w:pos="720"/>
        </w:tabs>
        <w:ind w:left="720" w:hanging="360"/>
      </w:pPr>
      <w:rPr>
        <w:rFonts w:cs="Times New Roman"/>
      </w:rPr>
    </w:lvl>
  </w:abstractNum>
  <w:abstractNum w:abstractNumId="18">
    <w:nsid w:val="00000013"/>
    <w:multiLevelType w:val="singleLevel"/>
    <w:tmpl w:val="00000013"/>
    <w:name w:val="WW8Num19"/>
    <w:lvl w:ilvl="0">
      <w:start w:val="1"/>
      <w:numFmt w:val="bullet"/>
      <w:lvlText w:val=""/>
      <w:lvlJc w:val="left"/>
      <w:pPr>
        <w:tabs>
          <w:tab w:val="num" w:pos="1069"/>
        </w:tabs>
        <w:ind w:left="1069" w:hanging="360"/>
      </w:pPr>
      <w:rPr>
        <w:rFonts w:ascii="Symbol" w:hAnsi="Symbol"/>
      </w:rPr>
    </w:lvl>
  </w:abstractNum>
  <w:abstractNum w:abstractNumId="19">
    <w:nsid w:val="00000014"/>
    <w:multiLevelType w:val="singleLevel"/>
    <w:tmpl w:val="00000014"/>
    <w:name w:val="WW8Num20"/>
    <w:lvl w:ilvl="0">
      <w:start w:val="1"/>
      <w:numFmt w:val="bullet"/>
      <w:lvlText w:val=""/>
      <w:lvlJc w:val="left"/>
      <w:pPr>
        <w:tabs>
          <w:tab w:val="num" w:pos="1080"/>
        </w:tabs>
        <w:ind w:left="1080" w:hanging="360"/>
      </w:pPr>
      <w:rPr>
        <w:rFonts w:ascii="Symbol" w:hAnsi="Symbol"/>
      </w:rPr>
    </w:lvl>
  </w:abstractNum>
  <w:abstractNum w:abstractNumId="20">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21">
    <w:nsid w:val="00000016"/>
    <w:multiLevelType w:val="singleLevel"/>
    <w:tmpl w:val="00000016"/>
    <w:name w:val="WW8Num22"/>
    <w:lvl w:ilvl="0">
      <w:start w:val="1"/>
      <w:numFmt w:val="decimal"/>
      <w:lvlText w:val="%1."/>
      <w:lvlJc w:val="left"/>
      <w:pPr>
        <w:tabs>
          <w:tab w:val="num" w:pos="720"/>
        </w:tabs>
        <w:ind w:left="720" w:hanging="360"/>
      </w:pPr>
      <w:rPr>
        <w:rFonts w:cs="Times New Roman"/>
      </w:rPr>
    </w:lvl>
  </w:abstractNum>
  <w:abstractNum w:abstractNumId="22">
    <w:nsid w:val="00000017"/>
    <w:multiLevelType w:val="multilevel"/>
    <w:tmpl w:val="00000017"/>
    <w:name w:val="WW8Num23"/>
    <w:lvl w:ilvl="0">
      <w:start w:val="6"/>
      <w:numFmt w:val="upperRoman"/>
      <w:lvlText w:val="%1."/>
      <w:lvlJc w:val="left"/>
      <w:pPr>
        <w:tabs>
          <w:tab w:val="num" w:pos="1080"/>
        </w:tabs>
        <w:ind w:left="1080" w:hanging="72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00000018"/>
    <w:multiLevelType w:val="singleLevel"/>
    <w:tmpl w:val="00000018"/>
    <w:name w:val="WW8Num24"/>
    <w:lvl w:ilvl="0">
      <w:start w:val="1"/>
      <w:numFmt w:val="decimal"/>
      <w:lvlText w:val="%1."/>
      <w:lvlJc w:val="left"/>
      <w:pPr>
        <w:tabs>
          <w:tab w:val="num" w:pos="720"/>
        </w:tabs>
        <w:ind w:left="720" w:hanging="360"/>
      </w:pPr>
      <w:rPr>
        <w:rFonts w:cs="Times New Roman"/>
      </w:rPr>
    </w:lvl>
  </w:abstractNum>
  <w:abstractNum w:abstractNumId="24">
    <w:nsid w:val="00000019"/>
    <w:multiLevelType w:val="singleLevel"/>
    <w:tmpl w:val="00000019"/>
    <w:name w:val="WW8Num25"/>
    <w:lvl w:ilvl="0">
      <w:start w:val="1"/>
      <w:numFmt w:val="decimal"/>
      <w:lvlText w:val="%1."/>
      <w:lvlJc w:val="left"/>
      <w:pPr>
        <w:tabs>
          <w:tab w:val="num" w:pos="720"/>
        </w:tabs>
        <w:ind w:left="720" w:hanging="360"/>
      </w:pPr>
      <w:rPr>
        <w:rFonts w:cs="Times New Roman"/>
      </w:rPr>
    </w:lvl>
  </w:abstractNum>
  <w:abstractNum w:abstractNumId="25">
    <w:nsid w:val="0000001A"/>
    <w:multiLevelType w:val="singleLevel"/>
    <w:tmpl w:val="0000001A"/>
    <w:name w:val="WW8Num26"/>
    <w:lvl w:ilvl="0">
      <w:start w:val="1"/>
      <w:numFmt w:val="bullet"/>
      <w:lvlText w:val=""/>
      <w:lvlJc w:val="left"/>
      <w:pPr>
        <w:tabs>
          <w:tab w:val="num" w:pos="1069"/>
        </w:tabs>
        <w:ind w:left="1069" w:hanging="360"/>
      </w:pPr>
      <w:rPr>
        <w:rFonts w:ascii="Symbol" w:hAnsi="Symbol"/>
      </w:rPr>
    </w:lvl>
  </w:abstractNum>
  <w:abstractNum w:abstractNumId="26">
    <w:nsid w:val="0000001B"/>
    <w:multiLevelType w:val="singleLevel"/>
    <w:tmpl w:val="0000001B"/>
    <w:name w:val="WW8Num27"/>
    <w:lvl w:ilvl="0">
      <w:start w:val="1"/>
      <w:numFmt w:val="bullet"/>
      <w:lvlText w:val=""/>
      <w:lvlJc w:val="left"/>
      <w:pPr>
        <w:tabs>
          <w:tab w:val="num" w:pos="1485"/>
        </w:tabs>
        <w:ind w:left="1485" w:hanging="360"/>
      </w:pPr>
      <w:rPr>
        <w:rFonts w:ascii="Symbol" w:hAnsi="Symbol"/>
      </w:rPr>
    </w:lvl>
  </w:abstractNum>
  <w:abstractNum w:abstractNumId="27">
    <w:nsid w:val="0000001C"/>
    <w:multiLevelType w:val="singleLevel"/>
    <w:tmpl w:val="0000001C"/>
    <w:name w:val="WW8Num28"/>
    <w:lvl w:ilvl="0">
      <w:start w:val="1"/>
      <w:numFmt w:val="decimal"/>
      <w:lvlText w:val="%1."/>
      <w:lvlJc w:val="left"/>
      <w:pPr>
        <w:tabs>
          <w:tab w:val="num" w:pos="720"/>
        </w:tabs>
        <w:ind w:left="720" w:hanging="360"/>
      </w:pPr>
      <w:rPr>
        <w:rFonts w:cs="Times New Roman"/>
      </w:rPr>
    </w:lvl>
  </w:abstractNum>
  <w:abstractNum w:abstractNumId="28">
    <w:nsid w:val="0000001D"/>
    <w:multiLevelType w:val="singleLevel"/>
    <w:tmpl w:val="0000001D"/>
    <w:name w:val="WW8Num29"/>
    <w:lvl w:ilvl="0">
      <w:start w:val="1"/>
      <w:numFmt w:val="decimal"/>
      <w:lvlText w:val="%1."/>
      <w:lvlJc w:val="left"/>
      <w:pPr>
        <w:tabs>
          <w:tab w:val="num" w:pos="1080"/>
        </w:tabs>
        <w:ind w:left="1080" w:hanging="360"/>
      </w:pPr>
      <w:rPr>
        <w:rFonts w:cs="Times New Roman"/>
      </w:rPr>
    </w:lvl>
  </w:abstractNum>
  <w:abstractNum w:abstractNumId="29">
    <w:nsid w:val="0000001E"/>
    <w:multiLevelType w:val="singleLevel"/>
    <w:tmpl w:val="0000001E"/>
    <w:name w:val="WW8Num30"/>
    <w:lvl w:ilvl="0">
      <w:start w:val="1"/>
      <w:numFmt w:val="bullet"/>
      <w:lvlText w:val=""/>
      <w:lvlJc w:val="left"/>
      <w:pPr>
        <w:tabs>
          <w:tab w:val="num" w:pos="1069"/>
        </w:tabs>
        <w:ind w:left="1069" w:hanging="360"/>
      </w:pPr>
      <w:rPr>
        <w:rFonts w:ascii="Symbol" w:hAnsi="Symbol"/>
      </w:rPr>
    </w:lvl>
  </w:abstractNum>
  <w:abstractNum w:abstractNumId="30">
    <w:nsid w:val="0000001F"/>
    <w:multiLevelType w:val="singleLevel"/>
    <w:tmpl w:val="0000001F"/>
    <w:name w:val="WW8Num31"/>
    <w:lvl w:ilvl="0">
      <w:start w:val="1"/>
      <w:numFmt w:val="bullet"/>
      <w:lvlText w:val=""/>
      <w:lvlJc w:val="left"/>
      <w:pPr>
        <w:tabs>
          <w:tab w:val="num" w:pos="1287"/>
        </w:tabs>
        <w:ind w:left="1287" w:hanging="360"/>
      </w:pPr>
      <w:rPr>
        <w:rFonts w:ascii="Symbol" w:hAnsi="Symbol"/>
      </w:rPr>
    </w:lvl>
  </w:abstractNum>
  <w:abstractNum w:abstractNumId="31">
    <w:nsid w:val="00000020"/>
    <w:multiLevelType w:val="singleLevel"/>
    <w:tmpl w:val="00000020"/>
    <w:name w:val="WW8Num32"/>
    <w:lvl w:ilvl="0">
      <w:start w:val="1"/>
      <w:numFmt w:val="bullet"/>
      <w:lvlText w:val=""/>
      <w:lvlJc w:val="left"/>
      <w:pPr>
        <w:tabs>
          <w:tab w:val="num" w:pos="1429"/>
        </w:tabs>
        <w:ind w:left="1429" w:hanging="360"/>
      </w:pPr>
      <w:rPr>
        <w:rFonts w:ascii="Symbol" w:hAnsi="Symbol"/>
      </w:rPr>
    </w:lvl>
  </w:abstractNum>
  <w:abstractNum w:abstractNumId="32">
    <w:nsid w:val="00000021"/>
    <w:multiLevelType w:val="multilevel"/>
    <w:tmpl w:val="00000021"/>
    <w:name w:val="WW8Num33"/>
    <w:lvl w:ilvl="0">
      <w:start w:val="1"/>
      <w:numFmt w:val="decimal"/>
      <w:lvlText w:val="%1."/>
      <w:lvlJc w:val="left"/>
      <w:pPr>
        <w:tabs>
          <w:tab w:val="num" w:pos="495"/>
        </w:tabs>
        <w:ind w:left="495" w:hanging="49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3">
    <w:nsid w:val="00000022"/>
    <w:multiLevelType w:val="multilevel"/>
    <w:tmpl w:val="00000022"/>
    <w:name w:val="WW8Num34"/>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840"/>
        </w:tabs>
        <w:ind w:left="840" w:hanging="42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34">
    <w:nsid w:val="00000023"/>
    <w:multiLevelType w:val="singleLevel"/>
    <w:tmpl w:val="00000023"/>
    <w:name w:val="WW8Num35"/>
    <w:lvl w:ilvl="0">
      <w:start w:val="1"/>
      <w:numFmt w:val="decimal"/>
      <w:lvlText w:val="%1."/>
      <w:lvlJc w:val="left"/>
      <w:pPr>
        <w:tabs>
          <w:tab w:val="num" w:pos="720"/>
        </w:tabs>
        <w:ind w:left="720" w:hanging="360"/>
      </w:pPr>
      <w:rPr>
        <w:rFonts w:cs="Times New Roman"/>
      </w:rPr>
    </w:lvl>
  </w:abstractNum>
  <w:abstractNum w:abstractNumId="35">
    <w:nsid w:val="00000024"/>
    <w:multiLevelType w:val="singleLevel"/>
    <w:tmpl w:val="00000024"/>
    <w:name w:val="WW8Num36"/>
    <w:lvl w:ilvl="0">
      <w:start w:val="4"/>
      <w:numFmt w:val="bullet"/>
      <w:lvlText w:val=""/>
      <w:lvlJc w:val="left"/>
      <w:pPr>
        <w:tabs>
          <w:tab w:val="num" w:pos="1065"/>
        </w:tabs>
        <w:ind w:left="1065" w:hanging="360"/>
      </w:pPr>
      <w:rPr>
        <w:rFonts w:ascii="Symbol" w:hAnsi="Symbol"/>
      </w:rPr>
    </w:lvl>
  </w:abstractNum>
  <w:abstractNum w:abstractNumId="36">
    <w:nsid w:val="00000025"/>
    <w:multiLevelType w:val="singleLevel"/>
    <w:tmpl w:val="00000025"/>
    <w:name w:val="WW8Num37"/>
    <w:lvl w:ilvl="0">
      <w:start w:val="1"/>
      <w:numFmt w:val="decimal"/>
      <w:lvlText w:val="%1."/>
      <w:lvlJc w:val="left"/>
      <w:pPr>
        <w:tabs>
          <w:tab w:val="num" w:pos="720"/>
        </w:tabs>
        <w:ind w:left="720" w:hanging="360"/>
      </w:pPr>
      <w:rPr>
        <w:rFonts w:cs="Times New Roman"/>
      </w:rPr>
    </w:lvl>
  </w:abstractNum>
  <w:abstractNum w:abstractNumId="37">
    <w:nsid w:val="00000026"/>
    <w:multiLevelType w:val="singleLevel"/>
    <w:tmpl w:val="00000026"/>
    <w:name w:val="WW8Num38"/>
    <w:lvl w:ilvl="0">
      <w:start w:val="1"/>
      <w:numFmt w:val="bullet"/>
      <w:lvlText w:val=""/>
      <w:lvlJc w:val="left"/>
      <w:pPr>
        <w:tabs>
          <w:tab w:val="num" w:pos="2138"/>
        </w:tabs>
        <w:ind w:left="2138" w:hanging="360"/>
      </w:pPr>
      <w:rPr>
        <w:rFonts w:ascii="Symbol" w:hAnsi="Symbol"/>
      </w:rPr>
    </w:lvl>
  </w:abstractNum>
  <w:abstractNum w:abstractNumId="38">
    <w:nsid w:val="00000027"/>
    <w:multiLevelType w:val="multilevel"/>
    <w:tmpl w:val="00000027"/>
    <w:name w:val="WW8Num39"/>
    <w:lvl w:ilvl="0">
      <w:start w:val="1"/>
      <w:numFmt w:val="upperRoman"/>
      <w:lvlText w:val="%1."/>
      <w:lvlJc w:val="left"/>
      <w:pPr>
        <w:tabs>
          <w:tab w:val="num" w:pos="1080"/>
        </w:tabs>
        <w:ind w:left="1080" w:hanging="72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00000028"/>
    <w:multiLevelType w:val="singleLevel"/>
    <w:tmpl w:val="00000028"/>
    <w:name w:val="WW8Num40"/>
    <w:lvl w:ilvl="0">
      <w:start w:val="1"/>
      <w:numFmt w:val="bullet"/>
      <w:lvlText w:val=""/>
      <w:lvlJc w:val="left"/>
      <w:pPr>
        <w:tabs>
          <w:tab w:val="num" w:pos="720"/>
        </w:tabs>
        <w:ind w:left="720" w:hanging="360"/>
      </w:pPr>
      <w:rPr>
        <w:rFonts w:ascii="Symbol" w:hAnsi="Symbol"/>
      </w:rPr>
    </w:lvl>
  </w:abstractNum>
  <w:abstractNum w:abstractNumId="40">
    <w:nsid w:val="00000029"/>
    <w:multiLevelType w:val="singleLevel"/>
    <w:tmpl w:val="00000029"/>
    <w:name w:val="WW8Num41"/>
    <w:lvl w:ilvl="0">
      <w:start w:val="1"/>
      <w:numFmt w:val="bullet"/>
      <w:lvlText w:val=""/>
      <w:lvlJc w:val="left"/>
      <w:pPr>
        <w:tabs>
          <w:tab w:val="num" w:pos="720"/>
        </w:tabs>
        <w:ind w:left="720" w:hanging="360"/>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86"/>
        </w:tabs>
        <w:ind w:left="786" w:hanging="360"/>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1004"/>
        </w:tabs>
        <w:ind w:left="1004" w:hanging="360"/>
      </w:pPr>
      <w:rPr>
        <w:rFonts w:ascii="Symbol" w:hAnsi="Symbol"/>
      </w:rPr>
    </w:lvl>
  </w:abstractNum>
  <w:abstractNum w:abstractNumId="43">
    <w:nsid w:val="0000002C"/>
    <w:multiLevelType w:val="singleLevel"/>
    <w:tmpl w:val="0000002C"/>
    <w:name w:val="WW8Num44"/>
    <w:lvl w:ilvl="0">
      <w:start w:val="1"/>
      <w:numFmt w:val="bullet"/>
      <w:lvlText w:val=""/>
      <w:lvlJc w:val="left"/>
      <w:pPr>
        <w:tabs>
          <w:tab w:val="num" w:pos="1440"/>
        </w:tabs>
        <w:ind w:left="1440" w:hanging="360"/>
      </w:pPr>
      <w:rPr>
        <w:rFonts w:ascii="Symbol" w:hAnsi="Symbol"/>
      </w:rPr>
    </w:lvl>
  </w:abstractNum>
  <w:abstractNum w:abstractNumId="44">
    <w:nsid w:val="0000002D"/>
    <w:multiLevelType w:val="singleLevel"/>
    <w:tmpl w:val="0000002D"/>
    <w:name w:val="WW8Num45"/>
    <w:lvl w:ilvl="0">
      <w:start w:val="1"/>
      <w:numFmt w:val="decimal"/>
      <w:lvlText w:val="%1."/>
      <w:lvlJc w:val="left"/>
      <w:pPr>
        <w:tabs>
          <w:tab w:val="num" w:pos="1068"/>
        </w:tabs>
        <w:ind w:left="1068" w:hanging="360"/>
      </w:pPr>
      <w:rPr>
        <w:rFonts w:cs="Times New Roman"/>
      </w:rPr>
    </w:lvl>
  </w:abstractNum>
  <w:abstractNum w:abstractNumId="45">
    <w:nsid w:val="0000002E"/>
    <w:multiLevelType w:val="singleLevel"/>
    <w:tmpl w:val="0000002E"/>
    <w:name w:val="WW8Num46"/>
    <w:lvl w:ilvl="0">
      <w:start w:val="1"/>
      <w:numFmt w:val="bullet"/>
      <w:lvlText w:val=""/>
      <w:lvlJc w:val="left"/>
      <w:pPr>
        <w:tabs>
          <w:tab w:val="num" w:pos="1429"/>
        </w:tabs>
        <w:ind w:left="1429" w:hanging="360"/>
      </w:pPr>
      <w:rPr>
        <w:rFonts w:ascii="Symbol" w:hAnsi="Symbol"/>
      </w:rPr>
    </w:lvl>
  </w:abstractNum>
  <w:abstractNum w:abstractNumId="46">
    <w:nsid w:val="0000002F"/>
    <w:multiLevelType w:val="singleLevel"/>
    <w:tmpl w:val="0000002F"/>
    <w:name w:val="WW8Num47"/>
    <w:lvl w:ilvl="0">
      <w:start w:val="1"/>
      <w:numFmt w:val="bullet"/>
      <w:lvlText w:val=""/>
      <w:lvlJc w:val="left"/>
      <w:pPr>
        <w:tabs>
          <w:tab w:val="num" w:pos="1429"/>
        </w:tabs>
        <w:ind w:left="1429" w:hanging="360"/>
      </w:pPr>
      <w:rPr>
        <w:rFonts w:ascii="Symbol" w:hAnsi="Symbol"/>
      </w:rPr>
    </w:lvl>
  </w:abstractNum>
  <w:abstractNum w:abstractNumId="47">
    <w:nsid w:val="00000030"/>
    <w:multiLevelType w:val="singleLevel"/>
    <w:tmpl w:val="00000030"/>
    <w:name w:val="WW8Num48"/>
    <w:lvl w:ilvl="0">
      <w:start w:val="1"/>
      <w:numFmt w:val="bullet"/>
      <w:lvlText w:val=""/>
      <w:lvlJc w:val="left"/>
      <w:pPr>
        <w:tabs>
          <w:tab w:val="num" w:pos="1069"/>
        </w:tabs>
        <w:ind w:left="1069" w:hanging="360"/>
      </w:pPr>
      <w:rPr>
        <w:rFonts w:ascii="Symbol" w:hAnsi="Symbol"/>
      </w:rPr>
    </w:lvl>
  </w:abstractNum>
  <w:abstractNum w:abstractNumId="48">
    <w:nsid w:val="00000031"/>
    <w:multiLevelType w:val="singleLevel"/>
    <w:tmpl w:val="00000031"/>
    <w:name w:val="WW8Num49"/>
    <w:lvl w:ilvl="0">
      <w:start w:val="1"/>
      <w:numFmt w:val="bullet"/>
      <w:lvlText w:val=""/>
      <w:lvlJc w:val="left"/>
      <w:pPr>
        <w:tabs>
          <w:tab w:val="num" w:pos="720"/>
        </w:tabs>
        <w:ind w:left="720" w:hanging="360"/>
      </w:pPr>
      <w:rPr>
        <w:rFonts w:ascii="Symbol" w:hAnsi="Symbol"/>
      </w:rPr>
    </w:lvl>
  </w:abstractNum>
  <w:abstractNum w:abstractNumId="49">
    <w:nsid w:val="00000032"/>
    <w:multiLevelType w:val="singleLevel"/>
    <w:tmpl w:val="00000032"/>
    <w:name w:val="WW8Num50"/>
    <w:lvl w:ilvl="0">
      <w:start w:val="1"/>
      <w:numFmt w:val="bullet"/>
      <w:lvlText w:val=""/>
      <w:lvlJc w:val="left"/>
      <w:pPr>
        <w:tabs>
          <w:tab w:val="num" w:pos="720"/>
        </w:tabs>
        <w:ind w:left="720" w:hanging="360"/>
      </w:pPr>
      <w:rPr>
        <w:rFonts w:ascii="Symbol" w:hAnsi="Symbol"/>
      </w:rPr>
    </w:lvl>
  </w:abstractNum>
  <w:abstractNum w:abstractNumId="50">
    <w:nsid w:val="00000033"/>
    <w:multiLevelType w:val="singleLevel"/>
    <w:tmpl w:val="00000033"/>
    <w:name w:val="WW8Num51"/>
    <w:lvl w:ilvl="0">
      <w:start w:val="1"/>
      <w:numFmt w:val="decimal"/>
      <w:lvlText w:val="%1."/>
      <w:lvlJc w:val="left"/>
      <w:pPr>
        <w:tabs>
          <w:tab w:val="num" w:pos="720"/>
        </w:tabs>
        <w:ind w:left="720" w:hanging="360"/>
      </w:pPr>
      <w:rPr>
        <w:rFonts w:cs="Times New Roman"/>
      </w:rPr>
    </w:lvl>
  </w:abstractNum>
  <w:abstractNum w:abstractNumId="51">
    <w:nsid w:val="00000034"/>
    <w:multiLevelType w:val="singleLevel"/>
    <w:tmpl w:val="00000034"/>
    <w:name w:val="WW8Num52"/>
    <w:lvl w:ilvl="0">
      <w:start w:val="1"/>
      <w:numFmt w:val="bullet"/>
      <w:lvlText w:val=""/>
      <w:lvlJc w:val="left"/>
      <w:pPr>
        <w:tabs>
          <w:tab w:val="num" w:pos="1287"/>
        </w:tabs>
        <w:ind w:left="1287" w:hanging="360"/>
      </w:pPr>
      <w:rPr>
        <w:rFonts w:ascii="Symbol" w:hAnsi="Symbol"/>
      </w:rPr>
    </w:lvl>
  </w:abstractNum>
  <w:abstractNum w:abstractNumId="52">
    <w:nsid w:val="00000035"/>
    <w:multiLevelType w:val="singleLevel"/>
    <w:tmpl w:val="00000035"/>
    <w:name w:val="WW8Num53"/>
    <w:lvl w:ilvl="0">
      <w:start w:val="1"/>
      <w:numFmt w:val="bullet"/>
      <w:lvlText w:val=""/>
      <w:lvlJc w:val="left"/>
      <w:pPr>
        <w:tabs>
          <w:tab w:val="num" w:pos="1429"/>
        </w:tabs>
        <w:ind w:left="1429" w:hanging="360"/>
      </w:pPr>
      <w:rPr>
        <w:rFonts w:ascii="Symbol" w:hAnsi="Symbol"/>
      </w:rPr>
    </w:lvl>
  </w:abstractNum>
  <w:abstractNum w:abstractNumId="53">
    <w:nsid w:val="00000036"/>
    <w:multiLevelType w:val="singleLevel"/>
    <w:tmpl w:val="00000036"/>
    <w:name w:val="WW8Num54"/>
    <w:lvl w:ilvl="0">
      <w:start w:val="1"/>
      <w:numFmt w:val="decimal"/>
      <w:lvlText w:val="%1."/>
      <w:lvlJc w:val="left"/>
      <w:pPr>
        <w:tabs>
          <w:tab w:val="num" w:pos="720"/>
        </w:tabs>
        <w:ind w:left="720" w:hanging="360"/>
      </w:pPr>
      <w:rPr>
        <w:rFonts w:cs="Times New Roman"/>
      </w:rPr>
    </w:lvl>
  </w:abstractNum>
  <w:abstractNum w:abstractNumId="54">
    <w:nsid w:val="00000037"/>
    <w:multiLevelType w:val="singleLevel"/>
    <w:tmpl w:val="00000037"/>
    <w:name w:val="WW8Num55"/>
    <w:lvl w:ilvl="0">
      <w:start w:val="10"/>
      <w:numFmt w:val="bullet"/>
      <w:lvlText w:val=""/>
      <w:lvlJc w:val="left"/>
      <w:pPr>
        <w:tabs>
          <w:tab w:val="num" w:pos="1065"/>
        </w:tabs>
        <w:ind w:left="1065" w:hanging="360"/>
      </w:pPr>
      <w:rPr>
        <w:rFonts w:ascii="Symbol" w:hAnsi="Symbol"/>
      </w:rPr>
    </w:lvl>
  </w:abstractNum>
  <w:abstractNum w:abstractNumId="55">
    <w:nsid w:val="00000038"/>
    <w:multiLevelType w:val="singleLevel"/>
    <w:tmpl w:val="00000038"/>
    <w:name w:val="WW8Num56"/>
    <w:lvl w:ilvl="0">
      <w:start w:val="1"/>
      <w:numFmt w:val="bullet"/>
      <w:lvlText w:val=""/>
      <w:lvlJc w:val="left"/>
      <w:pPr>
        <w:tabs>
          <w:tab w:val="num" w:pos="720"/>
        </w:tabs>
        <w:ind w:left="720" w:hanging="360"/>
      </w:pPr>
      <w:rPr>
        <w:rFonts w:ascii="Symbol" w:hAnsi="Symbol"/>
      </w:rPr>
    </w:lvl>
  </w:abstractNum>
  <w:abstractNum w:abstractNumId="56">
    <w:nsid w:val="00000039"/>
    <w:multiLevelType w:val="singleLevel"/>
    <w:tmpl w:val="00000039"/>
    <w:name w:val="WW8Num57"/>
    <w:lvl w:ilvl="0">
      <w:start w:val="1"/>
      <w:numFmt w:val="bullet"/>
      <w:lvlText w:val=""/>
      <w:lvlJc w:val="left"/>
      <w:pPr>
        <w:tabs>
          <w:tab w:val="num" w:pos="720"/>
        </w:tabs>
        <w:ind w:left="720" w:hanging="360"/>
      </w:pPr>
      <w:rPr>
        <w:rFonts w:ascii="Symbol" w:hAnsi="Symbol"/>
      </w:rPr>
    </w:lvl>
  </w:abstractNum>
  <w:abstractNum w:abstractNumId="57">
    <w:nsid w:val="0000003A"/>
    <w:multiLevelType w:val="singleLevel"/>
    <w:tmpl w:val="0000003A"/>
    <w:name w:val="WW8Num58"/>
    <w:lvl w:ilvl="0">
      <w:start w:val="1"/>
      <w:numFmt w:val="decimal"/>
      <w:lvlText w:val="%1."/>
      <w:lvlJc w:val="left"/>
      <w:pPr>
        <w:tabs>
          <w:tab w:val="num" w:pos="900"/>
        </w:tabs>
        <w:ind w:left="900" w:hanging="360"/>
      </w:pPr>
      <w:rPr>
        <w:rFonts w:cs="Times New Roman"/>
      </w:rPr>
    </w:lvl>
  </w:abstractNum>
  <w:abstractNum w:abstractNumId="58">
    <w:nsid w:val="0000003B"/>
    <w:multiLevelType w:val="singleLevel"/>
    <w:tmpl w:val="0000003B"/>
    <w:name w:val="WW8Num59"/>
    <w:lvl w:ilvl="0">
      <w:start w:val="1"/>
      <w:numFmt w:val="decimal"/>
      <w:lvlText w:val="%1."/>
      <w:lvlJc w:val="left"/>
      <w:pPr>
        <w:tabs>
          <w:tab w:val="num" w:pos="540"/>
        </w:tabs>
        <w:ind w:left="540" w:hanging="360"/>
      </w:pPr>
      <w:rPr>
        <w:rFonts w:cs="Times New Roman"/>
      </w:rPr>
    </w:lvl>
  </w:abstractNum>
  <w:abstractNum w:abstractNumId="59">
    <w:nsid w:val="0000003C"/>
    <w:multiLevelType w:val="singleLevel"/>
    <w:tmpl w:val="0000003C"/>
    <w:name w:val="WW8Num60"/>
    <w:lvl w:ilvl="0">
      <w:start w:val="1"/>
      <w:numFmt w:val="bullet"/>
      <w:lvlText w:val=""/>
      <w:lvlJc w:val="left"/>
      <w:pPr>
        <w:tabs>
          <w:tab w:val="num" w:pos="1429"/>
        </w:tabs>
        <w:ind w:left="1429" w:hanging="360"/>
      </w:pPr>
      <w:rPr>
        <w:rFonts w:ascii="Symbol" w:hAnsi="Symbol"/>
      </w:rPr>
    </w:lvl>
  </w:abstractNum>
  <w:abstractNum w:abstractNumId="60">
    <w:nsid w:val="0000003D"/>
    <w:multiLevelType w:val="singleLevel"/>
    <w:tmpl w:val="0000003D"/>
    <w:name w:val="WW8Num61"/>
    <w:lvl w:ilvl="0">
      <w:start w:val="1"/>
      <w:numFmt w:val="bullet"/>
      <w:lvlText w:val=""/>
      <w:lvlJc w:val="left"/>
      <w:pPr>
        <w:tabs>
          <w:tab w:val="num" w:pos="1069"/>
        </w:tabs>
        <w:ind w:left="1069" w:hanging="360"/>
      </w:pPr>
      <w:rPr>
        <w:rFonts w:ascii="Symbol" w:hAnsi="Symbol"/>
      </w:rPr>
    </w:lvl>
  </w:abstractNum>
  <w:abstractNum w:abstractNumId="61">
    <w:nsid w:val="0000003E"/>
    <w:multiLevelType w:val="singleLevel"/>
    <w:tmpl w:val="0000003E"/>
    <w:name w:val="WW8Num62"/>
    <w:lvl w:ilvl="0">
      <w:start w:val="1"/>
      <w:numFmt w:val="bullet"/>
      <w:lvlText w:val=""/>
      <w:lvlJc w:val="left"/>
      <w:pPr>
        <w:tabs>
          <w:tab w:val="num" w:pos="1425"/>
        </w:tabs>
        <w:ind w:left="1425" w:hanging="360"/>
      </w:pPr>
      <w:rPr>
        <w:rFonts w:ascii="Symbol" w:hAnsi="Symbol"/>
      </w:rPr>
    </w:lvl>
  </w:abstractNum>
  <w:abstractNum w:abstractNumId="62">
    <w:nsid w:val="0000003F"/>
    <w:multiLevelType w:val="singleLevel"/>
    <w:tmpl w:val="0000003F"/>
    <w:name w:val="WW8Num63"/>
    <w:lvl w:ilvl="0">
      <w:start w:val="1"/>
      <w:numFmt w:val="decimal"/>
      <w:lvlText w:val="%1."/>
      <w:lvlJc w:val="left"/>
      <w:pPr>
        <w:tabs>
          <w:tab w:val="num" w:pos="1728"/>
        </w:tabs>
        <w:ind w:left="1728" w:hanging="1020"/>
      </w:pPr>
      <w:rPr>
        <w:rFonts w:cs="Times New Roman"/>
      </w:rPr>
    </w:lvl>
  </w:abstractNum>
  <w:abstractNum w:abstractNumId="63">
    <w:nsid w:val="03614CB2"/>
    <w:multiLevelType w:val="hybridMultilevel"/>
    <w:tmpl w:val="277070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nsid w:val="13770327"/>
    <w:multiLevelType w:val="hybridMultilevel"/>
    <w:tmpl w:val="3F82CD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16527827"/>
    <w:multiLevelType w:val="hybridMultilevel"/>
    <w:tmpl w:val="9E5234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nsid w:val="16853396"/>
    <w:multiLevelType w:val="hybridMultilevel"/>
    <w:tmpl w:val="94DA07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1D015A75"/>
    <w:multiLevelType w:val="singleLevel"/>
    <w:tmpl w:val="FCAA9B04"/>
    <w:lvl w:ilvl="0">
      <w:start w:val="1"/>
      <w:numFmt w:val="bullet"/>
      <w:lvlText w:val="-"/>
      <w:lvlJc w:val="left"/>
      <w:pPr>
        <w:tabs>
          <w:tab w:val="num" w:pos="360"/>
        </w:tabs>
        <w:ind w:left="360" w:hanging="360"/>
      </w:pPr>
      <w:rPr>
        <w:rFonts w:hint="default"/>
      </w:rPr>
    </w:lvl>
  </w:abstractNum>
  <w:abstractNum w:abstractNumId="68">
    <w:nsid w:val="27D12BA4"/>
    <w:multiLevelType w:val="hybridMultilevel"/>
    <w:tmpl w:val="D522F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9C82756"/>
    <w:multiLevelType w:val="hybridMultilevel"/>
    <w:tmpl w:val="9570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0AC04F7"/>
    <w:multiLevelType w:val="multilevel"/>
    <w:tmpl w:val="49FE0BBC"/>
    <w:lvl w:ilvl="0">
      <w:start w:val="7"/>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nsid w:val="31793E84"/>
    <w:multiLevelType w:val="multilevel"/>
    <w:tmpl w:val="2ACA1698"/>
    <w:lvl w:ilvl="0">
      <w:start w:val="4"/>
      <w:numFmt w:val="decimal"/>
      <w:lvlText w:val="%1."/>
      <w:lvlJc w:val="left"/>
      <w:pPr>
        <w:ind w:left="675" w:hanging="675"/>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2">
    <w:nsid w:val="41977817"/>
    <w:multiLevelType w:val="hybridMultilevel"/>
    <w:tmpl w:val="95F8DB7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3">
    <w:nsid w:val="4FFE19F2"/>
    <w:multiLevelType w:val="hybridMultilevel"/>
    <w:tmpl w:val="0ED670B8"/>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74">
    <w:nsid w:val="545F7F1B"/>
    <w:multiLevelType w:val="hybridMultilevel"/>
    <w:tmpl w:val="D57A6632"/>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5">
    <w:nsid w:val="70A24B9E"/>
    <w:multiLevelType w:val="hybridMultilevel"/>
    <w:tmpl w:val="6324CCA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6">
    <w:nsid w:val="7ABD0110"/>
    <w:multiLevelType w:val="hybridMultilevel"/>
    <w:tmpl w:val="DC183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9"/>
  </w:num>
  <w:num w:numId="6">
    <w:abstractNumId w:val="14"/>
  </w:num>
  <w:num w:numId="7">
    <w:abstractNumId w:val="18"/>
  </w:num>
  <w:num w:numId="8">
    <w:abstractNumId w:val="20"/>
  </w:num>
  <w:num w:numId="9">
    <w:abstractNumId w:val="23"/>
  </w:num>
  <w:num w:numId="10">
    <w:abstractNumId w:val="24"/>
  </w:num>
  <w:num w:numId="11">
    <w:abstractNumId w:val="25"/>
  </w:num>
  <w:num w:numId="12">
    <w:abstractNumId w:val="26"/>
  </w:num>
  <w:num w:numId="13">
    <w:abstractNumId w:val="27"/>
  </w:num>
  <w:num w:numId="14">
    <w:abstractNumId w:val="28"/>
  </w:num>
  <w:num w:numId="15">
    <w:abstractNumId w:val="29"/>
  </w:num>
  <w:num w:numId="16">
    <w:abstractNumId w:val="38"/>
  </w:num>
  <w:num w:numId="17">
    <w:abstractNumId w:val="41"/>
  </w:num>
  <w:num w:numId="18">
    <w:abstractNumId w:val="42"/>
  </w:num>
  <w:num w:numId="19">
    <w:abstractNumId w:val="43"/>
  </w:num>
  <w:num w:numId="20">
    <w:abstractNumId w:val="47"/>
  </w:num>
  <w:num w:numId="21">
    <w:abstractNumId w:val="48"/>
  </w:num>
  <w:num w:numId="22">
    <w:abstractNumId w:val="49"/>
  </w:num>
  <w:num w:numId="23">
    <w:abstractNumId w:val="53"/>
  </w:num>
  <w:num w:numId="24">
    <w:abstractNumId w:val="54"/>
  </w:num>
  <w:num w:numId="25">
    <w:abstractNumId w:val="55"/>
  </w:num>
  <w:num w:numId="26">
    <w:abstractNumId w:val="56"/>
  </w:num>
  <w:num w:numId="27">
    <w:abstractNumId w:val="58"/>
  </w:num>
  <w:num w:numId="28">
    <w:abstractNumId w:val="60"/>
  </w:num>
  <w:num w:numId="29">
    <w:abstractNumId w:val="74"/>
  </w:num>
  <w:num w:numId="30">
    <w:abstractNumId w:val="73"/>
  </w:num>
  <w:num w:numId="31">
    <w:abstractNumId w:val="76"/>
  </w:num>
  <w:num w:numId="32">
    <w:abstractNumId w:val="69"/>
  </w:num>
  <w:num w:numId="33">
    <w:abstractNumId w:val="66"/>
  </w:num>
  <w:num w:numId="34">
    <w:abstractNumId w:val="63"/>
  </w:num>
  <w:num w:numId="35">
    <w:abstractNumId w:val="65"/>
  </w:num>
  <w:num w:numId="36">
    <w:abstractNumId w:val="67"/>
  </w:num>
  <w:num w:numId="37">
    <w:abstractNumId w:val="64"/>
  </w:num>
  <w:num w:numId="38">
    <w:abstractNumId w:val="68"/>
  </w:num>
  <w:num w:numId="39">
    <w:abstractNumId w:val="71"/>
  </w:num>
  <w:num w:numId="40">
    <w:abstractNumId w:val="70"/>
  </w:num>
  <w:num w:numId="41">
    <w:abstractNumId w:val="75"/>
  </w:num>
  <w:num w:numId="42">
    <w:abstractNumId w:val="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1801"/>
    <w:rsid w:val="00000935"/>
    <w:rsid w:val="000026F3"/>
    <w:rsid w:val="00002AC9"/>
    <w:rsid w:val="00003AB8"/>
    <w:rsid w:val="00012204"/>
    <w:rsid w:val="00014654"/>
    <w:rsid w:val="0002049F"/>
    <w:rsid w:val="000211AE"/>
    <w:rsid w:val="0002460A"/>
    <w:rsid w:val="00025EE3"/>
    <w:rsid w:val="000309CD"/>
    <w:rsid w:val="00030C70"/>
    <w:rsid w:val="00031A1D"/>
    <w:rsid w:val="00031F03"/>
    <w:rsid w:val="00034691"/>
    <w:rsid w:val="00040A15"/>
    <w:rsid w:val="000426A5"/>
    <w:rsid w:val="00042DB1"/>
    <w:rsid w:val="000436F3"/>
    <w:rsid w:val="00043D5F"/>
    <w:rsid w:val="00044577"/>
    <w:rsid w:val="000465FB"/>
    <w:rsid w:val="00050B2D"/>
    <w:rsid w:val="0005233D"/>
    <w:rsid w:val="000531CD"/>
    <w:rsid w:val="00054F1A"/>
    <w:rsid w:val="00056446"/>
    <w:rsid w:val="00063AA9"/>
    <w:rsid w:val="0006550B"/>
    <w:rsid w:val="00066AA9"/>
    <w:rsid w:val="00066D89"/>
    <w:rsid w:val="00072CE3"/>
    <w:rsid w:val="00074543"/>
    <w:rsid w:val="00084FF7"/>
    <w:rsid w:val="00093624"/>
    <w:rsid w:val="00093E40"/>
    <w:rsid w:val="000A23F9"/>
    <w:rsid w:val="000A31E7"/>
    <w:rsid w:val="000A5051"/>
    <w:rsid w:val="000B126F"/>
    <w:rsid w:val="000B187C"/>
    <w:rsid w:val="000B5E9D"/>
    <w:rsid w:val="000C1864"/>
    <w:rsid w:val="000C2D41"/>
    <w:rsid w:val="000C2E08"/>
    <w:rsid w:val="000C72D1"/>
    <w:rsid w:val="000D5392"/>
    <w:rsid w:val="000D6DAF"/>
    <w:rsid w:val="000E059F"/>
    <w:rsid w:val="000E1061"/>
    <w:rsid w:val="000E2CFF"/>
    <w:rsid w:val="000E44D6"/>
    <w:rsid w:val="000E4955"/>
    <w:rsid w:val="000E6793"/>
    <w:rsid w:val="000E73C2"/>
    <w:rsid w:val="000E7478"/>
    <w:rsid w:val="000E7DEE"/>
    <w:rsid w:val="000F1A81"/>
    <w:rsid w:val="000F1DE2"/>
    <w:rsid w:val="000F688A"/>
    <w:rsid w:val="00100F74"/>
    <w:rsid w:val="001050C9"/>
    <w:rsid w:val="001052F2"/>
    <w:rsid w:val="00105931"/>
    <w:rsid w:val="0010644B"/>
    <w:rsid w:val="00106528"/>
    <w:rsid w:val="001117EB"/>
    <w:rsid w:val="001123D6"/>
    <w:rsid w:val="0011322F"/>
    <w:rsid w:val="001156C4"/>
    <w:rsid w:val="00116F7B"/>
    <w:rsid w:val="0012070D"/>
    <w:rsid w:val="00120BBF"/>
    <w:rsid w:val="001214BD"/>
    <w:rsid w:val="0012169A"/>
    <w:rsid w:val="00124D36"/>
    <w:rsid w:val="001255D0"/>
    <w:rsid w:val="00134884"/>
    <w:rsid w:val="001366F0"/>
    <w:rsid w:val="00137F72"/>
    <w:rsid w:val="00137FAC"/>
    <w:rsid w:val="001445EA"/>
    <w:rsid w:val="00152E15"/>
    <w:rsid w:val="00163DD3"/>
    <w:rsid w:val="00163F78"/>
    <w:rsid w:val="001648FE"/>
    <w:rsid w:val="00165F4B"/>
    <w:rsid w:val="00167E7B"/>
    <w:rsid w:val="0017096F"/>
    <w:rsid w:val="00172BB1"/>
    <w:rsid w:val="001742C9"/>
    <w:rsid w:val="001758FE"/>
    <w:rsid w:val="00175CE8"/>
    <w:rsid w:val="001779EE"/>
    <w:rsid w:val="0018127F"/>
    <w:rsid w:val="00181351"/>
    <w:rsid w:val="00181E7B"/>
    <w:rsid w:val="00182259"/>
    <w:rsid w:val="00186C15"/>
    <w:rsid w:val="00191DE1"/>
    <w:rsid w:val="00195C5D"/>
    <w:rsid w:val="00197B86"/>
    <w:rsid w:val="001A05BC"/>
    <w:rsid w:val="001A1D2A"/>
    <w:rsid w:val="001A2B15"/>
    <w:rsid w:val="001A37C1"/>
    <w:rsid w:val="001A46DF"/>
    <w:rsid w:val="001A48B5"/>
    <w:rsid w:val="001A4982"/>
    <w:rsid w:val="001B0FA6"/>
    <w:rsid w:val="001B450B"/>
    <w:rsid w:val="001B4C39"/>
    <w:rsid w:val="001B58D3"/>
    <w:rsid w:val="001C04CE"/>
    <w:rsid w:val="001C1AFB"/>
    <w:rsid w:val="001C2C79"/>
    <w:rsid w:val="001C34C5"/>
    <w:rsid w:val="001C4B66"/>
    <w:rsid w:val="001C57CE"/>
    <w:rsid w:val="001C79FC"/>
    <w:rsid w:val="001D0878"/>
    <w:rsid w:val="001D1E3A"/>
    <w:rsid w:val="001D354E"/>
    <w:rsid w:val="001D37C5"/>
    <w:rsid w:val="001D74AE"/>
    <w:rsid w:val="001E1C56"/>
    <w:rsid w:val="001E3A57"/>
    <w:rsid w:val="001E54AE"/>
    <w:rsid w:val="001E5B65"/>
    <w:rsid w:val="001E5E6E"/>
    <w:rsid w:val="001E779F"/>
    <w:rsid w:val="001F10C8"/>
    <w:rsid w:val="001F31F5"/>
    <w:rsid w:val="001F6416"/>
    <w:rsid w:val="001F7AFD"/>
    <w:rsid w:val="001F7D77"/>
    <w:rsid w:val="002012CD"/>
    <w:rsid w:val="00202AAB"/>
    <w:rsid w:val="0020323F"/>
    <w:rsid w:val="00205DB6"/>
    <w:rsid w:val="00211B98"/>
    <w:rsid w:val="0021301A"/>
    <w:rsid w:val="0021307E"/>
    <w:rsid w:val="002133F1"/>
    <w:rsid w:val="002141A9"/>
    <w:rsid w:val="00221E82"/>
    <w:rsid w:val="0022557D"/>
    <w:rsid w:val="00225FCF"/>
    <w:rsid w:val="0023646E"/>
    <w:rsid w:val="002373DE"/>
    <w:rsid w:val="00240262"/>
    <w:rsid w:val="00240AD1"/>
    <w:rsid w:val="002419D1"/>
    <w:rsid w:val="00243D6F"/>
    <w:rsid w:val="0024584D"/>
    <w:rsid w:val="002461DA"/>
    <w:rsid w:val="00246339"/>
    <w:rsid w:val="00246960"/>
    <w:rsid w:val="002477AD"/>
    <w:rsid w:val="002505EB"/>
    <w:rsid w:val="00250DDF"/>
    <w:rsid w:val="00255C04"/>
    <w:rsid w:val="00262C53"/>
    <w:rsid w:val="00264C4A"/>
    <w:rsid w:val="002660A2"/>
    <w:rsid w:val="00266211"/>
    <w:rsid w:val="00271004"/>
    <w:rsid w:val="00272F10"/>
    <w:rsid w:val="00275C30"/>
    <w:rsid w:val="00283949"/>
    <w:rsid w:val="00283FE9"/>
    <w:rsid w:val="0028615C"/>
    <w:rsid w:val="0028699F"/>
    <w:rsid w:val="00290AFA"/>
    <w:rsid w:val="00291801"/>
    <w:rsid w:val="002A07E2"/>
    <w:rsid w:val="002A0D39"/>
    <w:rsid w:val="002A27D0"/>
    <w:rsid w:val="002A660C"/>
    <w:rsid w:val="002A6C55"/>
    <w:rsid w:val="002A77C2"/>
    <w:rsid w:val="002B3332"/>
    <w:rsid w:val="002C3B2C"/>
    <w:rsid w:val="002C6546"/>
    <w:rsid w:val="002D21E1"/>
    <w:rsid w:val="002D3597"/>
    <w:rsid w:val="002E03BC"/>
    <w:rsid w:val="002E0A1B"/>
    <w:rsid w:val="002E1991"/>
    <w:rsid w:val="002E22EF"/>
    <w:rsid w:val="002E3C85"/>
    <w:rsid w:val="002E48E4"/>
    <w:rsid w:val="002E6CD9"/>
    <w:rsid w:val="002F082F"/>
    <w:rsid w:val="002F6DBB"/>
    <w:rsid w:val="0030135A"/>
    <w:rsid w:val="0030549D"/>
    <w:rsid w:val="003062C2"/>
    <w:rsid w:val="0030683E"/>
    <w:rsid w:val="00307B07"/>
    <w:rsid w:val="00311453"/>
    <w:rsid w:val="003115B5"/>
    <w:rsid w:val="00311E87"/>
    <w:rsid w:val="0031647C"/>
    <w:rsid w:val="0031696C"/>
    <w:rsid w:val="00320F77"/>
    <w:rsid w:val="00321081"/>
    <w:rsid w:val="0032653C"/>
    <w:rsid w:val="003266A3"/>
    <w:rsid w:val="003269EB"/>
    <w:rsid w:val="00331D15"/>
    <w:rsid w:val="00333971"/>
    <w:rsid w:val="00333E2C"/>
    <w:rsid w:val="00335587"/>
    <w:rsid w:val="003516A3"/>
    <w:rsid w:val="003533F9"/>
    <w:rsid w:val="00353C70"/>
    <w:rsid w:val="00356DCB"/>
    <w:rsid w:val="00361B1C"/>
    <w:rsid w:val="00361C76"/>
    <w:rsid w:val="003674E2"/>
    <w:rsid w:val="00367D06"/>
    <w:rsid w:val="00370772"/>
    <w:rsid w:val="00373CC9"/>
    <w:rsid w:val="0037496F"/>
    <w:rsid w:val="00374977"/>
    <w:rsid w:val="00374B7D"/>
    <w:rsid w:val="0038041E"/>
    <w:rsid w:val="00380CEC"/>
    <w:rsid w:val="003852FA"/>
    <w:rsid w:val="00390BE7"/>
    <w:rsid w:val="00392012"/>
    <w:rsid w:val="00393016"/>
    <w:rsid w:val="00393B0D"/>
    <w:rsid w:val="00393E4F"/>
    <w:rsid w:val="0039406E"/>
    <w:rsid w:val="0039548F"/>
    <w:rsid w:val="0039715C"/>
    <w:rsid w:val="00397177"/>
    <w:rsid w:val="003979AA"/>
    <w:rsid w:val="00397B5C"/>
    <w:rsid w:val="003A199E"/>
    <w:rsid w:val="003A50A3"/>
    <w:rsid w:val="003A65B0"/>
    <w:rsid w:val="003B036C"/>
    <w:rsid w:val="003B28F3"/>
    <w:rsid w:val="003B4732"/>
    <w:rsid w:val="003B6EA2"/>
    <w:rsid w:val="003C064C"/>
    <w:rsid w:val="003C22AF"/>
    <w:rsid w:val="003C3520"/>
    <w:rsid w:val="003C53AB"/>
    <w:rsid w:val="003D1A04"/>
    <w:rsid w:val="003D2403"/>
    <w:rsid w:val="003D46EE"/>
    <w:rsid w:val="003F038B"/>
    <w:rsid w:val="003F3768"/>
    <w:rsid w:val="003F5207"/>
    <w:rsid w:val="003F5581"/>
    <w:rsid w:val="003F7DA4"/>
    <w:rsid w:val="0040073F"/>
    <w:rsid w:val="0040346F"/>
    <w:rsid w:val="00405EF5"/>
    <w:rsid w:val="00413C44"/>
    <w:rsid w:val="00416ECA"/>
    <w:rsid w:val="004174BD"/>
    <w:rsid w:val="00430E1E"/>
    <w:rsid w:val="00430F74"/>
    <w:rsid w:val="004311DC"/>
    <w:rsid w:val="004317E1"/>
    <w:rsid w:val="0043235C"/>
    <w:rsid w:val="00434167"/>
    <w:rsid w:val="00435B3A"/>
    <w:rsid w:val="00445BEB"/>
    <w:rsid w:val="00446C24"/>
    <w:rsid w:val="00450DF2"/>
    <w:rsid w:val="00452F07"/>
    <w:rsid w:val="0045308C"/>
    <w:rsid w:val="00454E3A"/>
    <w:rsid w:val="004603BA"/>
    <w:rsid w:val="004613B7"/>
    <w:rsid w:val="00464644"/>
    <w:rsid w:val="00472306"/>
    <w:rsid w:val="00472F9D"/>
    <w:rsid w:val="0047373A"/>
    <w:rsid w:val="00481024"/>
    <w:rsid w:val="004864C8"/>
    <w:rsid w:val="0048662C"/>
    <w:rsid w:val="00486DD3"/>
    <w:rsid w:val="00492485"/>
    <w:rsid w:val="004A2AA5"/>
    <w:rsid w:val="004A2D46"/>
    <w:rsid w:val="004A3F36"/>
    <w:rsid w:val="004A6949"/>
    <w:rsid w:val="004A6EBC"/>
    <w:rsid w:val="004B02F3"/>
    <w:rsid w:val="004B1BFD"/>
    <w:rsid w:val="004B3352"/>
    <w:rsid w:val="004B6FA0"/>
    <w:rsid w:val="004B7FD1"/>
    <w:rsid w:val="004C0322"/>
    <w:rsid w:val="004C1202"/>
    <w:rsid w:val="004C2F39"/>
    <w:rsid w:val="004C369D"/>
    <w:rsid w:val="004C3E5A"/>
    <w:rsid w:val="004C4CA6"/>
    <w:rsid w:val="004C58FE"/>
    <w:rsid w:val="004D2FB5"/>
    <w:rsid w:val="004D55BD"/>
    <w:rsid w:val="004E0138"/>
    <w:rsid w:val="004E7B34"/>
    <w:rsid w:val="004F1572"/>
    <w:rsid w:val="004F1C1D"/>
    <w:rsid w:val="004F34DB"/>
    <w:rsid w:val="004F6F47"/>
    <w:rsid w:val="00500D6A"/>
    <w:rsid w:val="005033A2"/>
    <w:rsid w:val="005038AA"/>
    <w:rsid w:val="00503C25"/>
    <w:rsid w:val="00504822"/>
    <w:rsid w:val="0051027F"/>
    <w:rsid w:val="00511404"/>
    <w:rsid w:val="005154D6"/>
    <w:rsid w:val="00515C5D"/>
    <w:rsid w:val="00516E02"/>
    <w:rsid w:val="005212E5"/>
    <w:rsid w:val="00524C17"/>
    <w:rsid w:val="00524CA5"/>
    <w:rsid w:val="00526A1A"/>
    <w:rsid w:val="00527C5C"/>
    <w:rsid w:val="00527EE0"/>
    <w:rsid w:val="00530220"/>
    <w:rsid w:val="00530303"/>
    <w:rsid w:val="00531140"/>
    <w:rsid w:val="005324EA"/>
    <w:rsid w:val="005327B8"/>
    <w:rsid w:val="00532D5A"/>
    <w:rsid w:val="005336C4"/>
    <w:rsid w:val="00536069"/>
    <w:rsid w:val="00541044"/>
    <w:rsid w:val="00541580"/>
    <w:rsid w:val="00542536"/>
    <w:rsid w:val="00543257"/>
    <w:rsid w:val="00545FDA"/>
    <w:rsid w:val="00546838"/>
    <w:rsid w:val="00551752"/>
    <w:rsid w:val="0055241D"/>
    <w:rsid w:val="00554CF9"/>
    <w:rsid w:val="00554F36"/>
    <w:rsid w:val="00555750"/>
    <w:rsid w:val="0055683F"/>
    <w:rsid w:val="005578E4"/>
    <w:rsid w:val="00557A62"/>
    <w:rsid w:val="00560048"/>
    <w:rsid w:val="005642B8"/>
    <w:rsid w:val="005665B3"/>
    <w:rsid w:val="00566FCC"/>
    <w:rsid w:val="005671E5"/>
    <w:rsid w:val="00567477"/>
    <w:rsid w:val="00575868"/>
    <w:rsid w:val="00576A7B"/>
    <w:rsid w:val="00584CFF"/>
    <w:rsid w:val="00585E84"/>
    <w:rsid w:val="00586117"/>
    <w:rsid w:val="00591FC4"/>
    <w:rsid w:val="005920C6"/>
    <w:rsid w:val="00592DE9"/>
    <w:rsid w:val="00593B7B"/>
    <w:rsid w:val="00594BAA"/>
    <w:rsid w:val="005A15EF"/>
    <w:rsid w:val="005A1F6F"/>
    <w:rsid w:val="005A3313"/>
    <w:rsid w:val="005A41D0"/>
    <w:rsid w:val="005B1DA3"/>
    <w:rsid w:val="005B2EE0"/>
    <w:rsid w:val="005B561C"/>
    <w:rsid w:val="005B5632"/>
    <w:rsid w:val="005B5A54"/>
    <w:rsid w:val="005C2478"/>
    <w:rsid w:val="005C260A"/>
    <w:rsid w:val="005C2F75"/>
    <w:rsid w:val="005C5402"/>
    <w:rsid w:val="005C6E76"/>
    <w:rsid w:val="005D3CB8"/>
    <w:rsid w:val="005E07E4"/>
    <w:rsid w:val="005E1E5C"/>
    <w:rsid w:val="005E37D5"/>
    <w:rsid w:val="005E398E"/>
    <w:rsid w:val="005F0270"/>
    <w:rsid w:val="005F0F9F"/>
    <w:rsid w:val="005F606B"/>
    <w:rsid w:val="005F72D9"/>
    <w:rsid w:val="006039BA"/>
    <w:rsid w:val="00606204"/>
    <w:rsid w:val="006108EB"/>
    <w:rsid w:val="00612CE8"/>
    <w:rsid w:val="0061520A"/>
    <w:rsid w:val="006225A7"/>
    <w:rsid w:val="00623A51"/>
    <w:rsid w:val="00631B3F"/>
    <w:rsid w:val="00632F47"/>
    <w:rsid w:val="00633657"/>
    <w:rsid w:val="00634944"/>
    <w:rsid w:val="00634CE9"/>
    <w:rsid w:val="006360A2"/>
    <w:rsid w:val="00641415"/>
    <w:rsid w:val="00641C47"/>
    <w:rsid w:val="00644D63"/>
    <w:rsid w:val="00646644"/>
    <w:rsid w:val="00651B50"/>
    <w:rsid w:val="00657D9D"/>
    <w:rsid w:val="00661590"/>
    <w:rsid w:val="00665969"/>
    <w:rsid w:val="00670AD4"/>
    <w:rsid w:val="0067238A"/>
    <w:rsid w:val="006733E5"/>
    <w:rsid w:val="00674203"/>
    <w:rsid w:val="0067470D"/>
    <w:rsid w:val="00675D82"/>
    <w:rsid w:val="006770AE"/>
    <w:rsid w:val="00681B71"/>
    <w:rsid w:val="00687D65"/>
    <w:rsid w:val="00690473"/>
    <w:rsid w:val="00692447"/>
    <w:rsid w:val="006933C8"/>
    <w:rsid w:val="00694B95"/>
    <w:rsid w:val="00696597"/>
    <w:rsid w:val="006A03E9"/>
    <w:rsid w:val="006A0563"/>
    <w:rsid w:val="006A10A6"/>
    <w:rsid w:val="006A4BDF"/>
    <w:rsid w:val="006B1209"/>
    <w:rsid w:val="006B2D8A"/>
    <w:rsid w:val="006B435A"/>
    <w:rsid w:val="006C47F0"/>
    <w:rsid w:val="006C4D56"/>
    <w:rsid w:val="006D5038"/>
    <w:rsid w:val="006D5E90"/>
    <w:rsid w:val="006D69D7"/>
    <w:rsid w:val="006E0086"/>
    <w:rsid w:val="006E05CC"/>
    <w:rsid w:val="006E07AE"/>
    <w:rsid w:val="006E3AB3"/>
    <w:rsid w:val="006E4896"/>
    <w:rsid w:val="006E4B9C"/>
    <w:rsid w:val="006E5EE7"/>
    <w:rsid w:val="006E61B6"/>
    <w:rsid w:val="006E6D71"/>
    <w:rsid w:val="006F21B1"/>
    <w:rsid w:val="006F2DF9"/>
    <w:rsid w:val="006F2EE0"/>
    <w:rsid w:val="006F40E4"/>
    <w:rsid w:val="006F6EF7"/>
    <w:rsid w:val="007043F1"/>
    <w:rsid w:val="00704903"/>
    <w:rsid w:val="007113DD"/>
    <w:rsid w:val="007127CB"/>
    <w:rsid w:val="00712A8A"/>
    <w:rsid w:val="007130B4"/>
    <w:rsid w:val="00716EBB"/>
    <w:rsid w:val="00717217"/>
    <w:rsid w:val="007255FE"/>
    <w:rsid w:val="00734F3F"/>
    <w:rsid w:val="007360AC"/>
    <w:rsid w:val="007375A3"/>
    <w:rsid w:val="0074015A"/>
    <w:rsid w:val="00741A6F"/>
    <w:rsid w:val="00742C0A"/>
    <w:rsid w:val="0074331F"/>
    <w:rsid w:val="00747D4D"/>
    <w:rsid w:val="00750D04"/>
    <w:rsid w:val="00750D51"/>
    <w:rsid w:val="00751B29"/>
    <w:rsid w:val="00755CDD"/>
    <w:rsid w:val="00756350"/>
    <w:rsid w:val="00757003"/>
    <w:rsid w:val="00757E60"/>
    <w:rsid w:val="00761634"/>
    <w:rsid w:val="00763998"/>
    <w:rsid w:val="007642B9"/>
    <w:rsid w:val="0076512D"/>
    <w:rsid w:val="00765D73"/>
    <w:rsid w:val="0076642B"/>
    <w:rsid w:val="00771285"/>
    <w:rsid w:val="00787BBE"/>
    <w:rsid w:val="00795953"/>
    <w:rsid w:val="007A5B08"/>
    <w:rsid w:val="007A7774"/>
    <w:rsid w:val="007B01A0"/>
    <w:rsid w:val="007B1420"/>
    <w:rsid w:val="007B58A6"/>
    <w:rsid w:val="007B7EA2"/>
    <w:rsid w:val="007C1532"/>
    <w:rsid w:val="007C276C"/>
    <w:rsid w:val="007C4BF6"/>
    <w:rsid w:val="007C54A6"/>
    <w:rsid w:val="007C676B"/>
    <w:rsid w:val="007C6A80"/>
    <w:rsid w:val="007D0B00"/>
    <w:rsid w:val="007D242D"/>
    <w:rsid w:val="007D3009"/>
    <w:rsid w:val="007D38F8"/>
    <w:rsid w:val="007D7660"/>
    <w:rsid w:val="007E135C"/>
    <w:rsid w:val="007E1D9B"/>
    <w:rsid w:val="007E26F9"/>
    <w:rsid w:val="007E31E9"/>
    <w:rsid w:val="007E33B5"/>
    <w:rsid w:val="007E36D9"/>
    <w:rsid w:val="007E6C7B"/>
    <w:rsid w:val="007E7050"/>
    <w:rsid w:val="007E7D69"/>
    <w:rsid w:val="007F00C8"/>
    <w:rsid w:val="007F08D8"/>
    <w:rsid w:val="007F376C"/>
    <w:rsid w:val="007F668F"/>
    <w:rsid w:val="007F6D69"/>
    <w:rsid w:val="007F773F"/>
    <w:rsid w:val="007F7DC0"/>
    <w:rsid w:val="008002B1"/>
    <w:rsid w:val="00802458"/>
    <w:rsid w:val="00804CBC"/>
    <w:rsid w:val="00806876"/>
    <w:rsid w:val="00810B01"/>
    <w:rsid w:val="008114E0"/>
    <w:rsid w:val="008177AD"/>
    <w:rsid w:val="00820D8A"/>
    <w:rsid w:val="00821E68"/>
    <w:rsid w:val="00822570"/>
    <w:rsid w:val="0082413B"/>
    <w:rsid w:val="00824B57"/>
    <w:rsid w:val="008276A1"/>
    <w:rsid w:val="00832935"/>
    <w:rsid w:val="0083671E"/>
    <w:rsid w:val="00836923"/>
    <w:rsid w:val="00840C6B"/>
    <w:rsid w:val="0084186A"/>
    <w:rsid w:val="0084195E"/>
    <w:rsid w:val="00842376"/>
    <w:rsid w:val="0084496A"/>
    <w:rsid w:val="00845F12"/>
    <w:rsid w:val="00850141"/>
    <w:rsid w:val="00850469"/>
    <w:rsid w:val="00851778"/>
    <w:rsid w:val="008543EF"/>
    <w:rsid w:val="00857457"/>
    <w:rsid w:val="008733AE"/>
    <w:rsid w:val="00873F39"/>
    <w:rsid w:val="00874D2F"/>
    <w:rsid w:val="00875214"/>
    <w:rsid w:val="008752B1"/>
    <w:rsid w:val="00877E1E"/>
    <w:rsid w:val="0088184E"/>
    <w:rsid w:val="00887640"/>
    <w:rsid w:val="0089251D"/>
    <w:rsid w:val="00892DE6"/>
    <w:rsid w:val="00893B1F"/>
    <w:rsid w:val="008949D8"/>
    <w:rsid w:val="00894B32"/>
    <w:rsid w:val="008951B4"/>
    <w:rsid w:val="00896AC7"/>
    <w:rsid w:val="008A07E5"/>
    <w:rsid w:val="008A4686"/>
    <w:rsid w:val="008A4E5B"/>
    <w:rsid w:val="008A5679"/>
    <w:rsid w:val="008A6279"/>
    <w:rsid w:val="008B00F5"/>
    <w:rsid w:val="008B037A"/>
    <w:rsid w:val="008B1BFA"/>
    <w:rsid w:val="008B1F26"/>
    <w:rsid w:val="008B580C"/>
    <w:rsid w:val="008C296E"/>
    <w:rsid w:val="008C66C5"/>
    <w:rsid w:val="008C7DE1"/>
    <w:rsid w:val="008D32FD"/>
    <w:rsid w:val="008E24C3"/>
    <w:rsid w:val="008E298F"/>
    <w:rsid w:val="008E361B"/>
    <w:rsid w:val="008E3B72"/>
    <w:rsid w:val="008E4208"/>
    <w:rsid w:val="008E47A9"/>
    <w:rsid w:val="008E4D37"/>
    <w:rsid w:val="008E5052"/>
    <w:rsid w:val="008E748D"/>
    <w:rsid w:val="008F44AE"/>
    <w:rsid w:val="00904149"/>
    <w:rsid w:val="00904A1D"/>
    <w:rsid w:val="00905A33"/>
    <w:rsid w:val="00911860"/>
    <w:rsid w:val="00911995"/>
    <w:rsid w:val="009121DB"/>
    <w:rsid w:val="00913797"/>
    <w:rsid w:val="00913F0D"/>
    <w:rsid w:val="0091533C"/>
    <w:rsid w:val="009170DA"/>
    <w:rsid w:val="009202F2"/>
    <w:rsid w:val="009262E0"/>
    <w:rsid w:val="00926A5F"/>
    <w:rsid w:val="00930667"/>
    <w:rsid w:val="00930F80"/>
    <w:rsid w:val="009332DE"/>
    <w:rsid w:val="00935DCA"/>
    <w:rsid w:val="00936C3B"/>
    <w:rsid w:val="0094001A"/>
    <w:rsid w:val="009418B6"/>
    <w:rsid w:val="00941E57"/>
    <w:rsid w:val="009424DD"/>
    <w:rsid w:val="00942A9B"/>
    <w:rsid w:val="00942ECE"/>
    <w:rsid w:val="0094751E"/>
    <w:rsid w:val="00947CEC"/>
    <w:rsid w:val="00952D56"/>
    <w:rsid w:val="00953D96"/>
    <w:rsid w:val="00955277"/>
    <w:rsid w:val="00955D48"/>
    <w:rsid w:val="0096030D"/>
    <w:rsid w:val="00961082"/>
    <w:rsid w:val="00961F79"/>
    <w:rsid w:val="00965CE9"/>
    <w:rsid w:val="00966DA3"/>
    <w:rsid w:val="00970D36"/>
    <w:rsid w:val="00974FE8"/>
    <w:rsid w:val="009756AB"/>
    <w:rsid w:val="009758D7"/>
    <w:rsid w:val="00980494"/>
    <w:rsid w:val="009817CB"/>
    <w:rsid w:val="00981BD0"/>
    <w:rsid w:val="0098220D"/>
    <w:rsid w:val="009835C5"/>
    <w:rsid w:val="0098439C"/>
    <w:rsid w:val="009864DA"/>
    <w:rsid w:val="00990575"/>
    <w:rsid w:val="0099566B"/>
    <w:rsid w:val="00995D74"/>
    <w:rsid w:val="009961DC"/>
    <w:rsid w:val="009A40B7"/>
    <w:rsid w:val="009A471A"/>
    <w:rsid w:val="009A58CE"/>
    <w:rsid w:val="009B1A30"/>
    <w:rsid w:val="009B1C64"/>
    <w:rsid w:val="009B30A1"/>
    <w:rsid w:val="009B35B8"/>
    <w:rsid w:val="009B3D0E"/>
    <w:rsid w:val="009B4EDE"/>
    <w:rsid w:val="009B5EF7"/>
    <w:rsid w:val="009C0BEF"/>
    <w:rsid w:val="009C328A"/>
    <w:rsid w:val="009D3756"/>
    <w:rsid w:val="009D45EB"/>
    <w:rsid w:val="009D69EA"/>
    <w:rsid w:val="009D75D9"/>
    <w:rsid w:val="009E11CF"/>
    <w:rsid w:val="009E2F99"/>
    <w:rsid w:val="009E74B9"/>
    <w:rsid w:val="009E78D1"/>
    <w:rsid w:val="009F1914"/>
    <w:rsid w:val="009F5AB2"/>
    <w:rsid w:val="009F5D6A"/>
    <w:rsid w:val="00A01523"/>
    <w:rsid w:val="00A03869"/>
    <w:rsid w:val="00A0437E"/>
    <w:rsid w:val="00A11D2A"/>
    <w:rsid w:val="00A17791"/>
    <w:rsid w:val="00A17B3F"/>
    <w:rsid w:val="00A20CE9"/>
    <w:rsid w:val="00A2244D"/>
    <w:rsid w:val="00A24B85"/>
    <w:rsid w:val="00A24B89"/>
    <w:rsid w:val="00A25031"/>
    <w:rsid w:val="00A26E03"/>
    <w:rsid w:val="00A31E1C"/>
    <w:rsid w:val="00A3201B"/>
    <w:rsid w:val="00A3249D"/>
    <w:rsid w:val="00A3367A"/>
    <w:rsid w:val="00A34CC6"/>
    <w:rsid w:val="00A37A1B"/>
    <w:rsid w:val="00A54DC8"/>
    <w:rsid w:val="00A60CEB"/>
    <w:rsid w:val="00A61C1D"/>
    <w:rsid w:val="00A61D39"/>
    <w:rsid w:val="00A6231D"/>
    <w:rsid w:val="00A65D50"/>
    <w:rsid w:val="00A65DCE"/>
    <w:rsid w:val="00A66D7C"/>
    <w:rsid w:val="00A6700D"/>
    <w:rsid w:val="00A70313"/>
    <w:rsid w:val="00A735DE"/>
    <w:rsid w:val="00A73B33"/>
    <w:rsid w:val="00A7435B"/>
    <w:rsid w:val="00A7512B"/>
    <w:rsid w:val="00A76F17"/>
    <w:rsid w:val="00A8149E"/>
    <w:rsid w:val="00A82DA0"/>
    <w:rsid w:val="00A85733"/>
    <w:rsid w:val="00A86630"/>
    <w:rsid w:val="00A87379"/>
    <w:rsid w:val="00A87588"/>
    <w:rsid w:val="00A90CC7"/>
    <w:rsid w:val="00A92420"/>
    <w:rsid w:val="00A93175"/>
    <w:rsid w:val="00A94813"/>
    <w:rsid w:val="00A9579E"/>
    <w:rsid w:val="00A96AD9"/>
    <w:rsid w:val="00A96CBD"/>
    <w:rsid w:val="00AA1FFC"/>
    <w:rsid w:val="00AA30A2"/>
    <w:rsid w:val="00AA45C1"/>
    <w:rsid w:val="00AB1EF1"/>
    <w:rsid w:val="00AB2C6F"/>
    <w:rsid w:val="00AB2E5D"/>
    <w:rsid w:val="00AB37B7"/>
    <w:rsid w:val="00AB3D82"/>
    <w:rsid w:val="00AB4D26"/>
    <w:rsid w:val="00AB7DD4"/>
    <w:rsid w:val="00AC075A"/>
    <w:rsid w:val="00AC3597"/>
    <w:rsid w:val="00AC3C85"/>
    <w:rsid w:val="00AC4B98"/>
    <w:rsid w:val="00AD1618"/>
    <w:rsid w:val="00AD22C0"/>
    <w:rsid w:val="00AD35E7"/>
    <w:rsid w:val="00AD431A"/>
    <w:rsid w:val="00AD54B8"/>
    <w:rsid w:val="00AD7166"/>
    <w:rsid w:val="00AD74BF"/>
    <w:rsid w:val="00AE0E43"/>
    <w:rsid w:val="00AE2076"/>
    <w:rsid w:val="00AE2C58"/>
    <w:rsid w:val="00AE5626"/>
    <w:rsid w:val="00AE6DED"/>
    <w:rsid w:val="00AF0906"/>
    <w:rsid w:val="00AF3961"/>
    <w:rsid w:val="00AF40DC"/>
    <w:rsid w:val="00AF4194"/>
    <w:rsid w:val="00AF77CC"/>
    <w:rsid w:val="00B050E4"/>
    <w:rsid w:val="00B06BB5"/>
    <w:rsid w:val="00B076A2"/>
    <w:rsid w:val="00B07F54"/>
    <w:rsid w:val="00B10C7A"/>
    <w:rsid w:val="00B115BB"/>
    <w:rsid w:val="00B12112"/>
    <w:rsid w:val="00B161D4"/>
    <w:rsid w:val="00B204ED"/>
    <w:rsid w:val="00B2084A"/>
    <w:rsid w:val="00B26426"/>
    <w:rsid w:val="00B40916"/>
    <w:rsid w:val="00B41351"/>
    <w:rsid w:val="00B507D8"/>
    <w:rsid w:val="00B512C1"/>
    <w:rsid w:val="00B56AB5"/>
    <w:rsid w:val="00B57218"/>
    <w:rsid w:val="00B61103"/>
    <w:rsid w:val="00B624E0"/>
    <w:rsid w:val="00B7035D"/>
    <w:rsid w:val="00B72429"/>
    <w:rsid w:val="00B72ED2"/>
    <w:rsid w:val="00B743BF"/>
    <w:rsid w:val="00B74A27"/>
    <w:rsid w:val="00B7722D"/>
    <w:rsid w:val="00B77515"/>
    <w:rsid w:val="00B8325D"/>
    <w:rsid w:val="00B86443"/>
    <w:rsid w:val="00B86480"/>
    <w:rsid w:val="00B90302"/>
    <w:rsid w:val="00B95761"/>
    <w:rsid w:val="00B95EA3"/>
    <w:rsid w:val="00B96BD0"/>
    <w:rsid w:val="00B97AA5"/>
    <w:rsid w:val="00BA109F"/>
    <w:rsid w:val="00BA527D"/>
    <w:rsid w:val="00BA5423"/>
    <w:rsid w:val="00BB1DC4"/>
    <w:rsid w:val="00BB1F4E"/>
    <w:rsid w:val="00BB3B6F"/>
    <w:rsid w:val="00BB5224"/>
    <w:rsid w:val="00BB5C65"/>
    <w:rsid w:val="00BC0A72"/>
    <w:rsid w:val="00BC152B"/>
    <w:rsid w:val="00BC60F0"/>
    <w:rsid w:val="00BC61DD"/>
    <w:rsid w:val="00BC7741"/>
    <w:rsid w:val="00BC7884"/>
    <w:rsid w:val="00BD2612"/>
    <w:rsid w:val="00BD4F76"/>
    <w:rsid w:val="00BD7359"/>
    <w:rsid w:val="00BE2041"/>
    <w:rsid w:val="00BE2EBC"/>
    <w:rsid w:val="00BE3644"/>
    <w:rsid w:val="00BF170E"/>
    <w:rsid w:val="00BF51F5"/>
    <w:rsid w:val="00BF5D32"/>
    <w:rsid w:val="00BF795D"/>
    <w:rsid w:val="00C03CEF"/>
    <w:rsid w:val="00C03D9F"/>
    <w:rsid w:val="00C04E69"/>
    <w:rsid w:val="00C07315"/>
    <w:rsid w:val="00C10EA1"/>
    <w:rsid w:val="00C1211A"/>
    <w:rsid w:val="00C17EEB"/>
    <w:rsid w:val="00C21770"/>
    <w:rsid w:val="00C2269F"/>
    <w:rsid w:val="00C22B02"/>
    <w:rsid w:val="00C23689"/>
    <w:rsid w:val="00C25A26"/>
    <w:rsid w:val="00C26E4C"/>
    <w:rsid w:val="00C300D7"/>
    <w:rsid w:val="00C3768E"/>
    <w:rsid w:val="00C44444"/>
    <w:rsid w:val="00C45199"/>
    <w:rsid w:val="00C4540F"/>
    <w:rsid w:val="00C47B80"/>
    <w:rsid w:val="00C62234"/>
    <w:rsid w:val="00C62622"/>
    <w:rsid w:val="00C62A18"/>
    <w:rsid w:val="00C62C51"/>
    <w:rsid w:val="00C63613"/>
    <w:rsid w:val="00C6598E"/>
    <w:rsid w:val="00C7173C"/>
    <w:rsid w:val="00C72523"/>
    <w:rsid w:val="00C72C8D"/>
    <w:rsid w:val="00C76F54"/>
    <w:rsid w:val="00C77177"/>
    <w:rsid w:val="00C81B94"/>
    <w:rsid w:val="00C862C8"/>
    <w:rsid w:val="00C909B0"/>
    <w:rsid w:val="00C910BB"/>
    <w:rsid w:val="00C92DF8"/>
    <w:rsid w:val="00C94000"/>
    <w:rsid w:val="00C9691D"/>
    <w:rsid w:val="00C97132"/>
    <w:rsid w:val="00CA171D"/>
    <w:rsid w:val="00CA2A1C"/>
    <w:rsid w:val="00CA5592"/>
    <w:rsid w:val="00CA5BE6"/>
    <w:rsid w:val="00CA69BC"/>
    <w:rsid w:val="00CB1D54"/>
    <w:rsid w:val="00CB2556"/>
    <w:rsid w:val="00CB3591"/>
    <w:rsid w:val="00CC37B5"/>
    <w:rsid w:val="00CC447E"/>
    <w:rsid w:val="00CD146D"/>
    <w:rsid w:val="00CD1C18"/>
    <w:rsid w:val="00CD2791"/>
    <w:rsid w:val="00CD5B3C"/>
    <w:rsid w:val="00CD5DBA"/>
    <w:rsid w:val="00CD7F5F"/>
    <w:rsid w:val="00CE3608"/>
    <w:rsid w:val="00CE37EC"/>
    <w:rsid w:val="00CE6CE5"/>
    <w:rsid w:val="00CE7C68"/>
    <w:rsid w:val="00CE7FF0"/>
    <w:rsid w:val="00CF7172"/>
    <w:rsid w:val="00D0046A"/>
    <w:rsid w:val="00D13514"/>
    <w:rsid w:val="00D14C68"/>
    <w:rsid w:val="00D15BA0"/>
    <w:rsid w:val="00D17B71"/>
    <w:rsid w:val="00D20EA5"/>
    <w:rsid w:val="00D23A94"/>
    <w:rsid w:val="00D27920"/>
    <w:rsid w:val="00D316D4"/>
    <w:rsid w:val="00D31E92"/>
    <w:rsid w:val="00D355F8"/>
    <w:rsid w:val="00D377E1"/>
    <w:rsid w:val="00D37F6D"/>
    <w:rsid w:val="00D40C63"/>
    <w:rsid w:val="00D40FEC"/>
    <w:rsid w:val="00D444E3"/>
    <w:rsid w:val="00D448E3"/>
    <w:rsid w:val="00D475A9"/>
    <w:rsid w:val="00D47D0A"/>
    <w:rsid w:val="00D52A1E"/>
    <w:rsid w:val="00D547B0"/>
    <w:rsid w:val="00D554E0"/>
    <w:rsid w:val="00D56D84"/>
    <w:rsid w:val="00D60185"/>
    <w:rsid w:val="00D63C94"/>
    <w:rsid w:val="00D6430B"/>
    <w:rsid w:val="00D6469F"/>
    <w:rsid w:val="00D65898"/>
    <w:rsid w:val="00D67DDE"/>
    <w:rsid w:val="00D7289B"/>
    <w:rsid w:val="00D73D35"/>
    <w:rsid w:val="00D76841"/>
    <w:rsid w:val="00D76F1C"/>
    <w:rsid w:val="00D80C6A"/>
    <w:rsid w:val="00D85E8A"/>
    <w:rsid w:val="00D86C54"/>
    <w:rsid w:val="00D90706"/>
    <w:rsid w:val="00D93C5C"/>
    <w:rsid w:val="00D93DC6"/>
    <w:rsid w:val="00DA362A"/>
    <w:rsid w:val="00DA3DB9"/>
    <w:rsid w:val="00DA5689"/>
    <w:rsid w:val="00DA677A"/>
    <w:rsid w:val="00DA7067"/>
    <w:rsid w:val="00DB1EC3"/>
    <w:rsid w:val="00DB22A3"/>
    <w:rsid w:val="00DB434A"/>
    <w:rsid w:val="00DB6CAD"/>
    <w:rsid w:val="00DC0BD5"/>
    <w:rsid w:val="00DC3140"/>
    <w:rsid w:val="00DC3EED"/>
    <w:rsid w:val="00DC55F6"/>
    <w:rsid w:val="00DC58CE"/>
    <w:rsid w:val="00DD3640"/>
    <w:rsid w:val="00DD44FA"/>
    <w:rsid w:val="00DD58FB"/>
    <w:rsid w:val="00DE178B"/>
    <w:rsid w:val="00DE266A"/>
    <w:rsid w:val="00DE473B"/>
    <w:rsid w:val="00DE5EF5"/>
    <w:rsid w:val="00DE72E5"/>
    <w:rsid w:val="00DF0ED2"/>
    <w:rsid w:val="00DF4CFE"/>
    <w:rsid w:val="00E05BA8"/>
    <w:rsid w:val="00E06A3F"/>
    <w:rsid w:val="00E06E0B"/>
    <w:rsid w:val="00E1052B"/>
    <w:rsid w:val="00E11C89"/>
    <w:rsid w:val="00E12600"/>
    <w:rsid w:val="00E13F35"/>
    <w:rsid w:val="00E14F11"/>
    <w:rsid w:val="00E158F2"/>
    <w:rsid w:val="00E16160"/>
    <w:rsid w:val="00E17676"/>
    <w:rsid w:val="00E177A8"/>
    <w:rsid w:val="00E20F4B"/>
    <w:rsid w:val="00E21904"/>
    <w:rsid w:val="00E220C2"/>
    <w:rsid w:val="00E25D9A"/>
    <w:rsid w:val="00E26093"/>
    <w:rsid w:val="00E319D0"/>
    <w:rsid w:val="00E3272C"/>
    <w:rsid w:val="00E33056"/>
    <w:rsid w:val="00E34F4F"/>
    <w:rsid w:val="00E3509A"/>
    <w:rsid w:val="00E35D96"/>
    <w:rsid w:val="00E37874"/>
    <w:rsid w:val="00E4290B"/>
    <w:rsid w:val="00E466B4"/>
    <w:rsid w:val="00E476AB"/>
    <w:rsid w:val="00E47C54"/>
    <w:rsid w:val="00E525D4"/>
    <w:rsid w:val="00E57926"/>
    <w:rsid w:val="00E57B3F"/>
    <w:rsid w:val="00E60364"/>
    <w:rsid w:val="00E60857"/>
    <w:rsid w:val="00E6355F"/>
    <w:rsid w:val="00E6360A"/>
    <w:rsid w:val="00E714BE"/>
    <w:rsid w:val="00E72950"/>
    <w:rsid w:val="00E7675F"/>
    <w:rsid w:val="00E76F9A"/>
    <w:rsid w:val="00E83F9D"/>
    <w:rsid w:val="00E85005"/>
    <w:rsid w:val="00E8647B"/>
    <w:rsid w:val="00E918EA"/>
    <w:rsid w:val="00E91FCF"/>
    <w:rsid w:val="00E92D8E"/>
    <w:rsid w:val="00E93F9D"/>
    <w:rsid w:val="00E94ADE"/>
    <w:rsid w:val="00E950D9"/>
    <w:rsid w:val="00E95D13"/>
    <w:rsid w:val="00E974C2"/>
    <w:rsid w:val="00E97F43"/>
    <w:rsid w:val="00EA12EA"/>
    <w:rsid w:val="00EA3B60"/>
    <w:rsid w:val="00EA4B8B"/>
    <w:rsid w:val="00EA575F"/>
    <w:rsid w:val="00EA671F"/>
    <w:rsid w:val="00EB0959"/>
    <w:rsid w:val="00EB2FBA"/>
    <w:rsid w:val="00EB5515"/>
    <w:rsid w:val="00EB6947"/>
    <w:rsid w:val="00EC16A9"/>
    <w:rsid w:val="00EC1A0F"/>
    <w:rsid w:val="00EC7AF3"/>
    <w:rsid w:val="00ED0E45"/>
    <w:rsid w:val="00ED4907"/>
    <w:rsid w:val="00ED7D0A"/>
    <w:rsid w:val="00EE02BB"/>
    <w:rsid w:val="00EE535F"/>
    <w:rsid w:val="00EF102E"/>
    <w:rsid w:val="00EF4713"/>
    <w:rsid w:val="00F00980"/>
    <w:rsid w:val="00F0119A"/>
    <w:rsid w:val="00F01B4E"/>
    <w:rsid w:val="00F024CF"/>
    <w:rsid w:val="00F037C4"/>
    <w:rsid w:val="00F074EA"/>
    <w:rsid w:val="00F1201F"/>
    <w:rsid w:val="00F1393F"/>
    <w:rsid w:val="00F14297"/>
    <w:rsid w:val="00F14A7D"/>
    <w:rsid w:val="00F173C6"/>
    <w:rsid w:val="00F21CCC"/>
    <w:rsid w:val="00F25709"/>
    <w:rsid w:val="00F262AA"/>
    <w:rsid w:val="00F27E5D"/>
    <w:rsid w:val="00F31715"/>
    <w:rsid w:val="00F37519"/>
    <w:rsid w:val="00F37678"/>
    <w:rsid w:val="00F407B3"/>
    <w:rsid w:val="00F429C3"/>
    <w:rsid w:val="00F519B0"/>
    <w:rsid w:val="00F52B94"/>
    <w:rsid w:val="00F52CAE"/>
    <w:rsid w:val="00F53E5C"/>
    <w:rsid w:val="00F57A9A"/>
    <w:rsid w:val="00F63AE5"/>
    <w:rsid w:val="00F63BEB"/>
    <w:rsid w:val="00F661AD"/>
    <w:rsid w:val="00F7005B"/>
    <w:rsid w:val="00F75E2E"/>
    <w:rsid w:val="00F77850"/>
    <w:rsid w:val="00F80234"/>
    <w:rsid w:val="00F84B50"/>
    <w:rsid w:val="00F85034"/>
    <w:rsid w:val="00F861FF"/>
    <w:rsid w:val="00F8675B"/>
    <w:rsid w:val="00F87137"/>
    <w:rsid w:val="00F9377D"/>
    <w:rsid w:val="00F96C98"/>
    <w:rsid w:val="00F97D4D"/>
    <w:rsid w:val="00FA2609"/>
    <w:rsid w:val="00FA4A70"/>
    <w:rsid w:val="00FA503B"/>
    <w:rsid w:val="00FA5B04"/>
    <w:rsid w:val="00FA7A21"/>
    <w:rsid w:val="00FB1A0E"/>
    <w:rsid w:val="00FB2EDC"/>
    <w:rsid w:val="00FB42C9"/>
    <w:rsid w:val="00FB6488"/>
    <w:rsid w:val="00FC009A"/>
    <w:rsid w:val="00FC312A"/>
    <w:rsid w:val="00FC4CCF"/>
    <w:rsid w:val="00FC70D7"/>
    <w:rsid w:val="00FD12D7"/>
    <w:rsid w:val="00FD14B7"/>
    <w:rsid w:val="00FD1C68"/>
    <w:rsid w:val="00FD30FB"/>
    <w:rsid w:val="00FD6FD5"/>
    <w:rsid w:val="00FE2AAB"/>
    <w:rsid w:val="00FE2FF4"/>
    <w:rsid w:val="00FE3B00"/>
    <w:rsid w:val="00FF0ADB"/>
    <w:rsid w:val="00FF2D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600"/>
    <w:pPr>
      <w:suppressAutoHyphens/>
    </w:pPr>
    <w:rPr>
      <w:sz w:val="24"/>
      <w:szCs w:val="24"/>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1z0">
    <w:name w:val="WW8Num1z0"/>
    <w:rsid w:val="00E12600"/>
    <w:rPr>
      <w:rFonts w:ascii="Symbol" w:hAnsi="Symbol"/>
    </w:rPr>
  </w:style>
  <w:style w:type="character" w:customStyle="1" w:styleId="WW8Num1z1">
    <w:name w:val="WW8Num1z1"/>
    <w:rsid w:val="00E12600"/>
    <w:rPr>
      <w:rFonts w:ascii="OpenSymbol" w:hAnsi="OpenSymbol"/>
    </w:rPr>
  </w:style>
  <w:style w:type="character" w:customStyle="1" w:styleId="WW8Num2z0">
    <w:name w:val="WW8Num2z0"/>
    <w:rsid w:val="00E12600"/>
    <w:rPr>
      <w:rFonts w:ascii="Symbol" w:hAnsi="Symbol"/>
    </w:rPr>
  </w:style>
  <w:style w:type="character" w:customStyle="1" w:styleId="WW8Num2z1">
    <w:name w:val="WW8Num2z1"/>
    <w:rsid w:val="00E12600"/>
    <w:rPr>
      <w:rFonts w:ascii="OpenSymbol" w:hAnsi="OpenSymbol"/>
    </w:rPr>
  </w:style>
  <w:style w:type="character" w:customStyle="1" w:styleId="WW8Num3z0">
    <w:name w:val="WW8Num3z0"/>
    <w:rsid w:val="00E12600"/>
    <w:rPr>
      <w:rFonts w:ascii="Symbol" w:hAnsi="Symbol"/>
    </w:rPr>
  </w:style>
  <w:style w:type="character" w:customStyle="1" w:styleId="WW8Num4z0">
    <w:name w:val="WW8Num4z0"/>
    <w:rsid w:val="00E12600"/>
    <w:rPr>
      <w:rFonts w:ascii="Symbol" w:hAnsi="Symbol"/>
    </w:rPr>
  </w:style>
  <w:style w:type="character" w:customStyle="1" w:styleId="WW8Num4z1">
    <w:name w:val="WW8Num4z1"/>
    <w:rsid w:val="00E12600"/>
    <w:rPr>
      <w:rFonts w:ascii="OpenSymbol" w:hAnsi="OpenSymbol"/>
    </w:rPr>
  </w:style>
  <w:style w:type="character" w:customStyle="1" w:styleId="WW8Num5z0">
    <w:name w:val="WW8Num5z0"/>
    <w:rsid w:val="00E12600"/>
    <w:rPr>
      <w:rFonts w:ascii="Symbol" w:hAnsi="Symbol"/>
    </w:rPr>
  </w:style>
  <w:style w:type="character" w:customStyle="1" w:styleId="WW8Num5z1">
    <w:name w:val="WW8Num5z1"/>
    <w:rsid w:val="00E12600"/>
    <w:rPr>
      <w:rFonts w:ascii="OpenSymbol" w:hAnsi="OpenSymbol"/>
    </w:rPr>
  </w:style>
  <w:style w:type="character" w:customStyle="1" w:styleId="WW8Num6z0">
    <w:name w:val="WW8Num6z0"/>
    <w:rsid w:val="00E12600"/>
    <w:rPr>
      <w:rFonts w:ascii="Symbol" w:hAnsi="Symbol"/>
    </w:rPr>
  </w:style>
  <w:style w:type="character" w:customStyle="1" w:styleId="WW8Num7z0">
    <w:name w:val="WW8Num7z0"/>
    <w:rsid w:val="00E12600"/>
    <w:rPr>
      <w:rFonts w:ascii="Symbol" w:hAnsi="Symbol"/>
    </w:rPr>
  </w:style>
  <w:style w:type="character" w:customStyle="1" w:styleId="WW8Num7z1">
    <w:name w:val="WW8Num7z1"/>
    <w:rsid w:val="00E12600"/>
    <w:rPr>
      <w:rFonts w:ascii="OpenSymbol" w:hAnsi="OpenSymbol"/>
    </w:rPr>
  </w:style>
  <w:style w:type="character" w:customStyle="1" w:styleId="WW8Num8z0">
    <w:name w:val="WW8Num8z0"/>
    <w:rsid w:val="00E12600"/>
    <w:rPr>
      <w:rFonts w:ascii="Symbol" w:hAnsi="Symbol"/>
    </w:rPr>
  </w:style>
  <w:style w:type="character" w:customStyle="1" w:styleId="WW8Num9z0">
    <w:name w:val="WW8Num9z0"/>
    <w:rsid w:val="00E12600"/>
    <w:rPr>
      <w:rFonts w:ascii="Symbol" w:hAnsi="Symbol"/>
    </w:rPr>
  </w:style>
  <w:style w:type="character" w:customStyle="1" w:styleId="WW8Num10z0">
    <w:name w:val="WW8Num10z0"/>
    <w:rsid w:val="00E12600"/>
    <w:rPr>
      <w:rFonts w:ascii="Symbol" w:hAnsi="Symbol"/>
    </w:rPr>
  </w:style>
  <w:style w:type="character" w:customStyle="1" w:styleId="WW8Num11z0">
    <w:name w:val="WW8Num11z0"/>
    <w:rsid w:val="00E12600"/>
    <w:rPr>
      <w:rFonts w:ascii="Symbol" w:hAnsi="Symbol"/>
    </w:rPr>
  </w:style>
  <w:style w:type="character" w:customStyle="1" w:styleId="WW8Num12z0">
    <w:name w:val="WW8Num12z0"/>
    <w:rsid w:val="00E12600"/>
    <w:rPr>
      <w:rFonts w:ascii="Symbol" w:hAnsi="Symbol"/>
    </w:rPr>
  </w:style>
  <w:style w:type="character" w:customStyle="1" w:styleId="WW8Num13z0">
    <w:name w:val="WW8Num13z0"/>
    <w:rsid w:val="00E12600"/>
    <w:rPr>
      <w:rFonts w:ascii="Symbol" w:hAnsi="Symbol"/>
    </w:rPr>
  </w:style>
  <w:style w:type="character" w:customStyle="1" w:styleId="WW8Num14z0">
    <w:name w:val="WW8Num14z0"/>
    <w:rsid w:val="00E12600"/>
    <w:rPr>
      <w:rFonts w:ascii="Symbol" w:hAnsi="Symbol"/>
    </w:rPr>
  </w:style>
  <w:style w:type="character" w:customStyle="1" w:styleId="WW8Num15z0">
    <w:name w:val="WW8Num15z0"/>
    <w:rsid w:val="00E12600"/>
    <w:rPr>
      <w:rFonts w:ascii="Symbol" w:hAnsi="Symbol"/>
    </w:rPr>
  </w:style>
  <w:style w:type="character" w:customStyle="1" w:styleId="WW8Num16z0">
    <w:name w:val="WW8Num16z0"/>
    <w:rsid w:val="00E12600"/>
    <w:rPr>
      <w:rFonts w:ascii="Symbol" w:hAnsi="Symbol"/>
    </w:rPr>
  </w:style>
  <w:style w:type="character" w:customStyle="1" w:styleId="WW8Num17z0">
    <w:name w:val="WW8Num17z0"/>
    <w:rsid w:val="00E12600"/>
    <w:rPr>
      <w:rFonts w:ascii="Symbol" w:hAnsi="Symbol"/>
    </w:rPr>
  </w:style>
  <w:style w:type="character" w:customStyle="1" w:styleId="WW8Num19z0">
    <w:name w:val="WW8Num19z0"/>
    <w:rsid w:val="00E12600"/>
    <w:rPr>
      <w:rFonts w:ascii="Symbol" w:hAnsi="Symbol"/>
    </w:rPr>
  </w:style>
  <w:style w:type="character" w:customStyle="1" w:styleId="WW8Num20z0">
    <w:name w:val="WW8Num20z0"/>
    <w:rsid w:val="00E12600"/>
    <w:rPr>
      <w:rFonts w:ascii="Symbol" w:hAnsi="Symbol"/>
    </w:rPr>
  </w:style>
  <w:style w:type="character" w:customStyle="1" w:styleId="WW8Num21z0">
    <w:name w:val="WW8Num21z0"/>
    <w:rsid w:val="00E12600"/>
    <w:rPr>
      <w:rFonts w:ascii="Symbol" w:hAnsi="Symbol"/>
    </w:rPr>
  </w:style>
  <w:style w:type="character" w:customStyle="1" w:styleId="WW8Num26z0">
    <w:name w:val="WW8Num26z0"/>
    <w:rsid w:val="00E12600"/>
    <w:rPr>
      <w:rFonts w:ascii="Symbol" w:hAnsi="Symbol"/>
    </w:rPr>
  </w:style>
  <w:style w:type="character" w:customStyle="1" w:styleId="WW8Num27z0">
    <w:name w:val="WW8Num27z0"/>
    <w:rsid w:val="00E12600"/>
    <w:rPr>
      <w:rFonts w:ascii="Symbol" w:hAnsi="Symbol"/>
    </w:rPr>
  </w:style>
  <w:style w:type="character" w:customStyle="1" w:styleId="WW8Num30z0">
    <w:name w:val="WW8Num30z0"/>
    <w:rsid w:val="00E12600"/>
    <w:rPr>
      <w:rFonts w:ascii="Symbol" w:hAnsi="Symbol"/>
    </w:rPr>
  </w:style>
  <w:style w:type="character" w:customStyle="1" w:styleId="WW8Num31z0">
    <w:name w:val="WW8Num31z0"/>
    <w:rsid w:val="00E12600"/>
    <w:rPr>
      <w:rFonts w:ascii="Symbol" w:hAnsi="Symbol"/>
    </w:rPr>
  </w:style>
  <w:style w:type="character" w:customStyle="1" w:styleId="WW8Num32z0">
    <w:name w:val="WW8Num32z0"/>
    <w:rsid w:val="00E12600"/>
    <w:rPr>
      <w:rFonts w:ascii="Symbol" w:hAnsi="Symbol"/>
    </w:rPr>
  </w:style>
  <w:style w:type="character" w:customStyle="1" w:styleId="WW8Num36z0">
    <w:name w:val="WW8Num36z0"/>
    <w:rsid w:val="00E12600"/>
    <w:rPr>
      <w:rFonts w:ascii="Symbol" w:hAnsi="Symbol"/>
    </w:rPr>
  </w:style>
  <w:style w:type="character" w:customStyle="1" w:styleId="WW8Num38z0">
    <w:name w:val="WW8Num38z0"/>
    <w:rsid w:val="00E12600"/>
    <w:rPr>
      <w:rFonts w:ascii="Symbol" w:hAnsi="Symbol"/>
    </w:rPr>
  </w:style>
  <w:style w:type="character" w:customStyle="1" w:styleId="WW8Num40z0">
    <w:name w:val="WW8Num40z0"/>
    <w:rsid w:val="00E12600"/>
    <w:rPr>
      <w:rFonts w:ascii="Symbol" w:hAnsi="Symbol"/>
    </w:rPr>
  </w:style>
  <w:style w:type="character" w:customStyle="1" w:styleId="WW8Num41z0">
    <w:name w:val="WW8Num41z0"/>
    <w:rsid w:val="00E12600"/>
    <w:rPr>
      <w:rFonts w:ascii="Symbol" w:hAnsi="Symbol"/>
    </w:rPr>
  </w:style>
  <w:style w:type="character" w:customStyle="1" w:styleId="WW8Num42z0">
    <w:name w:val="WW8Num42z0"/>
    <w:rsid w:val="00E12600"/>
    <w:rPr>
      <w:rFonts w:ascii="Symbol" w:hAnsi="Symbol"/>
    </w:rPr>
  </w:style>
  <w:style w:type="character" w:customStyle="1" w:styleId="WW8Num43z0">
    <w:name w:val="WW8Num43z0"/>
    <w:rsid w:val="00E12600"/>
    <w:rPr>
      <w:rFonts w:ascii="Symbol" w:hAnsi="Symbol"/>
    </w:rPr>
  </w:style>
  <w:style w:type="character" w:customStyle="1" w:styleId="WW8Num44z0">
    <w:name w:val="WW8Num44z0"/>
    <w:rsid w:val="00E12600"/>
    <w:rPr>
      <w:rFonts w:ascii="Symbol" w:hAnsi="Symbol"/>
    </w:rPr>
  </w:style>
  <w:style w:type="character" w:customStyle="1" w:styleId="WW8Num46z0">
    <w:name w:val="WW8Num46z0"/>
    <w:rsid w:val="00E12600"/>
    <w:rPr>
      <w:rFonts w:ascii="Symbol" w:hAnsi="Symbol"/>
    </w:rPr>
  </w:style>
  <w:style w:type="character" w:customStyle="1" w:styleId="WW8Num47z0">
    <w:name w:val="WW8Num47z0"/>
    <w:rsid w:val="00E12600"/>
    <w:rPr>
      <w:rFonts w:ascii="Symbol" w:hAnsi="Symbol"/>
    </w:rPr>
  </w:style>
  <w:style w:type="character" w:customStyle="1" w:styleId="WW8Num48z0">
    <w:name w:val="WW8Num48z0"/>
    <w:rsid w:val="00E12600"/>
    <w:rPr>
      <w:rFonts w:ascii="Symbol" w:hAnsi="Symbol"/>
    </w:rPr>
  </w:style>
  <w:style w:type="character" w:customStyle="1" w:styleId="WW8Num49z0">
    <w:name w:val="WW8Num49z0"/>
    <w:rsid w:val="00E12600"/>
    <w:rPr>
      <w:rFonts w:ascii="Symbol" w:hAnsi="Symbol"/>
    </w:rPr>
  </w:style>
  <w:style w:type="character" w:customStyle="1" w:styleId="WW8Num50z0">
    <w:name w:val="WW8Num50z0"/>
    <w:rsid w:val="00E12600"/>
    <w:rPr>
      <w:rFonts w:ascii="Symbol" w:hAnsi="Symbol"/>
    </w:rPr>
  </w:style>
  <w:style w:type="character" w:customStyle="1" w:styleId="WW8Num52z0">
    <w:name w:val="WW8Num52z0"/>
    <w:rsid w:val="00E12600"/>
    <w:rPr>
      <w:rFonts w:ascii="Symbol" w:hAnsi="Symbol"/>
    </w:rPr>
  </w:style>
  <w:style w:type="character" w:customStyle="1" w:styleId="WW8Num53z0">
    <w:name w:val="WW8Num53z0"/>
    <w:rsid w:val="00E12600"/>
    <w:rPr>
      <w:rFonts w:ascii="Symbol" w:hAnsi="Symbol"/>
    </w:rPr>
  </w:style>
  <w:style w:type="character" w:customStyle="1" w:styleId="WW8Num55z0">
    <w:name w:val="WW8Num55z0"/>
    <w:rsid w:val="00E12600"/>
    <w:rPr>
      <w:rFonts w:ascii="Symbol" w:hAnsi="Symbol"/>
    </w:rPr>
  </w:style>
  <w:style w:type="character" w:customStyle="1" w:styleId="WW8Num56z0">
    <w:name w:val="WW8Num56z0"/>
    <w:rsid w:val="00E12600"/>
    <w:rPr>
      <w:rFonts w:ascii="Symbol" w:hAnsi="Symbol"/>
    </w:rPr>
  </w:style>
  <w:style w:type="character" w:customStyle="1" w:styleId="WW8Num57z0">
    <w:name w:val="WW8Num57z0"/>
    <w:rsid w:val="00E12600"/>
    <w:rPr>
      <w:rFonts w:ascii="Symbol" w:hAnsi="Symbol"/>
    </w:rPr>
  </w:style>
  <w:style w:type="character" w:customStyle="1" w:styleId="WW8Num60z0">
    <w:name w:val="WW8Num60z0"/>
    <w:rsid w:val="00E12600"/>
    <w:rPr>
      <w:rFonts w:ascii="Symbol" w:hAnsi="Symbol"/>
    </w:rPr>
  </w:style>
  <w:style w:type="character" w:customStyle="1" w:styleId="WW8Num61z0">
    <w:name w:val="WW8Num61z0"/>
    <w:rsid w:val="00E12600"/>
    <w:rPr>
      <w:rFonts w:ascii="Symbol" w:hAnsi="Symbol"/>
    </w:rPr>
  </w:style>
  <w:style w:type="character" w:customStyle="1" w:styleId="WW8Num62z0">
    <w:name w:val="WW8Num62z0"/>
    <w:rsid w:val="00E12600"/>
    <w:rPr>
      <w:rFonts w:ascii="Symbol" w:hAnsi="Symbol"/>
    </w:rPr>
  </w:style>
  <w:style w:type="character" w:customStyle="1" w:styleId="Absatz-Standardschriftart">
    <w:name w:val="Absatz-Standardschriftart"/>
    <w:rsid w:val="00E12600"/>
  </w:style>
  <w:style w:type="character" w:customStyle="1" w:styleId="WW8Num15z1">
    <w:name w:val="WW8Num15z1"/>
    <w:rsid w:val="00E12600"/>
    <w:rPr>
      <w:rFonts w:ascii="Courier New" w:hAnsi="Courier New"/>
    </w:rPr>
  </w:style>
  <w:style w:type="character" w:customStyle="1" w:styleId="WW8Num15z2">
    <w:name w:val="WW8Num15z2"/>
    <w:rsid w:val="00E12600"/>
    <w:rPr>
      <w:rFonts w:ascii="Wingdings" w:hAnsi="Wingdings"/>
    </w:rPr>
  </w:style>
  <w:style w:type="character" w:customStyle="1" w:styleId="WW8Num16z1">
    <w:name w:val="WW8Num16z1"/>
    <w:rsid w:val="00E12600"/>
    <w:rPr>
      <w:rFonts w:ascii="Courier New" w:hAnsi="Courier New"/>
    </w:rPr>
  </w:style>
  <w:style w:type="character" w:customStyle="1" w:styleId="WW8Num16z2">
    <w:name w:val="WW8Num16z2"/>
    <w:rsid w:val="00E12600"/>
    <w:rPr>
      <w:rFonts w:ascii="Wingdings" w:hAnsi="Wingdings"/>
    </w:rPr>
  </w:style>
  <w:style w:type="character" w:customStyle="1" w:styleId="WW8Num17z1">
    <w:name w:val="WW8Num17z1"/>
    <w:rsid w:val="00E12600"/>
    <w:rPr>
      <w:rFonts w:ascii="Courier New" w:hAnsi="Courier New"/>
    </w:rPr>
  </w:style>
  <w:style w:type="character" w:customStyle="1" w:styleId="WW8Num17z2">
    <w:name w:val="WW8Num17z2"/>
    <w:rsid w:val="00E12600"/>
    <w:rPr>
      <w:rFonts w:ascii="Wingdings" w:hAnsi="Wingdings"/>
    </w:rPr>
  </w:style>
  <w:style w:type="character" w:customStyle="1" w:styleId="WW8Num19z1">
    <w:name w:val="WW8Num19z1"/>
    <w:rsid w:val="00E12600"/>
    <w:rPr>
      <w:rFonts w:ascii="Courier New" w:hAnsi="Courier New"/>
    </w:rPr>
  </w:style>
  <w:style w:type="character" w:customStyle="1" w:styleId="WW8Num19z2">
    <w:name w:val="WW8Num19z2"/>
    <w:rsid w:val="00E12600"/>
    <w:rPr>
      <w:rFonts w:ascii="Wingdings" w:hAnsi="Wingdings"/>
    </w:rPr>
  </w:style>
  <w:style w:type="character" w:customStyle="1" w:styleId="WW8Num20z1">
    <w:name w:val="WW8Num20z1"/>
    <w:rsid w:val="00E12600"/>
    <w:rPr>
      <w:rFonts w:ascii="Courier New" w:hAnsi="Courier New"/>
    </w:rPr>
  </w:style>
  <w:style w:type="character" w:customStyle="1" w:styleId="WW8Num20z2">
    <w:name w:val="WW8Num20z2"/>
    <w:rsid w:val="00E12600"/>
    <w:rPr>
      <w:rFonts w:ascii="Wingdings" w:hAnsi="Wingdings"/>
    </w:rPr>
  </w:style>
  <w:style w:type="character" w:customStyle="1" w:styleId="WW8Num21z1">
    <w:name w:val="WW8Num21z1"/>
    <w:rsid w:val="00E12600"/>
    <w:rPr>
      <w:rFonts w:ascii="Courier New" w:hAnsi="Courier New"/>
    </w:rPr>
  </w:style>
  <w:style w:type="character" w:customStyle="1" w:styleId="WW8Num21z2">
    <w:name w:val="WW8Num21z2"/>
    <w:rsid w:val="00E12600"/>
    <w:rPr>
      <w:rFonts w:ascii="Wingdings" w:hAnsi="Wingdings"/>
    </w:rPr>
  </w:style>
  <w:style w:type="character" w:customStyle="1" w:styleId="WW8Num26z1">
    <w:name w:val="WW8Num26z1"/>
    <w:rsid w:val="00E12600"/>
    <w:rPr>
      <w:rFonts w:ascii="Courier New" w:hAnsi="Courier New"/>
    </w:rPr>
  </w:style>
  <w:style w:type="character" w:customStyle="1" w:styleId="WW8Num26z2">
    <w:name w:val="WW8Num26z2"/>
    <w:rsid w:val="00E12600"/>
    <w:rPr>
      <w:rFonts w:ascii="Wingdings" w:hAnsi="Wingdings"/>
    </w:rPr>
  </w:style>
  <w:style w:type="character" w:customStyle="1" w:styleId="WW8Num27z1">
    <w:name w:val="WW8Num27z1"/>
    <w:rsid w:val="00E12600"/>
    <w:rPr>
      <w:rFonts w:ascii="Courier New" w:hAnsi="Courier New"/>
    </w:rPr>
  </w:style>
  <w:style w:type="character" w:customStyle="1" w:styleId="WW8Num27z2">
    <w:name w:val="WW8Num27z2"/>
    <w:rsid w:val="00E12600"/>
    <w:rPr>
      <w:rFonts w:ascii="Wingdings" w:hAnsi="Wingdings"/>
    </w:rPr>
  </w:style>
  <w:style w:type="character" w:customStyle="1" w:styleId="WW8Num30z1">
    <w:name w:val="WW8Num30z1"/>
    <w:rsid w:val="00E12600"/>
    <w:rPr>
      <w:rFonts w:ascii="Courier New" w:hAnsi="Courier New"/>
    </w:rPr>
  </w:style>
  <w:style w:type="character" w:customStyle="1" w:styleId="WW8Num30z2">
    <w:name w:val="WW8Num30z2"/>
    <w:rsid w:val="00E12600"/>
    <w:rPr>
      <w:rFonts w:ascii="Wingdings" w:hAnsi="Wingdings"/>
    </w:rPr>
  </w:style>
  <w:style w:type="character" w:customStyle="1" w:styleId="WW8Num31z1">
    <w:name w:val="WW8Num31z1"/>
    <w:rsid w:val="00E12600"/>
    <w:rPr>
      <w:rFonts w:ascii="Courier New" w:hAnsi="Courier New"/>
    </w:rPr>
  </w:style>
  <w:style w:type="character" w:customStyle="1" w:styleId="WW8Num31z2">
    <w:name w:val="WW8Num31z2"/>
    <w:rsid w:val="00E12600"/>
    <w:rPr>
      <w:rFonts w:ascii="Wingdings" w:hAnsi="Wingdings"/>
    </w:rPr>
  </w:style>
  <w:style w:type="character" w:customStyle="1" w:styleId="WW8Num32z1">
    <w:name w:val="WW8Num32z1"/>
    <w:rsid w:val="00E12600"/>
    <w:rPr>
      <w:rFonts w:ascii="Courier New" w:hAnsi="Courier New"/>
    </w:rPr>
  </w:style>
  <w:style w:type="character" w:customStyle="1" w:styleId="WW8Num32z2">
    <w:name w:val="WW8Num32z2"/>
    <w:rsid w:val="00E12600"/>
    <w:rPr>
      <w:rFonts w:ascii="Wingdings" w:hAnsi="Wingdings"/>
    </w:rPr>
  </w:style>
  <w:style w:type="character" w:customStyle="1" w:styleId="WW8Num36z1">
    <w:name w:val="WW8Num36z1"/>
    <w:rsid w:val="00E12600"/>
    <w:rPr>
      <w:rFonts w:ascii="Courier New" w:hAnsi="Courier New"/>
    </w:rPr>
  </w:style>
  <w:style w:type="character" w:customStyle="1" w:styleId="WW8Num36z2">
    <w:name w:val="WW8Num36z2"/>
    <w:rsid w:val="00E12600"/>
    <w:rPr>
      <w:rFonts w:ascii="Wingdings" w:hAnsi="Wingdings"/>
    </w:rPr>
  </w:style>
  <w:style w:type="character" w:customStyle="1" w:styleId="WW8Num36z3">
    <w:name w:val="WW8Num36z3"/>
    <w:rsid w:val="00E12600"/>
    <w:rPr>
      <w:rFonts w:ascii="Symbol" w:hAnsi="Symbol"/>
    </w:rPr>
  </w:style>
  <w:style w:type="character" w:customStyle="1" w:styleId="WW8Num38z1">
    <w:name w:val="WW8Num38z1"/>
    <w:rsid w:val="00E12600"/>
    <w:rPr>
      <w:rFonts w:ascii="Courier New" w:hAnsi="Courier New"/>
    </w:rPr>
  </w:style>
  <w:style w:type="character" w:customStyle="1" w:styleId="WW8Num38z2">
    <w:name w:val="WW8Num38z2"/>
    <w:rsid w:val="00E12600"/>
    <w:rPr>
      <w:rFonts w:ascii="Wingdings" w:hAnsi="Wingdings"/>
    </w:rPr>
  </w:style>
  <w:style w:type="character" w:customStyle="1" w:styleId="WW8Num40z1">
    <w:name w:val="WW8Num40z1"/>
    <w:rsid w:val="00E12600"/>
    <w:rPr>
      <w:rFonts w:ascii="Courier New" w:hAnsi="Courier New"/>
    </w:rPr>
  </w:style>
  <w:style w:type="character" w:customStyle="1" w:styleId="WW8Num40z2">
    <w:name w:val="WW8Num40z2"/>
    <w:rsid w:val="00E12600"/>
    <w:rPr>
      <w:rFonts w:ascii="Wingdings" w:hAnsi="Wingdings"/>
    </w:rPr>
  </w:style>
  <w:style w:type="character" w:customStyle="1" w:styleId="WW8Num42z1">
    <w:name w:val="WW8Num42z1"/>
    <w:rsid w:val="00E12600"/>
    <w:rPr>
      <w:rFonts w:ascii="Courier New" w:hAnsi="Courier New"/>
    </w:rPr>
  </w:style>
  <w:style w:type="character" w:customStyle="1" w:styleId="WW8Num42z2">
    <w:name w:val="WW8Num42z2"/>
    <w:rsid w:val="00E12600"/>
    <w:rPr>
      <w:rFonts w:ascii="Wingdings" w:hAnsi="Wingdings"/>
    </w:rPr>
  </w:style>
  <w:style w:type="character" w:customStyle="1" w:styleId="WW8Num43z1">
    <w:name w:val="WW8Num43z1"/>
    <w:rsid w:val="00E12600"/>
    <w:rPr>
      <w:rFonts w:ascii="Courier New" w:hAnsi="Courier New"/>
    </w:rPr>
  </w:style>
  <w:style w:type="character" w:customStyle="1" w:styleId="WW8Num43z2">
    <w:name w:val="WW8Num43z2"/>
    <w:rsid w:val="00E12600"/>
    <w:rPr>
      <w:rFonts w:ascii="Wingdings" w:hAnsi="Wingdings"/>
    </w:rPr>
  </w:style>
  <w:style w:type="character" w:customStyle="1" w:styleId="WW8Num44z1">
    <w:name w:val="WW8Num44z1"/>
    <w:rsid w:val="00E12600"/>
    <w:rPr>
      <w:rFonts w:ascii="Courier New" w:hAnsi="Courier New"/>
    </w:rPr>
  </w:style>
  <w:style w:type="character" w:customStyle="1" w:styleId="WW8Num44z2">
    <w:name w:val="WW8Num44z2"/>
    <w:rsid w:val="00E12600"/>
    <w:rPr>
      <w:rFonts w:ascii="Wingdings" w:hAnsi="Wingdings"/>
    </w:rPr>
  </w:style>
  <w:style w:type="character" w:customStyle="1" w:styleId="WW8Num45z0">
    <w:name w:val="WW8Num45z0"/>
    <w:rsid w:val="00E12600"/>
    <w:rPr>
      <w:rFonts w:ascii="Symbol" w:hAnsi="Symbol"/>
    </w:rPr>
  </w:style>
  <w:style w:type="character" w:customStyle="1" w:styleId="WW8Num45z1">
    <w:name w:val="WW8Num45z1"/>
    <w:rsid w:val="00E12600"/>
    <w:rPr>
      <w:rFonts w:ascii="Courier New" w:hAnsi="Courier New"/>
    </w:rPr>
  </w:style>
  <w:style w:type="character" w:customStyle="1" w:styleId="WW8Num45z2">
    <w:name w:val="WW8Num45z2"/>
    <w:rsid w:val="00E12600"/>
    <w:rPr>
      <w:rFonts w:ascii="Wingdings" w:hAnsi="Wingdings"/>
    </w:rPr>
  </w:style>
  <w:style w:type="character" w:customStyle="1" w:styleId="WW8Num47z1">
    <w:name w:val="WW8Num47z1"/>
    <w:rsid w:val="00E12600"/>
    <w:rPr>
      <w:rFonts w:ascii="Courier New" w:hAnsi="Courier New"/>
    </w:rPr>
  </w:style>
  <w:style w:type="character" w:customStyle="1" w:styleId="WW8Num47z2">
    <w:name w:val="WW8Num47z2"/>
    <w:rsid w:val="00E12600"/>
    <w:rPr>
      <w:rFonts w:ascii="Wingdings" w:hAnsi="Wingdings"/>
    </w:rPr>
  </w:style>
  <w:style w:type="character" w:customStyle="1" w:styleId="WW8Num48z1">
    <w:name w:val="WW8Num48z1"/>
    <w:rsid w:val="00E12600"/>
    <w:rPr>
      <w:rFonts w:ascii="Courier New" w:hAnsi="Courier New"/>
    </w:rPr>
  </w:style>
  <w:style w:type="character" w:customStyle="1" w:styleId="WW8Num48z2">
    <w:name w:val="WW8Num48z2"/>
    <w:rsid w:val="00E12600"/>
    <w:rPr>
      <w:rFonts w:ascii="Wingdings" w:hAnsi="Wingdings"/>
    </w:rPr>
  </w:style>
  <w:style w:type="character" w:customStyle="1" w:styleId="WW8Num49z1">
    <w:name w:val="WW8Num49z1"/>
    <w:rsid w:val="00E12600"/>
    <w:rPr>
      <w:rFonts w:ascii="Courier New" w:hAnsi="Courier New"/>
    </w:rPr>
  </w:style>
  <w:style w:type="character" w:customStyle="1" w:styleId="WW8Num49z2">
    <w:name w:val="WW8Num49z2"/>
    <w:rsid w:val="00E12600"/>
    <w:rPr>
      <w:rFonts w:ascii="Wingdings" w:hAnsi="Wingdings"/>
    </w:rPr>
  </w:style>
  <w:style w:type="character" w:customStyle="1" w:styleId="WW8Num50z1">
    <w:name w:val="WW8Num50z1"/>
    <w:rsid w:val="00E12600"/>
    <w:rPr>
      <w:rFonts w:ascii="Courier New" w:hAnsi="Courier New"/>
    </w:rPr>
  </w:style>
  <w:style w:type="character" w:customStyle="1" w:styleId="WW8Num50z2">
    <w:name w:val="WW8Num50z2"/>
    <w:rsid w:val="00E12600"/>
    <w:rPr>
      <w:rFonts w:ascii="Wingdings" w:hAnsi="Wingdings"/>
    </w:rPr>
  </w:style>
  <w:style w:type="character" w:customStyle="1" w:styleId="WW8Num51z0">
    <w:name w:val="WW8Num51z0"/>
    <w:rsid w:val="00E12600"/>
    <w:rPr>
      <w:rFonts w:ascii="Symbol" w:hAnsi="Symbol"/>
    </w:rPr>
  </w:style>
  <w:style w:type="character" w:customStyle="1" w:styleId="WW8Num51z1">
    <w:name w:val="WW8Num51z1"/>
    <w:rsid w:val="00E12600"/>
    <w:rPr>
      <w:rFonts w:ascii="Courier New" w:hAnsi="Courier New"/>
    </w:rPr>
  </w:style>
  <w:style w:type="character" w:customStyle="1" w:styleId="WW8Num51z2">
    <w:name w:val="WW8Num51z2"/>
    <w:rsid w:val="00E12600"/>
    <w:rPr>
      <w:rFonts w:ascii="Wingdings" w:hAnsi="Wingdings"/>
    </w:rPr>
  </w:style>
  <w:style w:type="character" w:customStyle="1" w:styleId="WW8Num53z1">
    <w:name w:val="WW8Num53z1"/>
    <w:rsid w:val="00E12600"/>
    <w:rPr>
      <w:rFonts w:ascii="Courier New" w:hAnsi="Courier New"/>
    </w:rPr>
  </w:style>
  <w:style w:type="character" w:customStyle="1" w:styleId="WW8Num53z2">
    <w:name w:val="WW8Num53z2"/>
    <w:rsid w:val="00E12600"/>
    <w:rPr>
      <w:rFonts w:ascii="Wingdings" w:hAnsi="Wingdings"/>
    </w:rPr>
  </w:style>
  <w:style w:type="character" w:customStyle="1" w:styleId="WW8Num54z0">
    <w:name w:val="WW8Num54z0"/>
    <w:rsid w:val="00E12600"/>
    <w:rPr>
      <w:rFonts w:ascii="Symbol" w:hAnsi="Symbol"/>
    </w:rPr>
  </w:style>
  <w:style w:type="character" w:customStyle="1" w:styleId="WW8Num54z1">
    <w:name w:val="WW8Num54z1"/>
    <w:rsid w:val="00E12600"/>
    <w:rPr>
      <w:rFonts w:ascii="Courier New" w:hAnsi="Courier New"/>
    </w:rPr>
  </w:style>
  <w:style w:type="character" w:customStyle="1" w:styleId="WW8Num54z2">
    <w:name w:val="WW8Num54z2"/>
    <w:rsid w:val="00E12600"/>
    <w:rPr>
      <w:rFonts w:ascii="Wingdings" w:hAnsi="Wingdings"/>
    </w:rPr>
  </w:style>
  <w:style w:type="character" w:customStyle="1" w:styleId="WW8Num56z1">
    <w:name w:val="WW8Num56z1"/>
    <w:rsid w:val="00E12600"/>
    <w:rPr>
      <w:rFonts w:ascii="Courier New" w:hAnsi="Courier New"/>
    </w:rPr>
  </w:style>
  <w:style w:type="character" w:customStyle="1" w:styleId="WW8Num56z2">
    <w:name w:val="WW8Num56z2"/>
    <w:rsid w:val="00E12600"/>
    <w:rPr>
      <w:rFonts w:ascii="Wingdings" w:hAnsi="Wingdings"/>
    </w:rPr>
  </w:style>
  <w:style w:type="character" w:customStyle="1" w:styleId="WW8Num56z3">
    <w:name w:val="WW8Num56z3"/>
    <w:rsid w:val="00E12600"/>
    <w:rPr>
      <w:rFonts w:ascii="Symbol" w:hAnsi="Symbol"/>
    </w:rPr>
  </w:style>
  <w:style w:type="character" w:customStyle="1" w:styleId="WW8Num57z1">
    <w:name w:val="WW8Num57z1"/>
    <w:rsid w:val="00E12600"/>
    <w:rPr>
      <w:rFonts w:ascii="Courier New" w:hAnsi="Courier New"/>
    </w:rPr>
  </w:style>
  <w:style w:type="character" w:customStyle="1" w:styleId="WW8Num57z2">
    <w:name w:val="WW8Num57z2"/>
    <w:rsid w:val="00E12600"/>
    <w:rPr>
      <w:rFonts w:ascii="Wingdings" w:hAnsi="Wingdings"/>
    </w:rPr>
  </w:style>
  <w:style w:type="character" w:customStyle="1" w:styleId="WW8Num58z0">
    <w:name w:val="WW8Num58z0"/>
    <w:rsid w:val="00E12600"/>
    <w:rPr>
      <w:rFonts w:ascii="Symbol" w:hAnsi="Symbol"/>
    </w:rPr>
  </w:style>
  <w:style w:type="character" w:customStyle="1" w:styleId="WW8Num58z1">
    <w:name w:val="WW8Num58z1"/>
    <w:rsid w:val="00E12600"/>
    <w:rPr>
      <w:rFonts w:ascii="Courier New" w:hAnsi="Courier New"/>
    </w:rPr>
  </w:style>
  <w:style w:type="character" w:customStyle="1" w:styleId="WW8Num58z2">
    <w:name w:val="WW8Num58z2"/>
    <w:rsid w:val="00E12600"/>
    <w:rPr>
      <w:rFonts w:ascii="Wingdings" w:hAnsi="Wingdings"/>
    </w:rPr>
  </w:style>
  <w:style w:type="character" w:customStyle="1" w:styleId="WW8Num61z1">
    <w:name w:val="WW8Num61z1"/>
    <w:rsid w:val="00E12600"/>
    <w:rPr>
      <w:rFonts w:ascii="Courier New" w:hAnsi="Courier New"/>
    </w:rPr>
  </w:style>
  <w:style w:type="character" w:customStyle="1" w:styleId="WW8Num61z2">
    <w:name w:val="WW8Num61z2"/>
    <w:rsid w:val="00E12600"/>
    <w:rPr>
      <w:rFonts w:ascii="Wingdings" w:hAnsi="Wingdings"/>
    </w:rPr>
  </w:style>
  <w:style w:type="character" w:customStyle="1" w:styleId="WW8Num62z1">
    <w:name w:val="WW8Num62z1"/>
    <w:rsid w:val="00E12600"/>
    <w:rPr>
      <w:rFonts w:ascii="Courier New" w:hAnsi="Courier New"/>
    </w:rPr>
  </w:style>
  <w:style w:type="character" w:customStyle="1" w:styleId="WW8Num62z2">
    <w:name w:val="WW8Num62z2"/>
    <w:rsid w:val="00E12600"/>
    <w:rPr>
      <w:rFonts w:ascii="Wingdings" w:hAnsi="Wingdings"/>
    </w:rPr>
  </w:style>
  <w:style w:type="character" w:customStyle="1" w:styleId="WW8Num63z0">
    <w:name w:val="WW8Num63z0"/>
    <w:rsid w:val="00E12600"/>
    <w:rPr>
      <w:rFonts w:ascii="Symbol" w:hAnsi="Symbol"/>
    </w:rPr>
  </w:style>
  <w:style w:type="character" w:customStyle="1" w:styleId="WW8Num63z1">
    <w:name w:val="WW8Num63z1"/>
    <w:rsid w:val="00E12600"/>
    <w:rPr>
      <w:rFonts w:ascii="Courier New" w:hAnsi="Courier New"/>
    </w:rPr>
  </w:style>
  <w:style w:type="character" w:customStyle="1" w:styleId="WW8Num63z2">
    <w:name w:val="WW8Num63z2"/>
    <w:rsid w:val="00E12600"/>
    <w:rPr>
      <w:rFonts w:ascii="Wingdings" w:hAnsi="Wingdings"/>
    </w:rPr>
  </w:style>
  <w:style w:type="character" w:customStyle="1" w:styleId="1">
    <w:name w:val="Основной шрифт абзаца1"/>
    <w:rsid w:val="00E12600"/>
  </w:style>
  <w:style w:type="character" w:customStyle="1" w:styleId="WW8Num6z1">
    <w:name w:val="WW8Num6z1"/>
    <w:rsid w:val="00E12600"/>
    <w:rPr>
      <w:rFonts w:ascii="OpenSymbol" w:hAnsi="OpenSymbol"/>
    </w:rPr>
  </w:style>
  <w:style w:type="character" w:customStyle="1" w:styleId="WW8Num9z1">
    <w:name w:val="WW8Num9z1"/>
    <w:rsid w:val="00E12600"/>
    <w:rPr>
      <w:rFonts w:ascii="OpenSymbol" w:hAnsi="OpenSymbol"/>
    </w:rPr>
  </w:style>
  <w:style w:type="character" w:customStyle="1" w:styleId="WW-Absatz-Standardschriftart">
    <w:name w:val="WW-Absatz-Standardschriftart"/>
    <w:rsid w:val="00E12600"/>
  </w:style>
  <w:style w:type="character" w:customStyle="1" w:styleId="WW-Absatz-Standardschriftart1">
    <w:name w:val="WW-Absatz-Standardschriftart1"/>
    <w:rsid w:val="00E12600"/>
  </w:style>
  <w:style w:type="character" w:customStyle="1" w:styleId="WW-Absatz-Standardschriftart11">
    <w:name w:val="WW-Absatz-Standardschriftart11"/>
    <w:rsid w:val="00E12600"/>
  </w:style>
  <w:style w:type="character" w:customStyle="1" w:styleId="a3">
    <w:name w:val="Маркеры списка"/>
    <w:rsid w:val="00E12600"/>
    <w:rPr>
      <w:rFonts w:ascii="OpenSymbol" w:hAnsi="OpenSymbol"/>
    </w:rPr>
  </w:style>
  <w:style w:type="character" w:customStyle="1" w:styleId="a4">
    <w:name w:val="Символ нумерации"/>
    <w:rsid w:val="00E12600"/>
  </w:style>
  <w:style w:type="character" w:styleId="a5">
    <w:name w:val="page number"/>
    <w:basedOn w:val="1"/>
    <w:semiHidden/>
    <w:rsid w:val="00E12600"/>
    <w:rPr>
      <w:rFonts w:cs="Times New Roman"/>
    </w:rPr>
  </w:style>
  <w:style w:type="paragraph" w:customStyle="1" w:styleId="a6">
    <w:name w:val="Заголовок"/>
    <w:basedOn w:val="a"/>
    <w:next w:val="a7"/>
    <w:rsid w:val="00E12600"/>
    <w:pPr>
      <w:keepNext/>
      <w:widowControl w:val="0"/>
      <w:spacing w:before="240" w:after="120"/>
    </w:pPr>
    <w:rPr>
      <w:rFonts w:ascii="Arial" w:hAnsi="Arial" w:cs="Tahoma"/>
      <w:kern w:val="1"/>
      <w:sz w:val="28"/>
      <w:szCs w:val="28"/>
    </w:rPr>
  </w:style>
  <w:style w:type="paragraph" w:styleId="a7">
    <w:name w:val="Body Text"/>
    <w:basedOn w:val="a"/>
    <w:link w:val="a8"/>
    <w:semiHidden/>
    <w:rsid w:val="00E12600"/>
    <w:pPr>
      <w:widowControl w:val="0"/>
      <w:spacing w:after="120"/>
    </w:pPr>
    <w:rPr>
      <w:rFonts w:ascii="Arial" w:hAnsi="Arial"/>
      <w:kern w:val="1"/>
      <w:sz w:val="20"/>
    </w:rPr>
  </w:style>
  <w:style w:type="character" w:customStyle="1" w:styleId="a8">
    <w:name w:val="Основной текст Знак"/>
    <w:basedOn w:val="a0"/>
    <w:link w:val="a7"/>
    <w:semiHidden/>
    <w:locked/>
    <w:rsid w:val="00C62A18"/>
    <w:rPr>
      <w:rFonts w:cs="Times New Roman"/>
      <w:sz w:val="24"/>
      <w:szCs w:val="24"/>
      <w:lang w:eastAsia="ar-SA" w:bidi="ar-SA"/>
    </w:rPr>
  </w:style>
  <w:style w:type="paragraph" w:styleId="a9">
    <w:name w:val="List"/>
    <w:basedOn w:val="a7"/>
    <w:semiHidden/>
    <w:rsid w:val="00E12600"/>
    <w:rPr>
      <w:rFonts w:cs="Tahoma"/>
    </w:rPr>
  </w:style>
  <w:style w:type="paragraph" w:customStyle="1" w:styleId="2">
    <w:name w:val="Название2"/>
    <w:basedOn w:val="a"/>
    <w:rsid w:val="00E12600"/>
    <w:pPr>
      <w:suppressLineNumbers/>
      <w:spacing w:before="120" w:after="120"/>
    </w:pPr>
    <w:rPr>
      <w:rFonts w:ascii="Arial" w:hAnsi="Arial" w:cs="Tahoma"/>
      <w:i/>
      <w:iCs/>
      <w:sz w:val="20"/>
    </w:rPr>
  </w:style>
  <w:style w:type="paragraph" w:customStyle="1" w:styleId="20">
    <w:name w:val="Указатель2"/>
    <w:basedOn w:val="a"/>
    <w:rsid w:val="00E12600"/>
    <w:pPr>
      <w:suppressLineNumbers/>
    </w:pPr>
    <w:rPr>
      <w:rFonts w:ascii="Arial" w:hAnsi="Arial" w:cs="Tahoma"/>
    </w:rPr>
  </w:style>
  <w:style w:type="paragraph" w:customStyle="1" w:styleId="10">
    <w:name w:val="Название1"/>
    <w:basedOn w:val="a"/>
    <w:rsid w:val="00E12600"/>
    <w:pPr>
      <w:widowControl w:val="0"/>
      <w:suppressLineNumbers/>
      <w:spacing w:before="120" w:after="120"/>
    </w:pPr>
    <w:rPr>
      <w:rFonts w:ascii="Arial" w:hAnsi="Arial" w:cs="Tahoma"/>
      <w:i/>
      <w:iCs/>
      <w:kern w:val="1"/>
      <w:sz w:val="20"/>
    </w:rPr>
  </w:style>
  <w:style w:type="paragraph" w:customStyle="1" w:styleId="11">
    <w:name w:val="Указатель1"/>
    <w:basedOn w:val="a"/>
    <w:rsid w:val="00E12600"/>
    <w:pPr>
      <w:widowControl w:val="0"/>
      <w:suppressLineNumbers/>
    </w:pPr>
    <w:rPr>
      <w:rFonts w:ascii="Arial" w:hAnsi="Arial" w:cs="Tahoma"/>
      <w:kern w:val="1"/>
      <w:sz w:val="20"/>
    </w:rPr>
  </w:style>
  <w:style w:type="paragraph" w:customStyle="1" w:styleId="aa">
    <w:name w:val="Содержимое таблицы"/>
    <w:basedOn w:val="a"/>
    <w:rsid w:val="00E12600"/>
    <w:pPr>
      <w:widowControl w:val="0"/>
      <w:suppressLineNumbers/>
    </w:pPr>
    <w:rPr>
      <w:rFonts w:ascii="Arial" w:hAnsi="Arial"/>
      <w:kern w:val="1"/>
      <w:sz w:val="20"/>
    </w:rPr>
  </w:style>
  <w:style w:type="paragraph" w:customStyle="1" w:styleId="ab">
    <w:name w:val="Заголовок таблицы"/>
    <w:basedOn w:val="aa"/>
    <w:rsid w:val="00E12600"/>
    <w:pPr>
      <w:jc w:val="center"/>
    </w:pPr>
    <w:rPr>
      <w:b/>
      <w:bCs/>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E12600"/>
    <w:pPr>
      <w:spacing w:before="280" w:after="280"/>
      <w:jc w:val="both"/>
    </w:pPr>
    <w:rPr>
      <w:rFonts w:ascii="Tahoma" w:hAnsi="Tahoma"/>
      <w:sz w:val="20"/>
      <w:szCs w:val="20"/>
      <w:lang w:val="en-US"/>
    </w:rPr>
  </w:style>
  <w:style w:type="paragraph" w:styleId="ac">
    <w:name w:val="footer"/>
    <w:basedOn w:val="a"/>
    <w:link w:val="ad"/>
    <w:semiHidden/>
    <w:rsid w:val="00E12600"/>
    <w:pPr>
      <w:tabs>
        <w:tab w:val="center" w:pos="4677"/>
        <w:tab w:val="right" w:pos="9355"/>
      </w:tabs>
    </w:pPr>
  </w:style>
  <w:style w:type="character" w:customStyle="1" w:styleId="ad">
    <w:name w:val="Нижний колонтитул Знак"/>
    <w:basedOn w:val="a0"/>
    <w:link w:val="ac"/>
    <w:semiHidden/>
    <w:locked/>
    <w:rsid w:val="00C62A18"/>
    <w:rPr>
      <w:rFonts w:cs="Times New Roman"/>
      <w:sz w:val="24"/>
      <w:szCs w:val="24"/>
      <w:lang w:eastAsia="ar-SA" w:bidi="ar-SA"/>
    </w:rPr>
  </w:style>
  <w:style w:type="paragraph" w:customStyle="1" w:styleId="ae">
    <w:name w:val="Знак"/>
    <w:basedOn w:val="a"/>
    <w:rsid w:val="00E12600"/>
    <w:pPr>
      <w:spacing w:after="160" w:line="240" w:lineRule="exact"/>
    </w:pPr>
    <w:rPr>
      <w:rFonts w:ascii="Verdana" w:hAnsi="Verdana"/>
      <w:sz w:val="20"/>
      <w:szCs w:val="20"/>
      <w:lang w:val="en-US"/>
    </w:rPr>
  </w:style>
  <w:style w:type="paragraph" w:customStyle="1" w:styleId="af">
    <w:name w:val="Содержимое врезки"/>
    <w:basedOn w:val="a7"/>
    <w:rsid w:val="00E12600"/>
  </w:style>
  <w:style w:type="paragraph" w:customStyle="1" w:styleId="NoSpacing">
    <w:name w:val="No Spacing"/>
    <w:rsid w:val="008177AD"/>
    <w:rPr>
      <w:sz w:val="24"/>
      <w:szCs w:val="24"/>
    </w:rPr>
  </w:style>
  <w:style w:type="paragraph" w:styleId="af0">
    <w:name w:val="header"/>
    <w:basedOn w:val="a"/>
    <w:link w:val="af1"/>
    <w:rsid w:val="006E5EE7"/>
    <w:pPr>
      <w:tabs>
        <w:tab w:val="center" w:pos="4677"/>
        <w:tab w:val="right" w:pos="9355"/>
      </w:tabs>
    </w:pPr>
  </w:style>
  <w:style w:type="character" w:customStyle="1" w:styleId="af1">
    <w:name w:val="Верхний колонтитул Знак"/>
    <w:basedOn w:val="a0"/>
    <w:link w:val="af0"/>
    <w:locked/>
    <w:rsid w:val="006E5EE7"/>
    <w:rPr>
      <w:rFonts w:cs="Times New Roman"/>
      <w:sz w:val="24"/>
      <w:szCs w:val="24"/>
      <w:lang w:eastAsia="ar-SA" w:bidi="ar-SA"/>
    </w:rPr>
  </w:style>
  <w:style w:type="paragraph" w:styleId="af2">
    <w:name w:val="Balloon Text"/>
    <w:basedOn w:val="a"/>
    <w:link w:val="af3"/>
    <w:semiHidden/>
    <w:rsid w:val="00BD2612"/>
    <w:rPr>
      <w:rFonts w:ascii="Tahoma" w:hAnsi="Tahoma" w:cs="Tahoma"/>
      <w:sz w:val="16"/>
      <w:szCs w:val="16"/>
    </w:rPr>
  </w:style>
  <w:style w:type="character" w:customStyle="1" w:styleId="af3">
    <w:name w:val="Текст выноски Знак"/>
    <w:basedOn w:val="a0"/>
    <w:link w:val="af2"/>
    <w:semiHidden/>
    <w:locked/>
    <w:rsid w:val="00BD2612"/>
    <w:rPr>
      <w:rFonts w:ascii="Tahoma" w:hAnsi="Tahoma" w:cs="Tahoma"/>
      <w:sz w:val="16"/>
      <w:szCs w:val="16"/>
      <w:lang w:eastAsia="ar-SA" w:bidi="ar-SA"/>
    </w:rPr>
  </w:style>
  <w:style w:type="table" w:styleId="af4">
    <w:name w:val="Table Grid"/>
    <w:basedOn w:val="a1"/>
    <w:rsid w:val="00C940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
    <w:name w:val="List Paragraph"/>
    <w:basedOn w:val="a"/>
    <w:rsid w:val="00074543"/>
    <w:pPr>
      <w:ind w:left="720"/>
      <w:contextualSpacing/>
    </w:pPr>
  </w:style>
  <w:style w:type="paragraph" w:customStyle="1" w:styleId="ConsPlusNormal">
    <w:name w:val="ConsPlusNormal"/>
    <w:rsid w:val="00913797"/>
    <w:pPr>
      <w:widowControl w:val="0"/>
      <w:ind w:firstLine="720"/>
    </w:pPr>
    <w:rPr>
      <w:rFonts w:ascii="Arial" w:hAnsi="Arial"/>
    </w:rPr>
  </w:style>
  <w:style w:type="paragraph" w:styleId="af5">
    <w:name w:val="No Spacing"/>
    <w:qFormat/>
    <w:rsid w:val="00F80234"/>
    <w:rPr>
      <w:sz w:val="24"/>
      <w:szCs w:val="24"/>
    </w:rPr>
  </w:style>
  <w:style w:type="paragraph" w:customStyle="1" w:styleId="af6">
    <w:name w:val="обычный"/>
    <w:basedOn w:val="a"/>
    <w:rsid w:val="001E1C56"/>
    <w:pPr>
      <w:suppressAutoHyphens w:val="0"/>
      <w:spacing w:line="300" w:lineRule="exact"/>
      <w:ind w:firstLine="720"/>
      <w:jc w:val="both"/>
    </w:pPr>
    <w:rPr>
      <w:sz w:val="26"/>
      <w:szCs w:val="20"/>
      <w:lang w:eastAsia="ru-RU"/>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e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27179</Words>
  <Characters>154924</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Стратегия</vt:lpstr>
    </vt:vector>
  </TitlesOfParts>
  <Company>Microsoft</Company>
  <LinksUpToDate>false</LinksUpToDate>
  <CharactersWithSpaces>181740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dc:title>
  <dc:creator>LE SYLVAIN</dc:creator>
  <cp:lastModifiedBy>Users</cp:lastModifiedBy>
  <cp:revision>2</cp:revision>
  <cp:lastPrinted>2010-02-16T11:24:00Z</cp:lastPrinted>
  <dcterms:created xsi:type="dcterms:W3CDTF">2016-05-15T18:34:00Z</dcterms:created>
  <dcterms:modified xsi:type="dcterms:W3CDTF">2016-05-15T18:34:00Z</dcterms:modified>
</cp:coreProperties>
</file>